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30FE" w14:textId="279569F2" w:rsidR="008C1BE9" w:rsidRPr="00972935" w:rsidRDefault="005E3E4E" w:rsidP="00972935">
      <w:pPr>
        <w:jc w:val="center"/>
        <w:rPr>
          <w:u w:val="single"/>
          <w:lang w:val="it-IT"/>
        </w:rPr>
      </w:pPr>
      <w:r w:rsidRPr="00972935">
        <w:rPr>
          <w:u w:val="single"/>
          <w:lang w:val="it-IT"/>
        </w:rPr>
        <w:t>Comunicato stampa</w:t>
      </w:r>
    </w:p>
    <w:p w14:paraId="1BA1DBF6" w14:textId="2B8033ED" w:rsidR="004C218B" w:rsidRPr="005D5D11" w:rsidRDefault="004C218B" w:rsidP="00CE7775">
      <w:pPr>
        <w:rPr>
          <w:rFonts w:cstheme="minorHAnsi"/>
          <w:sz w:val="32"/>
          <w:szCs w:val="32"/>
          <w:lang w:val="it-IT"/>
        </w:rPr>
      </w:pPr>
    </w:p>
    <w:p w14:paraId="7054D07B" w14:textId="1C46F155" w:rsidR="004C218B" w:rsidRPr="00EF18F4" w:rsidRDefault="005E3E4E" w:rsidP="00972935">
      <w:pPr>
        <w:jc w:val="center"/>
        <w:rPr>
          <w:rFonts w:cstheme="minorHAnsi"/>
          <w:b/>
          <w:bCs/>
          <w:sz w:val="32"/>
          <w:szCs w:val="32"/>
          <w:lang w:val="it-IT"/>
        </w:rPr>
      </w:pPr>
      <w:r w:rsidRPr="00A039CD">
        <w:rPr>
          <w:rFonts w:cstheme="minorHAnsi"/>
          <w:b/>
          <w:bCs/>
          <w:sz w:val="32"/>
          <w:szCs w:val="32"/>
          <w:lang w:val="it-IT"/>
        </w:rPr>
        <w:t>L’</w:t>
      </w:r>
      <w:r w:rsidR="00676699" w:rsidRPr="00A039CD">
        <w:rPr>
          <w:rFonts w:cstheme="minorHAnsi"/>
          <w:b/>
          <w:bCs/>
          <w:i/>
          <w:iCs/>
          <w:sz w:val="32"/>
          <w:szCs w:val="32"/>
          <w:lang w:val="it-IT"/>
        </w:rPr>
        <w:t>Institut AllergoSan</w:t>
      </w:r>
      <w:r w:rsidR="00676699" w:rsidRPr="00EF18F4">
        <w:rPr>
          <w:rFonts w:cstheme="minorHAnsi"/>
          <w:b/>
          <w:bCs/>
          <w:sz w:val="32"/>
          <w:szCs w:val="32"/>
          <w:lang w:val="it-IT"/>
        </w:rPr>
        <w:t xml:space="preserve"> </w:t>
      </w:r>
      <w:r w:rsidR="000035F0">
        <w:rPr>
          <w:rFonts w:cstheme="minorHAnsi"/>
          <w:b/>
          <w:bCs/>
          <w:sz w:val="32"/>
          <w:szCs w:val="32"/>
          <w:lang w:val="it-IT"/>
        </w:rPr>
        <w:t>porta a battesimo</w:t>
      </w:r>
      <w:r w:rsidR="004E1CC4" w:rsidRPr="00EF18F4">
        <w:rPr>
          <w:rFonts w:cstheme="minorHAnsi"/>
          <w:b/>
          <w:bCs/>
          <w:sz w:val="32"/>
          <w:szCs w:val="32"/>
          <w:lang w:val="it-IT"/>
        </w:rPr>
        <w:t xml:space="preserve"> </w:t>
      </w:r>
      <w:r w:rsidRPr="00EF18F4">
        <w:rPr>
          <w:rFonts w:cstheme="minorHAnsi"/>
          <w:b/>
          <w:bCs/>
          <w:sz w:val="32"/>
          <w:szCs w:val="32"/>
          <w:lang w:val="it-IT"/>
        </w:rPr>
        <w:t xml:space="preserve">la </w:t>
      </w:r>
      <w:proofErr w:type="gramStart"/>
      <w:r w:rsidRPr="00EF18F4">
        <w:rPr>
          <w:rFonts w:cstheme="minorHAnsi"/>
          <w:b/>
          <w:bCs/>
          <w:sz w:val="32"/>
          <w:szCs w:val="32"/>
          <w:lang w:val="it-IT"/>
        </w:rPr>
        <w:t>neo-costituita</w:t>
      </w:r>
      <w:proofErr w:type="gramEnd"/>
      <w:r w:rsidRPr="00EF18F4">
        <w:rPr>
          <w:rFonts w:cstheme="minorHAnsi"/>
          <w:b/>
          <w:bCs/>
          <w:sz w:val="32"/>
          <w:szCs w:val="32"/>
          <w:lang w:val="it-IT"/>
        </w:rPr>
        <w:t xml:space="preserve"> </w:t>
      </w:r>
      <w:r w:rsidR="00EF18F4" w:rsidRPr="00EF18F4">
        <w:rPr>
          <w:rFonts w:cstheme="minorHAnsi"/>
          <w:b/>
          <w:bCs/>
          <w:sz w:val="32"/>
          <w:szCs w:val="32"/>
          <w:lang w:val="it-IT"/>
        </w:rPr>
        <w:t>Associazione</w:t>
      </w:r>
      <w:r w:rsidR="00EF18F4" w:rsidRPr="005E3E4E">
        <w:rPr>
          <w:rFonts w:cstheme="minorHAnsi"/>
          <w:color w:val="FF0000"/>
          <w:lang w:val="it-IT"/>
        </w:rPr>
        <w:t xml:space="preserve"> </w:t>
      </w:r>
      <w:r w:rsidR="00676699" w:rsidRPr="00EF18F4">
        <w:rPr>
          <w:rFonts w:cstheme="minorHAnsi"/>
          <w:b/>
          <w:bCs/>
          <w:sz w:val="32"/>
          <w:szCs w:val="32"/>
          <w:lang w:val="it-IT"/>
        </w:rPr>
        <w:t>Itali</w:t>
      </w:r>
      <w:r w:rsidR="00EF18F4" w:rsidRPr="00EF18F4">
        <w:rPr>
          <w:rFonts w:cstheme="minorHAnsi"/>
          <w:b/>
          <w:bCs/>
          <w:sz w:val="32"/>
          <w:szCs w:val="32"/>
          <w:lang w:val="it-IT"/>
        </w:rPr>
        <w:t>a</w:t>
      </w:r>
      <w:r w:rsidR="00676699" w:rsidRPr="00EF18F4">
        <w:rPr>
          <w:rFonts w:cstheme="minorHAnsi"/>
          <w:b/>
          <w:bCs/>
          <w:sz w:val="32"/>
          <w:szCs w:val="32"/>
          <w:lang w:val="it-IT"/>
        </w:rPr>
        <w:t>n</w:t>
      </w:r>
      <w:r w:rsidR="00EF18F4" w:rsidRPr="00EF18F4">
        <w:rPr>
          <w:rFonts w:cstheme="minorHAnsi"/>
          <w:b/>
          <w:bCs/>
          <w:sz w:val="32"/>
          <w:szCs w:val="32"/>
          <w:lang w:val="it-IT"/>
        </w:rPr>
        <w:t>a d</w:t>
      </w:r>
      <w:r w:rsidR="00676699" w:rsidRPr="00EF18F4">
        <w:rPr>
          <w:rFonts w:cstheme="minorHAnsi"/>
          <w:b/>
          <w:bCs/>
          <w:sz w:val="32"/>
          <w:szCs w:val="32"/>
          <w:lang w:val="it-IT"/>
        </w:rPr>
        <w:t>i</w:t>
      </w:r>
      <w:r w:rsidR="00EF18F4" w:rsidRPr="00EF18F4">
        <w:rPr>
          <w:rFonts w:cstheme="minorHAnsi"/>
          <w:b/>
          <w:bCs/>
          <w:sz w:val="32"/>
          <w:szCs w:val="32"/>
          <w:lang w:val="it-IT"/>
        </w:rPr>
        <w:t xml:space="preserve"> </w:t>
      </w:r>
      <w:r w:rsidR="00EF18F4">
        <w:rPr>
          <w:rFonts w:cstheme="minorHAnsi"/>
          <w:b/>
          <w:bCs/>
          <w:sz w:val="32"/>
          <w:szCs w:val="32"/>
          <w:lang w:val="it-IT"/>
        </w:rPr>
        <w:t>Medicina</w:t>
      </w:r>
      <w:r w:rsidR="00676699" w:rsidRPr="00EF18F4">
        <w:rPr>
          <w:rFonts w:cstheme="minorHAnsi"/>
          <w:b/>
          <w:bCs/>
          <w:sz w:val="32"/>
          <w:szCs w:val="32"/>
          <w:lang w:val="it-IT"/>
        </w:rPr>
        <w:t xml:space="preserve"> Probioti</w:t>
      </w:r>
      <w:r w:rsidR="00EF18F4">
        <w:rPr>
          <w:rFonts w:cstheme="minorHAnsi"/>
          <w:b/>
          <w:bCs/>
          <w:sz w:val="32"/>
          <w:szCs w:val="32"/>
          <w:lang w:val="it-IT"/>
        </w:rPr>
        <w:t xml:space="preserve">ca </w:t>
      </w:r>
      <w:r w:rsidR="007D3415" w:rsidRPr="00EF18F4">
        <w:rPr>
          <w:rFonts w:cstheme="minorHAnsi"/>
          <w:b/>
          <w:bCs/>
          <w:sz w:val="32"/>
          <w:szCs w:val="32"/>
          <w:lang w:val="it-IT"/>
        </w:rPr>
        <w:t>(</w:t>
      </w:r>
      <w:proofErr w:type="spellStart"/>
      <w:r w:rsidR="007D3415" w:rsidRPr="00EF18F4">
        <w:rPr>
          <w:rFonts w:cstheme="minorHAnsi"/>
          <w:b/>
          <w:bCs/>
          <w:sz w:val="32"/>
          <w:szCs w:val="32"/>
          <w:lang w:val="it-IT"/>
        </w:rPr>
        <w:t>ItPROM</w:t>
      </w:r>
      <w:proofErr w:type="spellEnd"/>
      <w:r w:rsidR="007D3415" w:rsidRPr="00EF18F4">
        <w:rPr>
          <w:rFonts w:cstheme="minorHAnsi"/>
          <w:b/>
          <w:bCs/>
          <w:sz w:val="32"/>
          <w:szCs w:val="32"/>
          <w:lang w:val="it-IT"/>
        </w:rPr>
        <w:t>)</w:t>
      </w:r>
      <w:r w:rsidR="00EF18F4">
        <w:rPr>
          <w:rFonts w:cstheme="minorHAnsi"/>
          <w:b/>
          <w:bCs/>
          <w:sz w:val="32"/>
          <w:szCs w:val="32"/>
          <w:lang w:val="it-IT"/>
        </w:rPr>
        <w:t xml:space="preserve"> che debutta </w:t>
      </w:r>
      <w:r w:rsidR="007A1362">
        <w:rPr>
          <w:rFonts w:cstheme="minorHAnsi"/>
          <w:b/>
          <w:bCs/>
          <w:sz w:val="32"/>
          <w:szCs w:val="32"/>
          <w:lang w:val="it-IT"/>
        </w:rPr>
        <w:br/>
      </w:r>
      <w:r w:rsidR="000035F0">
        <w:rPr>
          <w:rFonts w:cstheme="minorHAnsi"/>
          <w:b/>
          <w:bCs/>
          <w:sz w:val="32"/>
          <w:szCs w:val="32"/>
          <w:shd w:val="clear" w:color="auto" w:fill="FFFFFF"/>
          <w:lang w:val="it-IT"/>
        </w:rPr>
        <w:t>a</w:t>
      </w:r>
      <w:r w:rsidR="000035F0" w:rsidRPr="00EF18F4">
        <w:rPr>
          <w:rFonts w:cstheme="minorHAnsi"/>
          <w:b/>
          <w:bCs/>
          <w:sz w:val="32"/>
          <w:szCs w:val="32"/>
          <w:shd w:val="clear" w:color="auto" w:fill="FFFFFF"/>
          <w:lang w:val="it-IT"/>
        </w:rPr>
        <w:t xml:space="preserve"> Rom</w:t>
      </w:r>
      <w:r w:rsidR="000035F0">
        <w:rPr>
          <w:rFonts w:cstheme="minorHAnsi"/>
          <w:b/>
          <w:bCs/>
          <w:sz w:val="32"/>
          <w:szCs w:val="32"/>
          <w:shd w:val="clear" w:color="auto" w:fill="FFFFFF"/>
          <w:lang w:val="it-IT"/>
        </w:rPr>
        <w:t>a</w:t>
      </w:r>
      <w:r w:rsidR="000035F0">
        <w:rPr>
          <w:rStyle w:val="Fett"/>
          <w:rFonts w:cstheme="minorHAnsi"/>
          <w:sz w:val="32"/>
          <w:szCs w:val="32"/>
          <w:shd w:val="clear" w:color="auto" w:fill="FFFFFF"/>
          <w:lang w:val="it-IT"/>
        </w:rPr>
        <w:t xml:space="preserve"> </w:t>
      </w:r>
      <w:r w:rsidR="00EF18F4">
        <w:rPr>
          <w:rFonts w:cstheme="minorHAnsi"/>
          <w:b/>
          <w:bCs/>
          <w:sz w:val="32"/>
          <w:szCs w:val="32"/>
          <w:lang w:val="it-IT"/>
        </w:rPr>
        <w:t>con un simposio</w:t>
      </w:r>
      <w:r w:rsidR="007D3415" w:rsidRPr="00EF18F4">
        <w:rPr>
          <w:rFonts w:cstheme="minorHAnsi"/>
          <w:b/>
          <w:bCs/>
          <w:sz w:val="32"/>
          <w:szCs w:val="32"/>
          <w:lang w:val="it-IT"/>
        </w:rPr>
        <w:t xml:space="preserve"> </w:t>
      </w:r>
      <w:r w:rsidR="00EF18F4" w:rsidRPr="00EF18F4">
        <w:rPr>
          <w:rStyle w:val="Fett"/>
          <w:rFonts w:cstheme="minorHAnsi"/>
          <w:sz w:val="32"/>
          <w:szCs w:val="32"/>
          <w:shd w:val="clear" w:color="auto" w:fill="FFFFFF"/>
          <w:lang w:val="it-IT"/>
        </w:rPr>
        <w:t>internazionale</w:t>
      </w:r>
    </w:p>
    <w:p w14:paraId="501408F7" w14:textId="3986DC5C" w:rsidR="004C218B" w:rsidRPr="005D5D11" w:rsidRDefault="004C218B" w:rsidP="00972935">
      <w:pPr>
        <w:jc w:val="both"/>
        <w:rPr>
          <w:sz w:val="20"/>
          <w:szCs w:val="20"/>
          <w:lang w:val="it-IT"/>
        </w:rPr>
      </w:pPr>
    </w:p>
    <w:p w14:paraId="553A210E" w14:textId="284F7898" w:rsidR="00852B71" w:rsidRPr="000035F0" w:rsidRDefault="000035F0" w:rsidP="00972935">
      <w:pPr>
        <w:jc w:val="both"/>
        <w:rPr>
          <w:b/>
          <w:bCs/>
          <w:color w:val="00B050"/>
          <w:lang w:val="it-IT"/>
        </w:rPr>
      </w:pPr>
      <w:r w:rsidRPr="00061011">
        <w:rPr>
          <w:b/>
          <w:bCs/>
          <w:lang w:val="it-IT"/>
        </w:rPr>
        <w:t>Dopo Germania e Austria, l’</w:t>
      </w:r>
      <w:r w:rsidRPr="003E2D25">
        <w:rPr>
          <w:b/>
          <w:bCs/>
          <w:i/>
          <w:iCs/>
          <w:lang w:val="it-IT"/>
        </w:rPr>
        <w:t>Institut</w:t>
      </w:r>
      <w:r w:rsidRPr="00061011">
        <w:rPr>
          <w:b/>
          <w:bCs/>
          <w:lang w:val="it-IT"/>
        </w:rPr>
        <w:t xml:space="preserve"> </w:t>
      </w:r>
      <w:r w:rsidRPr="003E2D25">
        <w:rPr>
          <w:b/>
          <w:bCs/>
          <w:i/>
          <w:iCs/>
          <w:lang w:val="it-IT"/>
        </w:rPr>
        <w:t>AllergoSan</w:t>
      </w:r>
      <w:r w:rsidRPr="00061011">
        <w:rPr>
          <w:b/>
          <w:bCs/>
          <w:lang w:val="it-IT"/>
        </w:rPr>
        <w:t xml:space="preserve"> si fa promotore anche in Italia di un </w:t>
      </w:r>
      <w:r>
        <w:rPr>
          <w:b/>
          <w:bCs/>
          <w:lang w:val="it-IT"/>
        </w:rPr>
        <w:t xml:space="preserve">autorevole </w:t>
      </w:r>
      <w:r w:rsidR="00E75912">
        <w:rPr>
          <w:b/>
          <w:bCs/>
          <w:lang w:val="it-IT"/>
        </w:rPr>
        <w:t>consesso</w:t>
      </w:r>
      <w:r w:rsidRPr="00061011">
        <w:rPr>
          <w:b/>
          <w:bCs/>
          <w:lang w:val="it-IT"/>
        </w:rPr>
        <w:t xml:space="preserve"> </w:t>
      </w:r>
      <w:r w:rsidRPr="007A1362">
        <w:rPr>
          <w:b/>
          <w:bCs/>
          <w:lang w:val="it-IT"/>
        </w:rPr>
        <w:t>internazionale dedicato alla ricerca sul microbioma intestinale</w:t>
      </w:r>
      <w:r w:rsidRPr="00061011">
        <w:rPr>
          <w:b/>
          <w:bCs/>
          <w:lang w:val="it-IT"/>
        </w:rPr>
        <w:t>. L</w:t>
      </w:r>
      <w:r>
        <w:rPr>
          <w:b/>
          <w:bCs/>
          <w:lang w:val="it-IT"/>
        </w:rPr>
        <w:t>a prima edizione dell</w:t>
      </w:r>
      <w:r w:rsidRPr="00061011">
        <w:rPr>
          <w:b/>
          <w:bCs/>
          <w:lang w:val="it-IT"/>
        </w:rPr>
        <w:t>’evento</w:t>
      </w:r>
      <w:r>
        <w:rPr>
          <w:b/>
          <w:bCs/>
          <w:lang w:val="it-IT"/>
        </w:rPr>
        <w:t>,</w:t>
      </w:r>
      <w:r w:rsidRPr="00061011">
        <w:rPr>
          <w:b/>
          <w:bCs/>
          <w:lang w:val="it-IT"/>
        </w:rPr>
        <w:t xml:space="preserve"> </w:t>
      </w:r>
      <w:r w:rsidR="007A1362">
        <w:rPr>
          <w:b/>
          <w:bCs/>
          <w:lang w:val="it-IT"/>
        </w:rPr>
        <w:t xml:space="preserve">promosso </w:t>
      </w:r>
      <w:r w:rsidR="007A1362" w:rsidRPr="007A1362">
        <w:rPr>
          <w:b/>
          <w:bCs/>
          <w:lang w:val="it-IT"/>
        </w:rPr>
        <w:t>dall’</w:t>
      </w:r>
      <w:r w:rsidRPr="007A1362">
        <w:rPr>
          <w:b/>
          <w:bCs/>
          <w:lang w:val="it-IT"/>
        </w:rPr>
        <w:t>Associazione Italiana di Medicina Probiotica</w:t>
      </w:r>
      <w:r w:rsidR="007A1362" w:rsidRPr="007A1362">
        <w:rPr>
          <w:b/>
          <w:bCs/>
          <w:lang w:val="it-IT"/>
        </w:rPr>
        <w:t xml:space="preserve"> (</w:t>
      </w:r>
      <w:proofErr w:type="spellStart"/>
      <w:r w:rsidR="007A1362" w:rsidRPr="007A1362">
        <w:rPr>
          <w:b/>
          <w:bCs/>
          <w:lang w:val="it-IT"/>
        </w:rPr>
        <w:t>ItPROM</w:t>
      </w:r>
      <w:proofErr w:type="spellEnd"/>
      <w:r w:rsidR="007A1362">
        <w:rPr>
          <w:b/>
          <w:bCs/>
          <w:lang w:val="it-IT"/>
        </w:rPr>
        <w:t>)</w:t>
      </w:r>
      <w:r>
        <w:rPr>
          <w:b/>
          <w:bCs/>
          <w:lang w:val="it-IT"/>
        </w:rPr>
        <w:t>,</w:t>
      </w:r>
      <w:r w:rsidRPr="00061011">
        <w:rPr>
          <w:b/>
          <w:bCs/>
          <w:lang w:val="it-IT"/>
        </w:rPr>
        <w:t xml:space="preserve"> si</w:t>
      </w:r>
      <w:r w:rsidR="00972935">
        <w:rPr>
          <w:b/>
          <w:bCs/>
          <w:lang w:val="it-IT"/>
        </w:rPr>
        <w:t xml:space="preserve"> apre oggi</w:t>
      </w:r>
      <w:r>
        <w:rPr>
          <w:b/>
          <w:bCs/>
          <w:lang w:val="it-IT"/>
        </w:rPr>
        <w:t xml:space="preserve"> a </w:t>
      </w:r>
      <w:r w:rsidRPr="00061011">
        <w:rPr>
          <w:b/>
          <w:bCs/>
          <w:lang w:val="it-IT"/>
        </w:rPr>
        <w:t>Rom</w:t>
      </w:r>
      <w:r>
        <w:rPr>
          <w:b/>
          <w:bCs/>
          <w:lang w:val="it-IT"/>
        </w:rPr>
        <w:t>a</w:t>
      </w:r>
      <w:r w:rsidR="00972935">
        <w:rPr>
          <w:b/>
          <w:bCs/>
          <w:lang w:val="it-IT"/>
        </w:rPr>
        <w:t xml:space="preserve"> </w:t>
      </w:r>
      <w:r>
        <w:rPr>
          <w:b/>
          <w:bCs/>
          <w:lang w:val="it-IT"/>
        </w:rPr>
        <w:t>e vedrà la partecipazione di studiosi</w:t>
      </w:r>
      <w:r w:rsidR="00E75912">
        <w:rPr>
          <w:b/>
          <w:bCs/>
          <w:lang w:val="it-IT"/>
        </w:rPr>
        <w:t xml:space="preserve"> di fama</w:t>
      </w:r>
      <w:r w:rsidRPr="00061011">
        <w:rPr>
          <w:b/>
          <w:bCs/>
          <w:lang w:val="it-IT"/>
        </w:rPr>
        <w:t xml:space="preserve"> internazional</w:t>
      </w:r>
      <w:r w:rsidR="00E75912">
        <w:rPr>
          <w:b/>
          <w:bCs/>
          <w:lang w:val="it-IT"/>
        </w:rPr>
        <w:t>e</w:t>
      </w:r>
      <w:r w:rsidRPr="00061011">
        <w:rPr>
          <w:b/>
          <w:bCs/>
          <w:lang w:val="it-IT"/>
        </w:rPr>
        <w:t>.</w:t>
      </w:r>
    </w:p>
    <w:p w14:paraId="461210F4" w14:textId="3E214558" w:rsidR="00AF7F3B" w:rsidRPr="000035F0" w:rsidRDefault="00AF7F3B" w:rsidP="00972935">
      <w:pPr>
        <w:jc w:val="both"/>
        <w:rPr>
          <w:color w:val="00B050"/>
          <w:lang w:val="it-IT"/>
        </w:rPr>
      </w:pPr>
    </w:p>
    <w:p w14:paraId="1BA0DC9E" w14:textId="77777777" w:rsidR="000261EF" w:rsidRDefault="00972935" w:rsidP="00972935">
      <w:pPr>
        <w:jc w:val="both"/>
        <w:rPr>
          <w:lang w:val="it-IT"/>
        </w:rPr>
      </w:pPr>
      <w:r w:rsidRPr="00D60C3E">
        <w:rPr>
          <w:b/>
          <w:bCs/>
          <w:lang w:val="it-IT"/>
        </w:rPr>
        <w:t xml:space="preserve">Roma, 25 </w:t>
      </w:r>
      <w:proofErr w:type="gramStart"/>
      <w:r w:rsidRPr="00D60C3E">
        <w:rPr>
          <w:b/>
          <w:bCs/>
          <w:lang w:val="it-IT"/>
        </w:rPr>
        <w:t>Novembre</w:t>
      </w:r>
      <w:proofErr w:type="gramEnd"/>
      <w:r w:rsidRPr="00D60C3E">
        <w:rPr>
          <w:b/>
          <w:bCs/>
          <w:lang w:val="it-IT"/>
        </w:rPr>
        <w:t xml:space="preserve"> 2022</w:t>
      </w:r>
      <w:r>
        <w:rPr>
          <w:lang w:val="it-IT"/>
        </w:rPr>
        <w:t xml:space="preserve"> - </w:t>
      </w:r>
      <w:r w:rsidR="00A039CD" w:rsidRPr="00A039CD">
        <w:rPr>
          <w:lang w:val="it-IT"/>
        </w:rPr>
        <w:t>Dal</w:t>
      </w:r>
      <w:r w:rsidR="0046135A" w:rsidRPr="00A039CD">
        <w:rPr>
          <w:lang w:val="it-IT"/>
        </w:rPr>
        <w:t xml:space="preserve"> 2009 </w:t>
      </w:r>
      <w:r w:rsidR="00A039CD" w:rsidRPr="00A039CD">
        <w:rPr>
          <w:lang w:val="it-IT"/>
        </w:rPr>
        <w:t>l’</w:t>
      </w:r>
      <w:r w:rsidR="0046135A" w:rsidRPr="00A039CD">
        <w:rPr>
          <w:i/>
          <w:iCs/>
          <w:lang w:val="it-IT"/>
        </w:rPr>
        <w:t>Institut AllergoSan</w:t>
      </w:r>
      <w:r w:rsidR="00A039CD">
        <w:rPr>
          <w:lang w:val="it-IT"/>
        </w:rPr>
        <w:t>,</w:t>
      </w:r>
      <w:r w:rsidR="0046135A" w:rsidRPr="00A039CD">
        <w:rPr>
          <w:lang w:val="it-IT"/>
        </w:rPr>
        <w:t xml:space="preserve"> </w:t>
      </w:r>
      <w:r w:rsidR="00A039CD" w:rsidRPr="00A039CD">
        <w:rPr>
          <w:lang w:val="it-IT"/>
        </w:rPr>
        <w:t>con sede a</w:t>
      </w:r>
      <w:r w:rsidR="0046135A" w:rsidRPr="00A039CD">
        <w:rPr>
          <w:lang w:val="it-IT"/>
        </w:rPr>
        <w:t xml:space="preserve"> Graz</w:t>
      </w:r>
      <w:r w:rsidR="00E75912">
        <w:rPr>
          <w:lang w:val="it-IT"/>
        </w:rPr>
        <w:t>,</w:t>
      </w:r>
      <w:r w:rsidR="00A039CD">
        <w:rPr>
          <w:lang w:val="it-IT"/>
        </w:rPr>
        <w:t xml:space="preserve"> in Austria,</w:t>
      </w:r>
      <w:r w:rsidR="0046135A" w:rsidRPr="00A039CD">
        <w:rPr>
          <w:lang w:val="it-IT"/>
        </w:rPr>
        <w:t xml:space="preserve"> </w:t>
      </w:r>
      <w:r w:rsidR="00A039CD" w:rsidRPr="00A039CD">
        <w:rPr>
          <w:lang w:val="it-IT"/>
        </w:rPr>
        <w:t>patrocina</w:t>
      </w:r>
      <w:r w:rsidR="00CE7775" w:rsidRPr="00A039CD">
        <w:rPr>
          <w:lang w:val="it-IT"/>
        </w:rPr>
        <w:t xml:space="preserve"> </w:t>
      </w:r>
      <w:r w:rsidR="00A039CD">
        <w:rPr>
          <w:lang w:val="it-IT"/>
        </w:rPr>
        <w:t xml:space="preserve">due </w:t>
      </w:r>
      <w:r w:rsidR="00A039CD" w:rsidRPr="00A039CD">
        <w:rPr>
          <w:lang w:val="it-IT"/>
        </w:rPr>
        <w:t xml:space="preserve">rinomate organizzazioni </w:t>
      </w:r>
      <w:r w:rsidR="00EF18F4" w:rsidRPr="00A039CD">
        <w:rPr>
          <w:lang w:val="it-IT"/>
        </w:rPr>
        <w:t>internazional</w:t>
      </w:r>
      <w:r w:rsidR="00A039CD" w:rsidRPr="00A039CD">
        <w:rPr>
          <w:lang w:val="it-IT"/>
        </w:rPr>
        <w:t>i</w:t>
      </w:r>
      <w:r w:rsidR="001F03A7">
        <w:rPr>
          <w:lang w:val="it-IT"/>
        </w:rPr>
        <w:t>:</w:t>
      </w:r>
      <w:r w:rsidR="00A039CD" w:rsidRPr="00A039CD">
        <w:rPr>
          <w:lang w:val="it-IT"/>
        </w:rPr>
        <w:t xml:space="preserve"> l’Associazione </w:t>
      </w:r>
      <w:r w:rsidR="00EF18F4" w:rsidRPr="00A039CD">
        <w:rPr>
          <w:lang w:val="it-IT"/>
        </w:rPr>
        <w:t>Austria</w:t>
      </w:r>
      <w:r w:rsidR="00A039CD" w:rsidRPr="00A039CD">
        <w:rPr>
          <w:lang w:val="it-IT"/>
        </w:rPr>
        <w:t xml:space="preserve">ca </w:t>
      </w:r>
      <w:r w:rsidR="00EF18F4" w:rsidRPr="00A039CD">
        <w:rPr>
          <w:lang w:val="it-IT"/>
        </w:rPr>
        <w:t>di Medicina Probiotica</w:t>
      </w:r>
      <w:r w:rsidR="00306389" w:rsidRPr="00A039CD">
        <w:rPr>
          <w:lang w:val="it-IT"/>
        </w:rPr>
        <w:t xml:space="preserve"> (</w:t>
      </w:r>
      <w:proofErr w:type="spellStart"/>
      <w:r w:rsidR="004C218B" w:rsidRPr="00A039CD">
        <w:rPr>
          <w:lang w:val="it-IT"/>
        </w:rPr>
        <w:t>Oe</w:t>
      </w:r>
      <w:r w:rsidR="00306389" w:rsidRPr="00A039CD">
        <w:rPr>
          <w:lang w:val="it-IT"/>
        </w:rPr>
        <w:t>PROM</w:t>
      </w:r>
      <w:proofErr w:type="spellEnd"/>
      <w:r w:rsidR="00306389" w:rsidRPr="00A039CD">
        <w:rPr>
          <w:lang w:val="it-IT"/>
        </w:rPr>
        <w:t>)</w:t>
      </w:r>
      <w:r w:rsidR="00A039CD" w:rsidRPr="00A039CD">
        <w:rPr>
          <w:lang w:val="it-IT"/>
        </w:rPr>
        <w:t xml:space="preserve"> e</w:t>
      </w:r>
      <w:r w:rsidR="003E6B8E" w:rsidRPr="00A039CD">
        <w:rPr>
          <w:lang w:val="it-IT"/>
        </w:rPr>
        <w:t xml:space="preserve"> </w:t>
      </w:r>
      <w:r w:rsidR="00A039CD" w:rsidRPr="00A039CD">
        <w:rPr>
          <w:lang w:val="it-IT"/>
        </w:rPr>
        <w:t xml:space="preserve">l’Associazione Tedesca </w:t>
      </w:r>
      <w:r w:rsidR="00EF18F4" w:rsidRPr="00A039CD">
        <w:rPr>
          <w:lang w:val="it-IT"/>
        </w:rPr>
        <w:t>di Medicina Probiotica</w:t>
      </w:r>
      <w:r w:rsidR="00306389" w:rsidRPr="00A039CD">
        <w:rPr>
          <w:lang w:val="it-IT"/>
        </w:rPr>
        <w:t xml:space="preserve"> (</w:t>
      </w:r>
      <w:proofErr w:type="spellStart"/>
      <w:r w:rsidR="00306389" w:rsidRPr="00A039CD">
        <w:rPr>
          <w:lang w:val="it-IT"/>
        </w:rPr>
        <w:t>D</w:t>
      </w:r>
      <w:r w:rsidR="004C218B" w:rsidRPr="00A039CD">
        <w:rPr>
          <w:lang w:val="it-IT"/>
        </w:rPr>
        <w:t>e</w:t>
      </w:r>
      <w:r w:rsidR="00306389" w:rsidRPr="00A039CD">
        <w:rPr>
          <w:lang w:val="it-IT"/>
        </w:rPr>
        <w:t>PROM</w:t>
      </w:r>
      <w:proofErr w:type="spellEnd"/>
      <w:r w:rsidR="00306389" w:rsidRPr="00A039CD">
        <w:rPr>
          <w:lang w:val="it-IT"/>
        </w:rPr>
        <w:t xml:space="preserve">). </w:t>
      </w:r>
      <w:r w:rsidR="00A039CD">
        <w:rPr>
          <w:lang w:val="it-IT"/>
        </w:rPr>
        <w:t>Al loro interno</w:t>
      </w:r>
      <w:r w:rsidR="00A039CD" w:rsidRPr="00A039CD">
        <w:rPr>
          <w:lang w:val="it-IT"/>
        </w:rPr>
        <w:t>, i più eminenti ricercatori d</w:t>
      </w:r>
      <w:r w:rsidR="00A039CD">
        <w:rPr>
          <w:lang w:val="it-IT"/>
        </w:rPr>
        <w:t>e</w:t>
      </w:r>
      <w:r w:rsidR="00A039CD" w:rsidRPr="00A039CD">
        <w:rPr>
          <w:lang w:val="it-IT"/>
        </w:rPr>
        <w:t xml:space="preserve">i due </w:t>
      </w:r>
      <w:r>
        <w:rPr>
          <w:lang w:val="it-IT"/>
        </w:rPr>
        <w:t>P</w:t>
      </w:r>
      <w:r w:rsidR="00A039CD" w:rsidRPr="00A039CD">
        <w:rPr>
          <w:lang w:val="it-IT"/>
        </w:rPr>
        <w:t>aesi si sono votati allo studio</w:t>
      </w:r>
      <w:r w:rsidR="009D64D6">
        <w:rPr>
          <w:lang w:val="it-IT"/>
        </w:rPr>
        <w:t>,</w:t>
      </w:r>
      <w:r w:rsidR="00A039CD" w:rsidRPr="00A039CD">
        <w:rPr>
          <w:lang w:val="it-IT"/>
        </w:rPr>
        <w:t xml:space="preserve"> basato sulle evidenze</w:t>
      </w:r>
      <w:r w:rsidR="009D64D6">
        <w:rPr>
          <w:lang w:val="it-IT"/>
        </w:rPr>
        <w:t>,</w:t>
      </w:r>
      <w:r w:rsidR="00A039CD" w:rsidRPr="00A039CD">
        <w:rPr>
          <w:lang w:val="it-IT"/>
        </w:rPr>
        <w:t xml:space="preserve"> </w:t>
      </w:r>
      <w:r w:rsidR="00A039CD" w:rsidRPr="009D64D6">
        <w:rPr>
          <w:lang w:val="it-IT"/>
        </w:rPr>
        <w:t xml:space="preserve">del </w:t>
      </w:r>
      <w:r w:rsidR="00EF18F4" w:rsidRPr="009D64D6">
        <w:rPr>
          <w:lang w:val="it-IT"/>
        </w:rPr>
        <w:t>microbioma</w:t>
      </w:r>
      <w:r w:rsidR="00306389" w:rsidRPr="009D64D6">
        <w:rPr>
          <w:lang w:val="it-IT"/>
        </w:rPr>
        <w:t xml:space="preserve"> </w:t>
      </w:r>
      <w:r w:rsidR="00A039CD" w:rsidRPr="009D64D6">
        <w:rPr>
          <w:lang w:val="it-IT"/>
        </w:rPr>
        <w:t xml:space="preserve">umano e delle varietà batteriche che lo compongono. </w:t>
      </w:r>
    </w:p>
    <w:p w14:paraId="54FBC06C" w14:textId="504C2FA1" w:rsidR="005C7726" w:rsidRDefault="009D64D6" w:rsidP="00972935">
      <w:pPr>
        <w:jc w:val="both"/>
        <w:rPr>
          <w:lang w:val="it-IT"/>
        </w:rPr>
      </w:pPr>
      <w:r>
        <w:rPr>
          <w:lang w:val="it-IT"/>
        </w:rPr>
        <w:t>Sospint</w:t>
      </w:r>
      <w:r w:rsidR="000261EF">
        <w:rPr>
          <w:lang w:val="it-IT"/>
        </w:rPr>
        <w:t>o</w:t>
      </w:r>
      <w:r>
        <w:rPr>
          <w:lang w:val="it-IT"/>
        </w:rPr>
        <w:t xml:space="preserve"> dal</w:t>
      </w:r>
      <w:r w:rsidR="001F03A7" w:rsidRPr="009D64D6">
        <w:rPr>
          <w:lang w:val="it-IT"/>
        </w:rPr>
        <w:t xml:space="preserve"> </w:t>
      </w:r>
      <w:r w:rsidRPr="009D64D6">
        <w:rPr>
          <w:lang w:val="it-IT"/>
        </w:rPr>
        <w:t>successo</w:t>
      </w:r>
      <w:r w:rsidR="005971B5">
        <w:rPr>
          <w:lang w:val="it-IT"/>
        </w:rPr>
        <w:t>,</w:t>
      </w:r>
      <w:r w:rsidRPr="009D64D6">
        <w:rPr>
          <w:lang w:val="it-IT"/>
        </w:rPr>
        <w:t xml:space="preserve"> </w:t>
      </w:r>
      <w:r w:rsidR="00972935" w:rsidRPr="000261EF">
        <w:rPr>
          <w:b/>
          <w:bCs/>
          <w:lang w:val="it-IT"/>
        </w:rPr>
        <w:t>l’</w:t>
      </w:r>
      <w:r w:rsidR="00972935" w:rsidRPr="000261EF">
        <w:rPr>
          <w:b/>
          <w:bCs/>
          <w:i/>
          <w:iCs/>
          <w:lang w:val="it-IT"/>
        </w:rPr>
        <w:t xml:space="preserve">Institut AllergoSan </w:t>
      </w:r>
      <w:r w:rsidR="00972935" w:rsidRPr="000261EF">
        <w:rPr>
          <w:b/>
          <w:bCs/>
          <w:lang w:val="it-IT"/>
        </w:rPr>
        <w:t>ha deciso di promuovere anche in Italia la nascita di un’Associazione che</w:t>
      </w:r>
      <w:r w:rsidRPr="000261EF">
        <w:rPr>
          <w:b/>
          <w:bCs/>
          <w:lang w:val="it-IT"/>
        </w:rPr>
        <w:t xml:space="preserve"> coinvolg</w:t>
      </w:r>
      <w:r w:rsidR="005971B5" w:rsidRPr="000261EF">
        <w:rPr>
          <w:b/>
          <w:bCs/>
          <w:lang w:val="it-IT"/>
        </w:rPr>
        <w:t xml:space="preserve">e </w:t>
      </w:r>
      <w:r w:rsidRPr="000261EF">
        <w:rPr>
          <w:b/>
          <w:bCs/>
          <w:lang w:val="it-IT"/>
        </w:rPr>
        <w:t>esimi</w:t>
      </w:r>
      <w:r w:rsidR="001F03A7" w:rsidRPr="000261EF">
        <w:rPr>
          <w:b/>
          <w:bCs/>
          <w:lang w:val="it-IT"/>
        </w:rPr>
        <w:t xml:space="preserve"> esponenti del mondo della scienza e della </w:t>
      </w:r>
      <w:r w:rsidR="00B16552" w:rsidRPr="000261EF">
        <w:rPr>
          <w:b/>
          <w:bCs/>
          <w:lang w:val="it-IT"/>
        </w:rPr>
        <w:t>clinica</w:t>
      </w:r>
      <w:r w:rsidR="005D5D11">
        <w:rPr>
          <w:lang w:val="it-IT"/>
        </w:rPr>
        <w:t>. L</w:t>
      </w:r>
      <w:r w:rsidR="005971B5">
        <w:rPr>
          <w:lang w:val="it-IT"/>
        </w:rPr>
        <w:t xml:space="preserve">’intento </w:t>
      </w:r>
      <w:r w:rsidR="005D5D11">
        <w:rPr>
          <w:lang w:val="it-IT"/>
        </w:rPr>
        <w:t xml:space="preserve">è quello </w:t>
      </w:r>
      <w:r w:rsidR="005971B5">
        <w:rPr>
          <w:lang w:val="it-IT"/>
        </w:rPr>
        <w:t>di</w:t>
      </w:r>
      <w:r>
        <w:rPr>
          <w:lang w:val="it-IT"/>
        </w:rPr>
        <w:t xml:space="preserve"> </w:t>
      </w:r>
      <w:r w:rsidR="005D5D11">
        <w:rPr>
          <w:lang w:val="it-IT"/>
        </w:rPr>
        <w:t xml:space="preserve">rafforzare la consapevolezza </w:t>
      </w:r>
      <w:r w:rsidR="00E75912">
        <w:rPr>
          <w:lang w:val="it-IT"/>
        </w:rPr>
        <w:t>de</w:t>
      </w:r>
      <w:r w:rsidR="005D5D11">
        <w:rPr>
          <w:lang w:val="it-IT"/>
        </w:rPr>
        <w:t xml:space="preserve">l </w:t>
      </w:r>
      <w:r w:rsidR="005D5D11" w:rsidRPr="000261EF">
        <w:rPr>
          <w:b/>
          <w:bCs/>
          <w:lang w:val="it-IT"/>
        </w:rPr>
        <w:t>ruolo primario che</w:t>
      </w:r>
      <w:r w:rsidR="001F03A7" w:rsidRPr="000261EF">
        <w:rPr>
          <w:b/>
          <w:bCs/>
          <w:lang w:val="it-IT"/>
        </w:rPr>
        <w:t xml:space="preserve"> l’intestino e </w:t>
      </w:r>
      <w:r w:rsidR="005D5D11" w:rsidRPr="000261EF">
        <w:rPr>
          <w:b/>
          <w:bCs/>
          <w:lang w:val="it-IT"/>
        </w:rPr>
        <w:t>i</w:t>
      </w:r>
      <w:r w:rsidR="001F03A7" w:rsidRPr="000261EF">
        <w:rPr>
          <w:b/>
          <w:bCs/>
          <w:lang w:val="it-IT"/>
        </w:rPr>
        <w:t xml:space="preserve">l microbioma </w:t>
      </w:r>
      <w:r w:rsidR="005971B5" w:rsidRPr="000261EF">
        <w:rPr>
          <w:b/>
          <w:bCs/>
          <w:lang w:val="it-IT"/>
        </w:rPr>
        <w:t xml:space="preserve">intestinale </w:t>
      </w:r>
      <w:r w:rsidR="005D5D11" w:rsidRPr="000261EF">
        <w:rPr>
          <w:b/>
          <w:bCs/>
          <w:lang w:val="it-IT"/>
        </w:rPr>
        <w:t xml:space="preserve">rivestono </w:t>
      </w:r>
      <w:r w:rsidR="001F03A7" w:rsidRPr="000261EF">
        <w:rPr>
          <w:b/>
          <w:bCs/>
          <w:lang w:val="it-IT"/>
        </w:rPr>
        <w:t>per la salute</w:t>
      </w:r>
      <w:r w:rsidR="005D5D11" w:rsidRPr="000261EF">
        <w:rPr>
          <w:b/>
          <w:bCs/>
          <w:lang w:val="it-IT"/>
        </w:rPr>
        <w:t xml:space="preserve"> di ognuno</w:t>
      </w:r>
      <w:r w:rsidR="005D5D11">
        <w:rPr>
          <w:lang w:val="it-IT"/>
        </w:rPr>
        <w:t>.</w:t>
      </w:r>
      <w:r w:rsidR="00CE7775" w:rsidRPr="009D64D6">
        <w:rPr>
          <w:lang w:val="it-IT"/>
        </w:rPr>
        <w:t xml:space="preserve">  </w:t>
      </w:r>
      <w:r w:rsidR="005971B5" w:rsidRPr="005971B5">
        <w:rPr>
          <w:lang w:val="it-IT"/>
        </w:rPr>
        <w:t xml:space="preserve">La neonata </w:t>
      </w:r>
      <w:r w:rsidR="005971B5" w:rsidRPr="000261EF">
        <w:rPr>
          <w:b/>
          <w:bCs/>
          <w:lang w:val="it-IT"/>
        </w:rPr>
        <w:t>Associazione Italiana</w:t>
      </w:r>
      <w:r w:rsidR="00EF18F4" w:rsidRPr="000261EF">
        <w:rPr>
          <w:b/>
          <w:bCs/>
          <w:lang w:val="it-IT"/>
        </w:rPr>
        <w:t xml:space="preserve"> di Medicina Probiotica</w:t>
      </w:r>
      <w:r w:rsidR="005C7726" w:rsidRPr="000261EF">
        <w:rPr>
          <w:b/>
          <w:bCs/>
          <w:lang w:val="it-IT"/>
        </w:rPr>
        <w:t xml:space="preserve"> </w:t>
      </w:r>
      <w:r w:rsidR="00972935" w:rsidRPr="000261EF">
        <w:rPr>
          <w:b/>
          <w:bCs/>
          <w:lang w:val="it-IT"/>
        </w:rPr>
        <w:t>(</w:t>
      </w:r>
      <w:proofErr w:type="spellStart"/>
      <w:r w:rsidR="00972935" w:rsidRPr="000261EF">
        <w:rPr>
          <w:b/>
          <w:bCs/>
          <w:lang w:val="it-IT"/>
        </w:rPr>
        <w:t>ItPROM</w:t>
      </w:r>
      <w:proofErr w:type="spellEnd"/>
      <w:r w:rsidR="00972935" w:rsidRPr="000261EF">
        <w:rPr>
          <w:b/>
          <w:bCs/>
          <w:lang w:val="it-IT"/>
        </w:rPr>
        <w:t>)</w:t>
      </w:r>
      <w:r w:rsidR="00972935">
        <w:rPr>
          <w:lang w:val="it-IT"/>
        </w:rPr>
        <w:t xml:space="preserve"> </w:t>
      </w:r>
      <w:r w:rsidR="005971B5" w:rsidRPr="005971B5">
        <w:rPr>
          <w:lang w:val="it-IT"/>
        </w:rPr>
        <w:t>si propone, inoltre</w:t>
      </w:r>
      <w:r w:rsidR="005C7726" w:rsidRPr="005971B5">
        <w:rPr>
          <w:lang w:val="it-IT"/>
        </w:rPr>
        <w:t>, di</w:t>
      </w:r>
      <w:r w:rsidR="005971B5" w:rsidRPr="005971B5">
        <w:rPr>
          <w:lang w:val="it-IT"/>
        </w:rPr>
        <w:t xml:space="preserve"> incentivar</w:t>
      </w:r>
      <w:r w:rsidR="005C7726" w:rsidRPr="005971B5">
        <w:rPr>
          <w:lang w:val="it-IT"/>
        </w:rPr>
        <w:t xml:space="preserve">e </w:t>
      </w:r>
      <w:r w:rsidR="00EF18F4" w:rsidRPr="005971B5">
        <w:rPr>
          <w:lang w:val="it-IT"/>
        </w:rPr>
        <w:t xml:space="preserve">la </w:t>
      </w:r>
      <w:r w:rsidR="005971B5" w:rsidRPr="000261EF">
        <w:rPr>
          <w:b/>
          <w:bCs/>
          <w:lang w:val="it-IT"/>
        </w:rPr>
        <w:t xml:space="preserve">ricerca </w:t>
      </w:r>
      <w:r w:rsidR="00EF18F4" w:rsidRPr="000261EF">
        <w:rPr>
          <w:b/>
          <w:bCs/>
          <w:lang w:val="it-IT"/>
        </w:rPr>
        <w:t>scien</w:t>
      </w:r>
      <w:r w:rsidR="005971B5" w:rsidRPr="000261EF">
        <w:rPr>
          <w:b/>
          <w:bCs/>
          <w:lang w:val="it-IT"/>
        </w:rPr>
        <w:t xml:space="preserve">tifica sul </w:t>
      </w:r>
      <w:r w:rsidR="00EF18F4" w:rsidRPr="000261EF">
        <w:rPr>
          <w:b/>
          <w:bCs/>
          <w:lang w:val="it-IT"/>
        </w:rPr>
        <w:t>microbioma</w:t>
      </w:r>
      <w:r w:rsidR="005C7726" w:rsidRPr="005971B5">
        <w:rPr>
          <w:lang w:val="it-IT"/>
        </w:rPr>
        <w:t xml:space="preserve"> u</w:t>
      </w:r>
      <w:r w:rsidR="005971B5">
        <w:rPr>
          <w:lang w:val="it-IT"/>
        </w:rPr>
        <w:t xml:space="preserve">mano e </w:t>
      </w:r>
      <w:r w:rsidR="000261EF" w:rsidRPr="000261EF">
        <w:rPr>
          <w:b/>
          <w:bCs/>
          <w:lang w:val="it-IT"/>
        </w:rPr>
        <w:t>sul</w:t>
      </w:r>
      <w:r w:rsidR="005971B5" w:rsidRPr="000261EF">
        <w:rPr>
          <w:b/>
          <w:bCs/>
          <w:lang w:val="it-IT"/>
        </w:rPr>
        <w:t>l’impiego di probiotici e prebiotici di rilevanza medica</w:t>
      </w:r>
      <w:r w:rsidR="005971B5">
        <w:rPr>
          <w:lang w:val="it-IT"/>
        </w:rPr>
        <w:t>, ma soprattutto di rendere accessibili le nuove conoscenze agli addetti ai lavori interessati</w:t>
      </w:r>
      <w:r w:rsidR="001B4369">
        <w:rPr>
          <w:lang w:val="it-IT"/>
        </w:rPr>
        <w:t xml:space="preserve"> ai temi della ricerca, della prevenzione e delle terapie specifiche povere di effetti collaterali tramite </w:t>
      </w:r>
      <w:r w:rsidR="001B4369" w:rsidRPr="000261EF">
        <w:rPr>
          <w:b/>
          <w:bCs/>
          <w:lang w:val="it-IT"/>
        </w:rPr>
        <w:t>eventi formativi</w:t>
      </w:r>
      <w:r w:rsidR="001B4369">
        <w:rPr>
          <w:lang w:val="it-IT"/>
        </w:rPr>
        <w:t xml:space="preserve"> di alto livello.</w:t>
      </w:r>
      <w:r w:rsidR="005971B5">
        <w:rPr>
          <w:lang w:val="it-IT"/>
        </w:rPr>
        <w:t xml:space="preserve"> </w:t>
      </w:r>
      <w:r w:rsidR="001B4369" w:rsidRPr="001B4369">
        <w:rPr>
          <w:lang w:val="it-IT"/>
        </w:rPr>
        <w:t>Il tutto nello spirito di una medicina mirante a combattere le cause e non solo i sintomi d</w:t>
      </w:r>
      <w:r w:rsidR="005D5D11">
        <w:rPr>
          <w:lang w:val="it-IT"/>
        </w:rPr>
        <w:t>elle</w:t>
      </w:r>
      <w:r w:rsidR="001B4369" w:rsidRPr="001B4369">
        <w:rPr>
          <w:lang w:val="it-IT"/>
        </w:rPr>
        <w:t xml:space="preserve"> malatti</w:t>
      </w:r>
      <w:r w:rsidR="005D5D11">
        <w:rPr>
          <w:lang w:val="it-IT"/>
        </w:rPr>
        <w:t>e</w:t>
      </w:r>
      <w:r w:rsidR="00966DA1" w:rsidRPr="001B4369">
        <w:rPr>
          <w:lang w:val="it-IT"/>
        </w:rPr>
        <w:t>.</w:t>
      </w:r>
    </w:p>
    <w:p w14:paraId="2A6B42BF" w14:textId="77777777" w:rsidR="000261EF" w:rsidRPr="001B4369" w:rsidRDefault="000261EF" w:rsidP="00972935">
      <w:pPr>
        <w:jc w:val="both"/>
        <w:rPr>
          <w:lang w:val="it-IT"/>
        </w:rPr>
      </w:pPr>
    </w:p>
    <w:p w14:paraId="46FB4EEF" w14:textId="1E67106D" w:rsidR="00466E59" w:rsidRPr="005D5D11" w:rsidRDefault="005E3E4E" w:rsidP="00972935">
      <w:pPr>
        <w:shd w:val="clear" w:color="auto" w:fill="FFFFFF"/>
        <w:spacing w:line="240" w:lineRule="auto"/>
        <w:jc w:val="both"/>
        <w:rPr>
          <w:lang w:val="it-IT"/>
        </w:rPr>
      </w:pPr>
      <w:r>
        <w:rPr>
          <w:lang w:val="it-IT"/>
        </w:rPr>
        <w:t>“</w:t>
      </w:r>
      <w:r w:rsidRPr="00D60C3E">
        <w:rPr>
          <w:i/>
          <w:iCs/>
          <w:color w:val="000000" w:themeColor="text1"/>
          <w:lang w:val="it-IT"/>
        </w:rPr>
        <w:t>Gli ultimi 15 anni di ricerca medica hanno visto l’avanzata inarrestabile della cosiddetta Rivoluzione del Microbiota, con la scoperta che moltissime (se non la totalità) delle malattie croniche non trasmissibili hanno origine nell’intestino, attraverso una serie di passaggi che iniziano con la disbiosi del microbiota, la successiva compromissione della barriera difensiva intestinale e la comparsa di infiammazione di bassa entità, o meta-infiammazione</w:t>
      </w:r>
      <w:r w:rsidRPr="005E3E4E">
        <w:rPr>
          <w:lang w:val="it-IT"/>
        </w:rPr>
        <w:t>”</w:t>
      </w:r>
      <w:r w:rsidR="00466E59" w:rsidRPr="005E3E4E">
        <w:rPr>
          <w:lang w:val="it-IT"/>
        </w:rPr>
        <w:t xml:space="preserve">, </w:t>
      </w:r>
      <w:r w:rsidRPr="005E3E4E">
        <w:rPr>
          <w:lang w:val="it-IT"/>
        </w:rPr>
        <w:t>afferma il</w:t>
      </w:r>
      <w:r w:rsidR="00466E59" w:rsidRPr="005D5D11">
        <w:rPr>
          <w:lang w:val="it-IT"/>
        </w:rPr>
        <w:t xml:space="preserve"> Prof. </w:t>
      </w:r>
      <w:r w:rsidR="00466E59" w:rsidRPr="00D60C3E">
        <w:rPr>
          <w:b/>
          <w:bCs/>
          <w:lang w:val="it-IT"/>
        </w:rPr>
        <w:t>Fabio Pace</w:t>
      </w:r>
      <w:r w:rsidR="00466E59" w:rsidRPr="005D5D11">
        <w:rPr>
          <w:lang w:val="it-IT"/>
        </w:rPr>
        <w:t xml:space="preserve">, Direttore </w:t>
      </w:r>
      <w:r w:rsidR="005D5D11">
        <w:rPr>
          <w:lang w:val="it-IT"/>
        </w:rPr>
        <w:t>dell’</w:t>
      </w:r>
      <w:r w:rsidR="00466E59" w:rsidRPr="005D5D11">
        <w:rPr>
          <w:lang w:val="it-IT"/>
        </w:rPr>
        <w:t xml:space="preserve">UOC </w:t>
      </w:r>
      <w:r w:rsidR="005D5D11">
        <w:rPr>
          <w:lang w:val="it-IT"/>
        </w:rPr>
        <w:t xml:space="preserve">di </w:t>
      </w:r>
      <w:r w:rsidR="00466E59" w:rsidRPr="005D5D11">
        <w:rPr>
          <w:lang w:val="it-IT"/>
        </w:rPr>
        <w:t xml:space="preserve">Gastroenterologia </w:t>
      </w:r>
      <w:r w:rsidR="005D5D11">
        <w:rPr>
          <w:lang w:val="it-IT"/>
        </w:rPr>
        <w:t>presso l’</w:t>
      </w:r>
      <w:r w:rsidR="00466E59" w:rsidRPr="005D5D11">
        <w:rPr>
          <w:lang w:val="it-IT"/>
        </w:rPr>
        <w:t>Ospedale "Bolognini" di Seriate (BG</w:t>
      </w:r>
      <w:r w:rsidRPr="005D5D11">
        <w:rPr>
          <w:lang w:val="it-IT"/>
        </w:rPr>
        <w:t>)</w:t>
      </w:r>
      <w:r w:rsidR="005D5D11">
        <w:rPr>
          <w:lang w:val="it-IT"/>
        </w:rPr>
        <w:t>.</w:t>
      </w:r>
    </w:p>
    <w:p w14:paraId="4D8ED390" w14:textId="21965692" w:rsidR="00466E59" w:rsidRPr="005E3E4E" w:rsidRDefault="00466E59" w:rsidP="00972935">
      <w:pPr>
        <w:jc w:val="both"/>
        <w:rPr>
          <w:lang w:val="it-IT"/>
        </w:rPr>
      </w:pPr>
      <w:r w:rsidRPr="005E3E4E">
        <w:rPr>
          <w:highlight w:val="yellow"/>
          <w:lang w:val="it-IT"/>
        </w:rPr>
        <w:br/>
      </w:r>
      <w:r w:rsidR="005E3E4E" w:rsidRPr="005E3E4E">
        <w:rPr>
          <w:lang w:val="it-IT"/>
        </w:rPr>
        <w:t xml:space="preserve">Sui </w:t>
      </w:r>
      <w:r w:rsidRPr="005E3E4E">
        <w:rPr>
          <w:lang w:val="it-IT"/>
        </w:rPr>
        <w:t>motiv</w:t>
      </w:r>
      <w:r w:rsidR="005E3E4E" w:rsidRPr="005E3E4E">
        <w:rPr>
          <w:lang w:val="it-IT"/>
        </w:rPr>
        <w:t xml:space="preserve">i che hanno </w:t>
      </w:r>
      <w:r w:rsidR="005E3E4E">
        <w:rPr>
          <w:lang w:val="it-IT"/>
        </w:rPr>
        <w:t>condotto</w:t>
      </w:r>
      <w:r w:rsidR="005E3E4E" w:rsidRPr="005E3E4E">
        <w:rPr>
          <w:lang w:val="it-IT"/>
        </w:rPr>
        <w:t xml:space="preserve"> alla fondazione </w:t>
      </w:r>
      <w:r w:rsidRPr="005E3E4E">
        <w:rPr>
          <w:lang w:val="it-IT"/>
        </w:rPr>
        <w:t>d</w:t>
      </w:r>
      <w:r w:rsidR="000261EF">
        <w:rPr>
          <w:lang w:val="it-IT"/>
        </w:rPr>
        <w:t xml:space="preserve">i </w:t>
      </w:r>
      <w:proofErr w:type="spellStart"/>
      <w:r w:rsidRPr="005E3E4E">
        <w:rPr>
          <w:lang w:val="it-IT"/>
        </w:rPr>
        <w:t>ItPROM</w:t>
      </w:r>
      <w:proofErr w:type="spellEnd"/>
      <w:r w:rsidR="005E3E4E" w:rsidRPr="005E3E4E">
        <w:rPr>
          <w:lang w:val="it-IT"/>
        </w:rPr>
        <w:t xml:space="preserve">, il </w:t>
      </w:r>
      <w:r w:rsidRPr="005E3E4E">
        <w:rPr>
          <w:lang w:val="it-IT"/>
        </w:rPr>
        <w:t xml:space="preserve">Prof. </w:t>
      </w:r>
      <w:r w:rsidRPr="00D60C3E">
        <w:rPr>
          <w:b/>
          <w:bCs/>
          <w:lang w:val="it-IT"/>
        </w:rPr>
        <w:t>Peter Malfertheiner</w:t>
      </w:r>
      <w:r w:rsidRPr="005E3E4E">
        <w:rPr>
          <w:lang w:val="it-IT"/>
        </w:rPr>
        <w:t xml:space="preserve">, Presidente </w:t>
      </w:r>
      <w:r w:rsidR="005E3E4E">
        <w:rPr>
          <w:lang w:val="it-IT"/>
        </w:rPr>
        <w:t>dell</w:t>
      </w:r>
      <w:r w:rsidR="00EF18F4">
        <w:rPr>
          <w:lang w:val="it-IT"/>
        </w:rPr>
        <w:t>’</w:t>
      </w:r>
      <w:r w:rsidR="00EF18F4" w:rsidRPr="00EF18F4">
        <w:rPr>
          <w:lang w:val="it-IT"/>
        </w:rPr>
        <w:t xml:space="preserve">Associazione </w:t>
      </w:r>
      <w:r w:rsidRPr="005E3E4E">
        <w:rPr>
          <w:lang w:val="it-IT"/>
        </w:rPr>
        <w:t>Italiana di Medicina Probiotica (</w:t>
      </w:r>
      <w:proofErr w:type="spellStart"/>
      <w:r w:rsidRPr="005E3E4E">
        <w:rPr>
          <w:lang w:val="it-IT"/>
        </w:rPr>
        <w:t>ItPROM</w:t>
      </w:r>
      <w:proofErr w:type="spellEnd"/>
      <w:r w:rsidRPr="005E3E4E">
        <w:rPr>
          <w:lang w:val="it-IT"/>
        </w:rPr>
        <w:t>)</w:t>
      </w:r>
      <w:r w:rsidR="005E3E4E">
        <w:rPr>
          <w:lang w:val="it-IT"/>
        </w:rPr>
        <w:t>,</w:t>
      </w:r>
      <w:r w:rsidR="005E3E4E" w:rsidRPr="005E3E4E">
        <w:rPr>
          <w:lang w:val="it-IT"/>
        </w:rPr>
        <w:t xml:space="preserve"> dichiara:</w:t>
      </w:r>
      <w:r w:rsidRPr="005E3E4E">
        <w:rPr>
          <w:lang w:val="it-IT"/>
        </w:rPr>
        <w:t xml:space="preserve"> </w:t>
      </w:r>
    </w:p>
    <w:p w14:paraId="250BE693" w14:textId="1F83D8E3" w:rsidR="00466E59" w:rsidRPr="00D60C3E" w:rsidRDefault="005E3E4E" w:rsidP="00972935">
      <w:pPr>
        <w:autoSpaceDE w:val="0"/>
        <w:autoSpaceDN w:val="0"/>
        <w:adjustRightInd w:val="0"/>
        <w:spacing w:line="240" w:lineRule="auto"/>
        <w:jc w:val="both"/>
        <w:rPr>
          <w:rFonts w:cstheme="minorHAnsi"/>
          <w:color w:val="000000" w:themeColor="text1"/>
          <w:lang w:val="it-IT"/>
        </w:rPr>
      </w:pPr>
      <w:r w:rsidRPr="00D60C3E">
        <w:rPr>
          <w:rFonts w:cstheme="minorHAnsi"/>
          <w:color w:val="000000" w:themeColor="text1"/>
          <w:lang w:val="it-IT"/>
        </w:rPr>
        <w:t>“</w:t>
      </w:r>
      <w:r w:rsidRPr="00D60C3E">
        <w:rPr>
          <w:rFonts w:cstheme="minorHAnsi"/>
          <w:i/>
          <w:iCs/>
          <w:color w:val="000000" w:themeColor="text1"/>
          <w:lang w:val="it-IT"/>
        </w:rPr>
        <w:t>La composizione e le molteplici funzioni del microbioma gastrointestinale esercitano un ruolo fondamentale nel mantenimento della salute in generale e nella prevenzione delle malattie non solo circoscritte agli organi dell’apparato digerente. Ci sono, infine, opzioni terapeutiche rivolte alla cura di specifiche malattie attraverso la modulazione del microbioma gastrointestinale che riguardano lo stile di vita, fattori dietetici e una saggia scelta delle terapie probiotiche.</w:t>
      </w:r>
      <w:r w:rsidR="00CE7230" w:rsidRPr="00D60C3E">
        <w:rPr>
          <w:rFonts w:cstheme="minorHAnsi"/>
          <w:i/>
          <w:iCs/>
          <w:color w:val="000000" w:themeColor="text1"/>
          <w:lang w:val="it-IT"/>
        </w:rPr>
        <w:t xml:space="preserve"> </w:t>
      </w:r>
      <w:r w:rsidRPr="00D60C3E">
        <w:rPr>
          <w:rFonts w:cstheme="minorHAnsi"/>
          <w:i/>
          <w:iCs/>
          <w:color w:val="000000" w:themeColor="text1"/>
          <w:lang w:val="it-IT"/>
        </w:rPr>
        <w:t>Per far fronte a molte di queste domande e tenendo conto della continua evoluzione nel campo, abbiamo fondato l’Associazione Italiana di Medicina Probiotica (</w:t>
      </w:r>
      <w:proofErr w:type="spellStart"/>
      <w:r w:rsidRPr="00D60C3E">
        <w:rPr>
          <w:rFonts w:cstheme="minorHAnsi"/>
          <w:i/>
          <w:iCs/>
          <w:color w:val="000000" w:themeColor="text1"/>
          <w:lang w:val="it-IT"/>
        </w:rPr>
        <w:t>ItPROM</w:t>
      </w:r>
      <w:proofErr w:type="spellEnd"/>
      <w:r w:rsidRPr="00D60C3E">
        <w:rPr>
          <w:rFonts w:cstheme="minorHAnsi"/>
          <w:i/>
          <w:iCs/>
          <w:color w:val="000000" w:themeColor="text1"/>
          <w:lang w:val="it-IT"/>
        </w:rPr>
        <w:t>) per lo studio e il continuo impegno educativo riguardante il microbioma e la terapia probiotica</w:t>
      </w:r>
      <w:r w:rsidRPr="00D60C3E">
        <w:rPr>
          <w:rFonts w:cstheme="minorHAnsi"/>
          <w:color w:val="000000" w:themeColor="text1"/>
          <w:lang w:val="it-IT"/>
        </w:rPr>
        <w:t>.”</w:t>
      </w:r>
    </w:p>
    <w:p w14:paraId="784843E2" w14:textId="5E399173" w:rsidR="0046135A" w:rsidRPr="005E3E4E" w:rsidRDefault="0046135A" w:rsidP="00972935">
      <w:pPr>
        <w:jc w:val="both"/>
        <w:rPr>
          <w:highlight w:val="yellow"/>
          <w:lang w:val="it-IT"/>
        </w:rPr>
      </w:pPr>
    </w:p>
    <w:p w14:paraId="34EAFEA4" w14:textId="30EEB6C6" w:rsidR="00CE7775" w:rsidRPr="005E3E4E" w:rsidRDefault="005E3E4E" w:rsidP="00972935">
      <w:pPr>
        <w:jc w:val="both"/>
        <w:rPr>
          <w:b/>
          <w:bCs/>
          <w:lang w:val="it-IT"/>
        </w:rPr>
      </w:pPr>
      <w:r w:rsidRPr="005E3E4E">
        <w:rPr>
          <w:b/>
          <w:bCs/>
          <w:lang w:val="it-IT"/>
        </w:rPr>
        <w:t>L’</w:t>
      </w:r>
      <w:r w:rsidR="00466E59" w:rsidRPr="00ED3467">
        <w:rPr>
          <w:b/>
          <w:bCs/>
          <w:i/>
          <w:iCs/>
          <w:lang w:val="it-IT"/>
        </w:rPr>
        <w:t>Institut</w:t>
      </w:r>
      <w:r w:rsidR="00466E59" w:rsidRPr="005E3E4E">
        <w:rPr>
          <w:b/>
          <w:bCs/>
          <w:lang w:val="it-IT"/>
        </w:rPr>
        <w:t xml:space="preserve"> </w:t>
      </w:r>
      <w:r w:rsidR="00466E59" w:rsidRPr="00ED3467">
        <w:rPr>
          <w:b/>
          <w:bCs/>
          <w:i/>
          <w:iCs/>
          <w:lang w:val="it-IT"/>
        </w:rPr>
        <w:t>AllergoSan</w:t>
      </w:r>
      <w:r w:rsidR="00E75912">
        <w:rPr>
          <w:b/>
          <w:bCs/>
          <w:lang w:val="it-IT"/>
        </w:rPr>
        <w:t>:</w:t>
      </w:r>
      <w:r w:rsidR="00466E59" w:rsidRPr="005E3E4E">
        <w:rPr>
          <w:b/>
          <w:bCs/>
          <w:lang w:val="it-IT"/>
        </w:rPr>
        <w:t xml:space="preserve"> </w:t>
      </w:r>
      <w:r w:rsidRPr="005E3E4E">
        <w:rPr>
          <w:b/>
          <w:bCs/>
          <w:lang w:val="it-IT"/>
        </w:rPr>
        <w:t xml:space="preserve">pioniere della ricerca </w:t>
      </w:r>
      <w:r>
        <w:rPr>
          <w:b/>
          <w:bCs/>
          <w:lang w:val="it-IT"/>
        </w:rPr>
        <w:t>sul microbioma</w:t>
      </w:r>
    </w:p>
    <w:p w14:paraId="7DBF05E4" w14:textId="77777777" w:rsidR="00777453" w:rsidRDefault="00B74858" w:rsidP="00972935">
      <w:pPr>
        <w:jc w:val="both"/>
        <w:rPr>
          <w:bCs/>
          <w:lang w:val="it-IT"/>
        </w:rPr>
      </w:pPr>
      <w:r w:rsidRPr="00AD4F92">
        <w:rPr>
          <w:b/>
          <w:bCs/>
          <w:lang w:val="it-IT"/>
        </w:rPr>
        <w:t>La qualità dei prodotti dell’</w:t>
      </w:r>
      <w:r w:rsidRPr="00AD4F92">
        <w:rPr>
          <w:b/>
          <w:bCs/>
          <w:i/>
          <w:iCs/>
          <w:lang w:val="it-IT"/>
        </w:rPr>
        <w:t>Institut AllergoSan</w:t>
      </w:r>
      <w:r w:rsidRPr="00CF7003">
        <w:rPr>
          <w:bCs/>
          <w:lang w:val="it-IT"/>
        </w:rPr>
        <w:t xml:space="preserve">, prima fra tutti la </w:t>
      </w:r>
      <w:r w:rsidRPr="00AD4F92">
        <w:rPr>
          <w:b/>
          <w:lang w:val="it-IT"/>
        </w:rPr>
        <w:t>linea di probiotici OMNi-BiOTiC®</w:t>
      </w:r>
      <w:r w:rsidRPr="00CF7003">
        <w:rPr>
          <w:bCs/>
          <w:lang w:val="it-IT"/>
        </w:rPr>
        <w:t xml:space="preserve">, </w:t>
      </w:r>
      <w:r>
        <w:rPr>
          <w:bCs/>
          <w:lang w:val="it-IT"/>
        </w:rPr>
        <w:t>nota in tutto il mondo,</w:t>
      </w:r>
      <w:r w:rsidRPr="00CF7003">
        <w:rPr>
          <w:bCs/>
          <w:lang w:val="it-IT"/>
        </w:rPr>
        <w:t xml:space="preserve"> no</w:t>
      </w:r>
      <w:r>
        <w:rPr>
          <w:bCs/>
          <w:lang w:val="it-IT"/>
        </w:rPr>
        <w:t xml:space="preserve">n </w:t>
      </w:r>
      <w:r w:rsidRPr="00AD4F92">
        <w:rPr>
          <w:b/>
          <w:lang w:val="it-IT"/>
        </w:rPr>
        <w:t>trova riscontro</w:t>
      </w:r>
      <w:r>
        <w:rPr>
          <w:bCs/>
          <w:lang w:val="it-IT"/>
        </w:rPr>
        <w:t xml:space="preserve"> soltanto nel feedback spesso personale di tanti clienti entusiasti, ma </w:t>
      </w:r>
      <w:r w:rsidRPr="00AD4F92">
        <w:rPr>
          <w:b/>
          <w:lang w:val="it-IT"/>
        </w:rPr>
        <w:t>anche nei numerosi riconoscimenti internazionali</w:t>
      </w:r>
      <w:r>
        <w:rPr>
          <w:bCs/>
          <w:lang w:val="it-IT"/>
        </w:rPr>
        <w:t>. Un</w:t>
      </w:r>
      <w:r w:rsidR="00E75912">
        <w:rPr>
          <w:bCs/>
          <w:lang w:val="it-IT"/>
        </w:rPr>
        <w:t>o</w:t>
      </w:r>
      <w:r>
        <w:rPr>
          <w:bCs/>
          <w:lang w:val="it-IT"/>
        </w:rPr>
        <w:t xml:space="preserve"> per tutti</w:t>
      </w:r>
      <w:r w:rsidRPr="001B4B8A">
        <w:rPr>
          <w:bCs/>
          <w:lang w:val="it-IT"/>
        </w:rPr>
        <w:t xml:space="preserve"> </w:t>
      </w:r>
      <w:r w:rsidR="00E75912">
        <w:rPr>
          <w:bCs/>
          <w:lang w:val="it-IT"/>
        </w:rPr>
        <w:t xml:space="preserve">è </w:t>
      </w:r>
      <w:r w:rsidRPr="001B4B8A">
        <w:rPr>
          <w:bCs/>
          <w:lang w:val="it-IT"/>
        </w:rPr>
        <w:t xml:space="preserve">il riconoscimento </w:t>
      </w:r>
      <w:r>
        <w:rPr>
          <w:bCs/>
          <w:lang w:val="it-IT"/>
        </w:rPr>
        <w:t>conferito a</w:t>
      </w:r>
      <w:r w:rsidRPr="001B4B8A">
        <w:rPr>
          <w:bCs/>
          <w:lang w:val="it-IT"/>
        </w:rPr>
        <w:t xml:space="preserve"> </w:t>
      </w:r>
      <w:r w:rsidRPr="00AD4F92">
        <w:rPr>
          <w:b/>
          <w:lang w:val="it-IT"/>
        </w:rPr>
        <w:t xml:space="preserve">OMNi-BiOTiC® STRESS Release da </w:t>
      </w:r>
      <w:proofErr w:type="spellStart"/>
      <w:r w:rsidRPr="00AD4F92">
        <w:rPr>
          <w:b/>
          <w:i/>
          <w:iCs/>
          <w:lang w:val="it-IT"/>
        </w:rPr>
        <w:t>NutraIngredients</w:t>
      </w:r>
      <w:proofErr w:type="spellEnd"/>
      <w:r w:rsidRPr="00AD4F92">
        <w:rPr>
          <w:b/>
          <w:i/>
          <w:iCs/>
          <w:lang w:val="it-IT"/>
        </w:rPr>
        <w:t>-USA</w:t>
      </w:r>
      <w:r w:rsidRPr="001B4B8A">
        <w:rPr>
          <w:bCs/>
          <w:lang w:val="it-IT"/>
        </w:rPr>
        <w:t xml:space="preserve">, una delle più autorevoli fonti </w:t>
      </w:r>
    </w:p>
    <w:p w14:paraId="761F492B" w14:textId="77777777" w:rsidR="00777453" w:rsidRDefault="00777453" w:rsidP="00972935">
      <w:pPr>
        <w:jc w:val="both"/>
        <w:rPr>
          <w:bCs/>
          <w:lang w:val="it-IT"/>
        </w:rPr>
      </w:pPr>
    </w:p>
    <w:p w14:paraId="207B055E" w14:textId="77777777" w:rsidR="00777453" w:rsidRDefault="00777453" w:rsidP="00972935">
      <w:pPr>
        <w:jc w:val="both"/>
        <w:rPr>
          <w:bCs/>
          <w:lang w:val="it-IT"/>
        </w:rPr>
      </w:pPr>
    </w:p>
    <w:p w14:paraId="0ED01769" w14:textId="2946E990" w:rsidR="00B32BC9" w:rsidRPr="00B74858" w:rsidRDefault="00B74858" w:rsidP="00972935">
      <w:pPr>
        <w:jc w:val="both"/>
        <w:rPr>
          <w:bCs/>
          <w:lang w:val="it-IT"/>
        </w:rPr>
      </w:pPr>
      <w:r w:rsidRPr="001B4B8A">
        <w:rPr>
          <w:bCs/>
          <w:lang w:val="it-IT"/>
        </w:rPr>
        <w:t>d</w:t>
      </w:r>
      <w:r w:rsidR="00E75912">
        <w:rPr>
          <w:bCs/>
          <w:lang w:val="it-IT"/>
        </w:rPr>
        <w:t>’</w:t>
      </w:r>
      <w:r w:rsidRPr="001B4B8A">
        <w:rPr>
          <w:bCs/>
          <w:lang w:val="it-IT"/>
        </w:rPr>
        <w:t>informazione per l’</w:t>
      </w:r>
      <w:r>
        <w:rPr>
          <w:bCs/>
          <w:lang w:val="it-IT"/>
        </w:rPr>
        <w:t>i</w:t>
      </w:r>
      <w:r w:rsidRPr="001B4B8A">
        <w:rPr>
          <w:bCs/>
          <w:lang w:val="it-IT"/>
        </w:rPr>
        <w:t>ndustria degli integratori alimentari di fascia alta</w:t>
      </w:r>
      <w:r>
        <w:rPr>
          <w:bCs/>
          <w:lang w:val="it-IT"/>
        </w:rPr>
        <w:t>: a soli due anni dall’ingresso sul mercato statunitense</w:t>
      </w:r>
      <w:r w:rsidR="00E75912">
        <w:rPr>
          <w:bCs/>
          <w:lang w:val="it-IT"/>
        </w:rPr>
        <w:t>,</w:t>
      </w:r>
      <w:r>
        <w:rPr>
          <w:bCs/>
          <w:lang w:val="it-IT"/>
        </w:rPr>
        <w:t xml:space="preserve"> il prodotto è stato valutato miglior probiotico dell’anno 2021</w:t>
      </w:r>
      <w:r w:rsidR="00862C94" w:rsidRPr="00B74858">
        <w:rPr>
          <w:bCs/>
          <w:vertAlign w:val="superscript"/>
          <w:lang w:val="it-IT"/>
        </w:rPr>
        <w:t>[</w:t>
      </w:r>
      <w:r w:rsidR="004E6582" w:rsidRPr="00B74858">
        <w:rPr>
          <w:bCs/>
          <w:vertAlign w:val="superscript"/>
          <w:lang w:val="it-IT"/>
        </w:rPr>
        <w:t>1]</w:t>
      </w:r>
      <w:r>
        <w:rPr>
          <w:bCs/>
          <w:lang w:val="it-IT"/>
        </w:rPr>
        <w:t>.</w:t>
      </w:r>
      <w:r w:rsidR="00D93D01" w:rsidRPr="00B74858">
        <w:rPr>
          <w:bCs/>
          <w:lang w:val="it-IT"/>
        </w:rPr>
        <w:t xml:space="preserve"> </w:t>
      </w:r>
      <w:r w:rsidR="002E0A90">
        <w:rPr>
          <w:bCs/>
          <w:lang w:val="it-IT"/>
        </w:rPr>
        <w:t>In aggiunta</w:t>
      </w:r>
      <w:r w:rsidRPr="00B74858">
        <w:rPr>
          <w:bCs/>
          <w:lang w:val="it-IT"/>
        </w:rPr>
        <w:t xml:space="preserve">, già l’anno </w:t>
      </w:r>
      <w:r w:rsidR="002E0A90">
        <w:rPr>
          <w:bCs/>
          <w:lang w:val="it-IT"/>
        </w:rPr>
        <w:t xml:space="preserve">dopo </w:t>
      </w:r>
      <w:r w:rsidR="00304E3A">
        <w:rPr>
          <w:bCs/>
          <w:lang w:val="it-IT"/>
        </w:rPr>
        <w:t xml:space="preserve">è </w:t>
      </w:r>
      <w:r w:rsidR="002E0A90">
        <w:rPr>
          <w:bCs/>
          <w:lang w:val="it-IT"/>
        </w:rPr>
        <w:t>arriva</w:t>
      </w:r>
      <w:r w:rsidR="00304E3A">
        <w:rPr>
          <w:bCs/>
          <w:lang w:val="it-IT"/>
        </w:rPr>
        <w:t>ta</w:t>
      </w:r>
      <w:r w:rsidR="00B32BC9" w:rsidRPr="00B74858">
        <w:rPr>
          <w:bCs/>
          <w:lang w:val="it-IT"/>
        </w:rPr>
        <w:t xml:space="preserve"> </w:t>
      </w:r>
      <w:r>
        <w:rPr>
          <w:bCs/>
          <w:lang w:val="it-IT"/>
        </w:rPr>
        <w:t>una seconda n</w:t>
      </w:r>
      <w:r w:rsidRPr="001B4B8A">
        <w:rPr>
          <w:bCs/>
          <w:lang w:val="it-IT"/>
        </w:rPr>
        <w:t>omin</w:t>
      </w:r>
      <w:r>
        <w:rPr>
          <w:bCs/>
          <w:lang w:val="it-IT"/>
        </w:rPr>
        <w:t>at</w:t>
      </w:r>
      <w:r w:rsidRPr="001B4B8A">
        <w:rPr>
          <w:bCs/>
          <w:lang w:val="it-IT"/>
        </w:rPr>
        <w:t>i</w:t>
      </w:r>
      <w:r>
        <w:rPr>
          <w:bCs/>
          <w:lang w:val="it-IT"/>
        </w:rPr>
        <w:t>on nella stessa c</w:t>
      </w:r>
      <w:r w:rsidRPr="001B4B8A">
        <w:rPr>
          <w:bCs/>
          <w:lang w:val="it-IT"/>
        </w:rPr>
        <w:t>ategori</w:t>
      </w:r>
      <w:r>
        <w:rPr>
          <w:bCs/>
          <w:lang w:val="it-IT"/>
        </w:rPr>
        <w:t>a</w:t>
      </w:r>
      <w:r w:rsidRPr="00B74858">
        <w:rPr>
          <w:bCs/>
          <w:lang w:val="it-IT"/>
        </w:rPr>
        <w:t xml:space="preserve"> </w:t>
      </w:r>
      <w:r>
        <w:rPr>
          <w:bCs/>
          <w:lang w:val="it-IT"/>
        </w:rPr>
        <w:t>per un altro prodotto</w:t>
      </w:r>
      <w:r w:rsidR="00B32BC9" w:rsidRPr="00B74858">
        <w:rPr>
          <w:bCs/>
          <w:lang w:val="it-IT"/>
        </w:rPr>
        <w:t xml:space="preserve">: </w:t>
      </w:r>
      <w:r>
        <w:rPr>
          <w:bCs/>
          <w:lang w:val="it-IT"/>
        </w:rPr>
        <w:t xml:space="preserve">nel </w:t>
      </w:r>
      <w:r w:rsidR="00B32BC9" w:rsidRPr="00B74858">
        <w:rPr>
          <w:bCs/>
          <w:lang w:val="it-IT"/>
        </w:rPr>
        <w:t>2022</w:t>
      </w:r>
      <w:r>
        <w:rPr>
          <w:bCs/>
          <w:lang w:val="it-IT"/>
        </w:rPr>
        <w:t>, infatti, anche</w:t>
      </w:r>
      <w:r w:rsidR="00B32BC9" w:rsidRPr="00B74858">
        <w:rPr>
          <w:bCs/>
          <w:lang w:val="it-IT"/>
        </w:rPr>
        <w:t xml:space="preserve"> OMNi-BiOTiC® </w:t>
      </w:r>
      <w:r w:rsidR="00B32BC9" w:rsidRPr="00B74858">
        <w:rPr>
          <w:bCs/>
          <w:i/>
          <w:iCs/>
          <w:lang w:val="it-IT"/>
        </w:rPr>
        <w:t>HETOX</w:t>
      </w:r>
      <w:r w:rsidR="00B32BC9" w:rsidRPr="00B74858">
        <w:rPr>
          <w:bCs/>
          <w:lang w:val="it-IT"/>
        </w:rPr>
        <w:t xml:space="preserve"> </w:t>
      </w:r>
      <w:r w:rsidR="00304E3A">
        <w:rPr>
          <w:bCs/>
          <w:lang w:val="it-IT"/>
        </w:rPr>
        <w:t xml:space="preserve">è </w:t>
      </w:r>
      <w:r>
        <w:rPr>
          <w:bCs/>
          <w:lang w:val="it-IT"/>
        </w:rPr>
        <w:t>entra</w:t>
      </w:r>
      <w:r w:rsidR="00304E3A">
        <w:rPr>
          <w:bCs/>
          <w:lang w:val="it-IT"/>
        </w:rPr>
        <w:t>to</w:t>
      </w:r>
      <w:r>
        <w:rPr>
          <w:bCs/>
          <w:lang w:val="it-IT"/>
        </w:rPr>
        <w:t xml:space="preserve"> nella rosa dei finalisti del</w:t>
      </w:r>
      <w:r w:rsidR="00C46FF3" w:rsidRPr="00B74858">
        <w:rPr>
          <w:bCs/>
          <w:lang w:val="it-IT"/>
        </w:rPr>
        <w:t xml:space="preserve"> </w:t>
      </w:r>
      <w:proofErr w:type="spellStart"/>
      <w:r w:rsidR="00C46FF3" w:rsidRPr="00B74858">
        <w:rPr>
          <w:bCs/>
          <w:i/>
          <w:iCs/>
          <w:lang w:val="it-IT"/>
        </w:rPr>
        <w:t>NutraIngredients</w:t>
      </w:r>
      <w:proofErr w:type="spellEnd"/>
      <w:r w:rsidR="00304E3A">
        <w:rPr>
          <w:bCs/>
          <w:i/>
          <w:iCs/>
          <w:lang w:val="it-IT"/>
        </w:rPr>
        <w:t>-</w:t>
      </w:r>
      <w:r w:rsidR="00C46FF3" w:rsidRPr="00B74858">
        <w:rPr>
          <w:bCs/>
          <w:i/>
          <w:iCs/>
          <w:lang w:val="it-IT"/>
        </w:rPr>
        <w:t>USA</w:t>
      </w:r>
      <w:r w:rsidR="002E0A90">
        <w:rPr>
          <w:bCs/>
          <w:i/>
          <w:iCs/>
          <w:lang w:val="it-IT"/>
        </w:rPr>
        <w:t xml:space="preserve"> </w:t>
      </w:r>
      <w:proofErr w:type="gramStart"/>
      <w:r w:rsidR="00C46FF3" w:rsidRPr="00B74858">
        <w:rPr>
          <w:bCs/>
          <w:i/>
          <w:iCs/>
          <w:lang w:val="it-IT"/>
        </w:rPr>
        <w:t>Awards</w:t>
      </w:r>
      <w:r w:rsidR="00B32BC9" w:rsidRPr="00B74858">
        <w:rPr>
          <w:bCs/>
          <w:vertAlign w:val="superscript"/>
          <w:lang w:val="it-IT"/>
        </w:rPr>
        <w:t>[</w:t>
      </w:r>
      <w:proofErr w:type="gramEnd"/>
      <w:r w:rsidR="00B32BC9" w:rsidRPr="00B74858">
        <w:rPr>
          <w:bCs/>
          <w:vertAlign w:val="superscript"/>
          <w:lang w:val="it-IT"/>
        </w:rPr>
        <w:t>2]</w:t>
      </w:r>
      <w:r w:rsidR="00B32BC9" w:rsidRPr="00B74858">
        <w:rPr>
          <w:bCs/>
          <w:lang w:val="it-IT"/>
        </w:rPr>
        <w:t>.</w:t>
      </w:r>
    </w:p>
    <w:p w14:paraId="7BA88764" w14:textId="77777777" w:rsidR="00ED3467" w:rsidRPr="00B74858" w:rsidRDefault="00ED3467" w:rsidP="00972935">
      <w:pPr>
        <w:jc w:val="both"/>
        <w:rPr>
          <w:lang w:val="it-IT"/>
        </w:rPr>
      </w:pPr>
    </w:p>
    <w:p w14:paraId="748D573D" w14:textId="08DCD6C3" w:rsidR="00B74858" w:rsidRPr="00344546" w:rsidRDefault="00B74858" w:rsidP="00972935">
      <w:pPr>
        <w:jc w:val="both"/>
        <w:rPr>
          <w:b/>
          <w:lang w:val="it-IT"/>
        </w:rPr>
      </w:pPr>
      <w:r w:rsidRPr="00344546">
        <w:rPr>
          <w:b/>
          <w:lang w:val="it-IT"/>
        </w:rPr>
        <w:t>La ricerca: studi premiat</w:t>
      </w:r>
      <w:r>
        <w:rPr>
          <w:b/>
          <w:lang w:val="it-IT"/>
        </w:rPr>
        <w:t>i</w:t>
      </w:r>
    </w:p>
    <w:p w14:paraId="7EAE48F4" w14:textId="4D0AC78E" w:rsidR="00F527E1" w:rsidRPr="008167E3" w:rsidRDefault="00B74858" w:rsidP="00972935">
      <w:pPr>
        <w:jc w:val="both"/>
        <w:rPr>
          <w:bCs/>
          <w:lang w:val="it-IT"/>
        </w:rPr>
      </w:pPr>
      <w:r w:rsidRPr="00AD4F92">
        <w:rPr>
          <w:b/>
          <w:lang w:val="it-IT"/>
        </w:rPr>
        <w:t>L’indagine sul microbioma e sulla sua rilevanza in termini di salute e qualità della vita è al centro delle attività dell’</w:t>
      </w:r>
      <w:r w:rsidRPr="00AD4F92">
        <w:rPr>
          <w:b/>
          <w:i/>
          <w:iCs/>
          <w:lang w:val="it-IT"/>
        </w:rPr>
        <w:t>Institut</w:t>
      </w:r>
      <w:r w:rsidRPr="00AD4F92">
        <w:rPr>
          <w:b/>
          <w:lang w:val="it-IT"/>
        </w:rPr>
        <w:t xml:space="preserve"> </w:t>
      </w:r>
      <w:r w:rsidRPr="00AD4F92">
        <w:rPr>
          <w:b/>
          <w:i/>
          <w:iCs/>
          <w:lang w:val="it-IT"/>
        </w:rPr>
        <w:t>AllergoSan</w:t>
      </w:r>
      <w:r w:rsidRPr="00AD4F92">
        <w:rPr>
          <w:b/>
          <w:lang w:val="it-IT"/>
        </w:rPr>
        <w:t xml:space="preserve"> fin dalla sua fondazione più di trent’anni fa</w:t>
      </w:r>
      <w:r w:rsidRPr="001B1220">
        <w:rPr>
          <w:bCs/>
          <w:lang w:val="it-IT"/>
        </w:rPr>
        <w:t xml:space="preserve">. </w:t>
      </w:r>
      <w:r w:rsidRPr="00AD4F92">
        <w:rPr>
          <w:b/>
          <w:lang w:val="it-IT"/>
        </w:rPr>
        <w:t>Numerosi studi</w:t>
      </w:r>
      <w:r w:rsidRPr="00B1686F">
        <w:rPr>
          <w:bCs/>
          <w:lang w:val="it-IT"/>
        </w:rPr>
        <w:t xml:space="preserve"> </w:t>
      </w:r>
      <w:r>
        <w:rPr>
          <w:bCs/>
          <w:lang w:val="it-IT"/>
        </w:rPr>
        <w:t xml:space="preserve">basati sulle </w:t>
      </w:r>
      <w:r w:rsidRPr="00B74858">
        <w:rPr>
          <w:bCs/>
          <w:lang w:val="it-IT"/>
        </w:rPr>
        <w:t>evidenz</w:t>
      </w:r>
      <w:r>
        <w:rPr>
          <w:bCs/>
          <w:lang w:val="it-IT"/>
        </w:rPr>
        <w:t>e,</w:t>
      </w:r>
      <w:r w:rsidRPr="00B74858">
        <w:rPr>
          <w:bCs/>
          <w:lang w:val="it-IT"/>
        </w:rPr>
        <w:t xml:space="preserve"> </w:t>
      </w:r>
      <w:r>
        <w:rPr>
          <w:bCs/>
          <w:lang w:val="it-IT"/>
        </w:rPr>
        <w:t xml:space="preserve">condotti in collaborazione con prestigiose università e centri di ricerca, </w:t>
      </w:r>
      <w:r w:rsidRPr="00AD4F92">
        <w:rPr>
          <w:b/>
          <w:lang w:val="it-IT"/>
        </w:rPr>
        <w:t>sono stati</w:t>
      </w:r>
      <w:r>
        <w:rPr>
          <w:bCs/>
          <w:lang w:val="it-IT"/>
        </w:rPr>
        <w:t xml:space="preserve"> nel frattempo</w:t>
      </w:r>
      <w:r w:rsidRPr="00B1686F">
        <w:rPr>
          <w:bCs/>
          <w:lang w:val="it-IT"/>
        </w:rPr>
        <w:t xml:space="preserve"> </w:t>
      </w:r>
      <w:r w:rsidRPr="00AD4F92">
        <w:rPr>
          <w:b/>
          <w:lang w:val="it-IT"/>
        </w:rPr>
        <w:t>pubblicati in riviste scientifiche di fama internazionale</w:t>
      </w:r>
      <w:r w:rsidRPr="00B1686F">
        <w:rPr>
          <w:bCs/>
          <w:lang w:val="it-IT"/>
        </w:rPr>
        <w:t>. Fra questi</w:t>
      </w:r>
      <w:r w:rsidR="00CE7230">
        <w:rPr>
          <w:bCs/>
          <w:lang w:val="it-IT"/>
        </w:rPr>
        <w:t>,</w:t>
      </w:r>
      <w:r w:rsidRPr="00B1686F">
        <w:rPr>
          <w:bCs/>
          <w:lang w:val="it-IT"/>
        </w:rPr>
        <w:t xml:space="preserve"> uno </w:t>
      </w:r>
      <w:r>
        <w:rPr>
          <w:bCs/>
          <w:lang w:val="it-IT"/>
        </w:rPr>
        <w:t xml:space="preserve">di particolare rilevanza per il pubblico femminile ha ottenuto un riconoscimento </w:t>
      </w:r>
      <w:r w:rsidR="00340A0D">
        <w:rPr>
          <w:bCs/>
          <w:lang w:val="it-IT"/>
        </w:rPr>
        <w:t>speciale</w:t>
      </w:r>
      <w:r w:rsidRPr="00B1686F">
        <w:rPr>
          <w:bCs/>
          <w:lang w:val="it-IT"/>
        </w:rPr>
        <w:t>:</w:t>
      </w:r>
      <w:r>
        <w:rPr>
          <w:bCs/>
          <w:lang w:val="it-IT"/>
        </w:rPr>
        <w:t xml:space="preserve"> </w:t>
      </w:r>
      <w:r w:rsidRPr="00B1686F">
        <w:rPr>
          <w:bCs/>
          <w:lang w:val="it-IT"/>
        </w:rPr>
        <w:t xml:space="preserve">lo </w:t>
      </w:r>
      <w:r w:rsidRPr="00AD4F92">
        <w:rPr>
          <w:b/>
          <w:lang w:val="it-IT"/>
        </w:rPr>
        <w:t xml:space="preserve">studio di </w:t>
      </w:r>
      <w:proofErr w:type="spellStart"/>
      <w:r w:rsidRPr="00AD4F92">
        <w:rPr>
          <w:b/>
          <w:lang w:val="it-IT"/>
        </w:rPr>
        <w:t>Schenk</w:t>
      </w:r>
      <w:proofErr w:type="spellEnd"/>
      <w:r w:rsidRPr="00AD4F92">
        <w:rPr>
          <w:b/>
          <w:lang w:val="it-IT"/>
        </w:rPr>
        <w:t xml:space="preserve"> </w:t>
      </w:r>
      <w:r w:rsidR="00F527E1" w:rsidRPr="00AD4F92">
        <w:rPr>
          <w:b/>
          <w:i/>
          <w:iCs/>
          <w:lang w:val="it-IT"/>
        </w:rPr>
        <w:t>et al</w:t>
      </w:r>
      <w:r w:rsidR="00F527E1" w:rsidRPr="00B74858">
        <w:rPr>
          <w:bCs/>
          <w:i/>
          <w:iCs/>
          <w:lang w:val="it-IT"/>
        </w:rPr>
        <w:t>.</w:t>
      </w:r>
      <w:r w:rsidR="004E6582" w:rsidRPr="00B74858">
        <w:rPr>
          <w:bCs/>
          <w:vertAlign w:val="superscript"/>
          <w:lang w:val="it-IT"/>
        </w:rPr>
        <w:t>[</w:t>
      </w:r>
      <w:r w:rsidR="0020165F" w:rsidRPr="00B74858">
        <w:rPr>
          <w:bCs/>
          <w:vertAlign w:val="superscript"/>
          <w:lang w:val="it-IT"/>
        </w:rPr>
        <w:t>3]</w:t>
      </w:r>
      <w:r w:rsidR="00347C83" w:rsidRPr="00B74858">
        <w:rPr>
          <w:bCs/>
          <w:lang w:val="it-IT"/>
        </w:rPr>
        <w:t xml:space="preserve"> </w:t>
      </w:r>
      <w:r w:rsidRPr="00B1686F">
        <w:rPr>
          <w:bCs/>
          <w:lang w:val="it-IT"/>
        </w:rPr>
        <w:t>ha dimostrato che l</w:t>
      </w:r>
      <w:r>
        <w:rPr>
          <w:bCs/>
          <w:lang w:val="it-IT"/>
        </w:rPr>
        <w:t>’</w:t>
      </w:r>
      <w:r w:rsidRPr="00B1686F">
        <w:rPr>
          <w:bCs/>
          <w:lang w:val="it-IT"/>
        </w:rPr>
        <w:t>assunzio</w:t>
      </w:r>
      <w:r>
        <w:rPr>
          <w:bCs/>
          <w:lang w:val="it-IT"/>
        </w:rPr>
        <w:t xml:space="preserve">ne di </w:t>
      </w:r>
      <w:r w:rsidR="00340A0D">
        <w:rPr>
          <w:bCs/>
          <w:lang w:val="it-IT"/>
        </w:rPr>
        <w:t>determinati</w:t>
      </w:r>
      <w:r>
        <w:rPr>
          <w:bCs/>
          <w:lang w:val="it-IT"/>
        </w:rPr>
        <w:t xml:space="preserve"> ceppi di</w:t>
      </w:r>
      <w:r w:rsidRPr="00B1686F">
        <w:rPr>
          <w:bCs/>
          <w:lang w:val="it-IT"/>
        </w:rPr>
        <w:t xml:space="preserve"> </w:t>
      </w:r>
      <w:r>
        <w:rPr>
          <w:bCs/>
          <w:lang w:val="it-IT"/>
        </w:rPr>
        <w:t>l</w:t>
      </w:r>
      <w:r w:rsidRPr="00B1686F">
        <w:rPr>
          <w:bCs/>
          <w:lang w:val="it-IT"/>
        </w:rPr>
        <w:t>a</w:t>
      </w:r>
      <w:r>
        <w:rPr>
          <w:bCs/>
          <w:lang w:val="it-IT"/>
        </w:rPr>
        <w:t>t</w:t>
      </w:r>
      <w:r w:rsidRPr="00B1686F">
        <w:rPr>
          <w:bCs/>
          <w:lang w:val="it-IT"/>
        </w:rPr>
        <w:t>tobacill</w:t>
      </w:r>
      <w:r>
        <w:rPr>
          <w:bCs/>
          <w:lang w:val="it-IT"/>
        </w:rPr>
        <w:t xml:space="preserve">o </w:t>
      </w:r>
      <w:r w:rsidR="00860DF5">
        <w:rPr>
          <w:bCs/>
          <w:lang w:val="it-IT"/>
        </w:rPr>
        <w:t xml:space="preserve">non </w:t>
      </w:r>
      <w:r>
        <w:rPr>
          <w:bCs/>
          <w:lang w:val="it-IT"/>
        </w:rPr>
        <w:t xml:space="preserve">si propone </w:t>
      </w:r>
      <w:r w:rsidR="00860DF5">
        <w:rPr>
          <w:bCs/>
          <w:lang w:val="it-IT"/>
        </w:rPr>
        <w:t>solo come</w:t>
      </w:r>
      <w:r>
        <w:rPr>
          <w:bCs/>
          <w:lang w:val="it-IT"/>
        </w:rPr>
        <w:t xml:space="preserve"> possibilità ideale </w:t>
      </w:r>
      <w:r w:rsidR="00860DF5">
        <w:rPr>
          <w:bCs/>
          <w:lang w:val="it-IT"/>
        </w:rPr>
        <w:t>per</w:t>
      </w:r>
      <w:r>
        <w:rPr>
          <w:bCs/>
          <w:lang w:val="it-IT"/>
        </w:rPr>
        <w:t xml:space="preserve"> preservare la salute della flora v</w:t>
      </w:r>
      <w:r w:rsidRPr="00B1686F">
        <w:rPr>
          <w:bCs/>
          <w:lang w:val="it-IT"/>
        </w:rPr>
        <w:t>aginal</w:t>
      </w:r>
      <w:r>
        <w:rPr>
          <w:bCs/>
          <w:lang w:val="it-IT"/>
        </w:rPr>
        <w:t>e</w:t>
      </w:r>
      <w:r w:rsidR="00860DF5">
        <w:rPr>
          <w:bCs/>
          <w:lang w:val="it-IT"/>
        </w:rPr>
        <w:t>, ma può</w:t>
      </w:r>
      <w:r>
        <w:rPr>
          <w:bCs/>
          <w:lang w:val="it-IT"/>
        </w:rPr>
        <w:t xml:space="preserve"> </w:t>
      </w:r>
      <w:r w:rsidR="00860DF5">
        <w:rPr>
          <w:bCs/>
          <w:lang w:val="it-IT"/>
        </w:rPr>
        <w:t>coadiuvare efficacemente i</w:t>
      </w:r>
      <w:r>
        <w:rPr>
          <w:bCs/>
          <w:lang w:val="it-IT"/>
        </w:rPr>
        <w:t xml:space="preserve">l </w:t>
      </w:r>
      <w:r w:rsidRPr="00B1686F">
        <w:rPr>
          <w:bCs/>
          <w:lang w:val="it-IT"/>
        </w:rPr>
        <w:t xml:space="preserve">trattamento </w:t>
      </w:r>
      <w:r>
        <w:rPr>
          <w:bCs/>
          <w:lang w:val="it-IT"/>
        </w:rPr>
        <w:t>di donne con difficoltà di concepimento</w:t>
      </w:r>
      <w:r w:rsidRPr="00B1686F">
        <w:rPr>
          <w:bCs/>
          <w:lang w:val="it-IT"/>
        </w:rPr>
        <w:t>, in</w:t>
      </w:r>
      <w:r>
        <w:rPr>
          <w:bCs/>
          <w:lang w:val="it-IT"/>
        </w:rPr>
        <w:t xml:space="preserve"> quanto </w:t>
      </w:r>
      <w:r w:rsidR="00AD4F92">
        <w:rPr>
          <w:bCs/>
          <w:lang w:val="it-IT"/>
        </w:rPr>
        <w:t>azzera</w:t>
      </w:r>
      <w:r>
        <w:rPr>
          <w:bCs/>
          <w:lang w:val="it-IT"/>
        </w:rPr>
        <w:t xml:space="preserve"> la presenza</w:t>
      </w:r>
      <w:r w:rsidR="00304E3A">
        <w:rPr>
          <w:bCs/>
          <w:lang w:val="it-IT"/>
        </w:rPr>
        <w:t xml:space="preserve"> in vagina</w:t>
      </w:r>
      <w:r>
        <w:rPr>
          <w:bCs/>
          <w:lang w:val="it-IT"/>
        </w:rPr>
        <w:t xml:space="preserve"> di </w:t>
      </w:r>
      <w:proofErr w:type="spellStart"/>
      <w:r w:rsidR="00340A0D" w:rsidRPr="00340A0D">
        <w:rPr>
          <w:bCs/>
          <w:i/>
          <w:iCs/>
          <w:lang w:val="it-IT"/>
        </w:rPr>
        <w:t>Ureaplasma</w:t>
      </w:r>
      <w:proofErr w:type="spellEnd"/>
      <w:r w:rsidR="00340A0D" w:rsidRPr="00340A0D">
        <w:rPr>
          <w:bCs/>
          <w:i/>
          <w:iCs/>
          <w:lang w:val="it-IT"/>
        </w:rPr>
        <w:t xml:space="preserve"> </w:t>
      </w:r>
      <w:proofErr w:type="spellStart"/>
      <w:r w:rsidR="00340A0D" w:rsidRPr="00340A0D">
        <w:rPr>
          <w:bCs/>
          <w:i/>
          <w:iCs/>
          <w:lang w:val="it-IT"/>
        </w:rPr>
        <w:t>parvum</w:t>
      </w:r>
      <w:proofErr w:type="spellEnd"/>
      <w:r w:rsidR="00340A0D" w:rsidRPr="00340A0D">
        <w:rPr>
          <w:bCs/>
          <w:lang w:val="it-IT"/>
        </w:rPr>
        <w:t>,</w:t>
      </w:r>
      <w:r w:rsidR="00340A0D">
        <w:rPr>
          <w:bCs/>
          <w:lang w:val="it-IT"/>
        </w:rPr>
        <w:t xml:space="preserve"> un batterio </w:t>
      </w:r>
      <w:r>
        <w:rPr>
          <w:bCs/>
          <w:lang w:val="it-IT"/>
        </w:rPr>
        <w:t>patogen</w:t>
      </w:r>
      <w:r w:rsidR="00340A0D">
        <w:rPr>
          <w:bCs/>
          <w:lang w:val="it-IT"/>
        </w:rPr>
        <w:t xml:space="preserve">o che ostacola </w:t>
      </w:r>
      <w:r w:rsidR="008167E3">
        <w:rPr>
          <w:bCs/>
          <w:lang w:val="it-IT"/>
        </w:rPr>
        <w:t>l’impianto della cellula uovo fecondata</w:t>
      </w:r>
      <w:r>
        <w:rPr>
          <w:bCs/>
          <w:lang w:val="it-IT"/>
        </w:rPr>
        <w:t xml:space="preserve">. </w:t>
      </w:r>
      <w:r w:rsidRPr="008167E3">
        <w:rPr>
          <w:bCs/>
          <w:lang w:val="it-IT"/>
        </w:rPr>
        <w:t xml:space="preserve">Questi sensazionali risultati sono stati premiati con il </w:t>
      </w:r>
      <w:r w:rsidRPr="008167E3">
        <w:rPr>
          <w:bCs/>
          <w:i/>
          <w:iCs/>
          <w:lang w:val="it-IT"/>
        </w:rPr>
        <w:t>Robert G. Edwards Award</w:t>
      </w:r>
      <w:r w:rsidRPr="008167E3">
        <w:rPr>
          <w:bCs/>
          <w:lang w:val="it-IT"/>
        </w:rPr>
        <w:t xml:space="preserve"> per la migliore pubblicazione del 2021 nel </w:t>
      </w:r>
      <w:bookmarkStart w:id="0" w:name="_Hlk115080887"/>
      <w:r w:rsidR="00E709C0" w:rsidRPr="008167E3">
        <w:rPr>
          <w:bCs/>
          <w:lang w:val="it-IT"/>
        </w:rPr>
        <w:t xml:space="preserve">Journal </w:t>
      </w:r>
      <w:proofErr w:type="gramStart"/>
      <w:r w:rsidR="00E709C0" w:rsidRPr="008167E3">
        <w:rPr>
          <w:bCs/>
          <w:lang w:val="it-IT"/>
        </w:rPr>
        <w:t>RMBO</w:t>
      </w:r>
      <w:bookmarkEnd w:id="0"/>
      <w:r w:rsidR="0020165F" w:rsidRPr="008167E3">
        <w:rPr>
          <w:bCs/>
          <w:vertAlign w:val="superscript"/>
          <w:lang w:val="it-IT"/>
        </w:rPr>
        <w:t>[</w:t>
      </w:r>
      <w:proofErr w:type="gramEnd"/>
      <w:r w:rsidR="0020165F" w:rsidRPr="008167E3">
        <w:rPr>
          <w:bCs/>
          <w:vertAlign w:val="superscript"/>
          <w:lang w:val="it-IT"/>
        </w:rPr>
        <w:t>4]</w:t>
      </w:r>
      <w:r w:rsidR="0020165F" w:rsidRPr="008167E3">
        <w:rPr>
          <w:bCs/>
          <w:lang w:val="it-IT"/>
        </w:rPr>
        <w:t>.</w:t>
      </w:r>
    </w:p>
    <w:p w14:paraId="2DF8CCD1" w14:textId="3CD63017" w:rsidR="00001B67" w:rsidRPr="00D60C3E" w:rsidRDefault="00001B67" w:rsidP="00972935">
      <w:pPr>
        <w:jc w:val="both"/>
        <w:rPr>
          <w:bCs/>
          <w:lang w:val="it-IT"/>
        </w:rPr>
      </w:pPr>
    </w:p>
    <w:p w14:paraId="0D5FE451" w14:textId="77777777" w:rsidR="00001B67" w:rsidRPr="001B1220" w:rsidRDefault="00001B67" w:rsidP="00972935">
      <w:pPr>
        <w:jc w:val="both"/>
        <w:rPr>
          <w:b/>
          <w:lang w:val="it-IT"/>
        </w:rPr>
      </w:pPr>
      <w:r w:rsidRPr="001B1220">
        <w:rPr>
          <w:b/>
          <w:lang w:val="it-IT"/>
        </w:rPr>
        <w:t>La formazione: offerta d</w:t>
      </w:r>
      <w:r>
        <w:rPr>
          <w:b/>
          <w:lang w:val="it-IT"/>
        </w:rPr>
        <w:t>’</w:t>
      </w:r>
      <w:r w:rsidRPr="001B1220">
        <w:rPr>
          <w:b/>
          <w:lang w:val="it-IT"/>
        </w:rPr>
        <w:t>e</w:t>
      </w:r>
      <w:r>
        <w:rPr>
          <w:b/>
          <w:lang w:val="it-IT"/>
        </w:rPr>
        <w:t>ccellenza</w:t>
      </w:r>
    </w:p>
    <w:p w14:paraId="26DCE123" w14:textId="26157B6D" w:rsidR="00CE7230" w:rsidRDefault="00304E3A" w:rsidP="00972935">
      <w:pPr>
        <w:jc w:val="both"/>
        <w:rPr>
          <w:bCs/>
          <w:lang w:val="it-IT"/>
        </w:rPr>
      </w:pPr>
      <w:r>
        <w:rPr>
          <w:bCs/>
          <w:lang w:val="it-IT"/>
        </w:rPr>
        <w:t>Quando si fanno</w:t>
      </w:r>
      <w:r w:rsidR="00001B67">
        <w:rPr>
          <w:bCs/>
          <w:lang w:val="it-IT"/>
        </w:rPr>
        <w:t xml:space="preserve"> sensazionali ritrovamenti</w:t>
      </w:r>
      <w:r w:rsidR="00001B67" w:rsidRPr="00624417">
        <w:rPr>
          <w:bCs/>
          <w:lang w:val="it-IT"/>
        </w:rPr>
        <w:t xml:space="preserve"> scientific</w:t>
      </w:r>
      <w:r w:rsidR="00001B67">
        <w:rPr>
          <w:bCs/>
          <w:lang w:val="it-IT"/>
        </w:rPr>
        <w:t xml:space="preserve">i </w:t>
      </w:r>
      <w:r>
        <w:rPr>
          <w:bCs/>
          <w:lang w:val="it-IT"/>
        </w:rPr>
        <w:t xml:space="preserve">ne </w:t>
      </w:r>
      <w:r w:rsidR="00001B67">
        <w:rPr>
          <w:bCs/>
          <w:lang w:val="it-IT"/>
        </w:rPr>
        <w:t xml:space="preserve">scaturiscono </w:t>
      </w:r>
      <w:r w:rsidR="00001B67" w:rsidRPr="00624417">
        <w:rPr>
          <w:bCs/>
          <w:lang w:val="it-IT"/>
        </w:rPr>
        <w:t>nuovi campi di appl</w:t>
      </w:r>
      <w:r w:rsidR="00001B67">
        <w:rPr>
          <w:bCs/>
          <w:lang w:val="it-IT"/>
        </w:rPr>
        <w:t xml:space="preserve">icazione per i probiotici di rilevanza medica e nuovi prodotti. </w:t>
      </w:r>
      <w:r w:rsidR="00001B67" w:rsidRPr="00624417">
        <w:rPr>
          <w:bCs/>
          <w:lang w:val="it-IT"/>
        </w:rPr>
        <w:t xml:space="preserve">Per far sì che ogni consumatore </w:t>
      </w:r>
      <w:r w:rsidR="00001B67">
        <w:rPr>
          <w:bCs/>
          <w:lang w:val="it-IT"/>
        </w:rPr>
        <w:t>ottenga</w:t>
      </w:r>
      <w:r w:rsidR="00001B67" w:rsidRPr="00624417">
        <w:rPr>
          <w:bCs/>
          <w:lang w:val="it-IT"/>
        </w:rPr>
        <w:t xml:space="preserve"> il probiotico più rispondente alle </w:t>
      </w:r>
      <w:r w:rsidR="00001B67">
        <w:rPr>
          <w:bCs/>
          <w:lang w:val="it-IT"/>
        </w:rPr>
        <w:t>proprie esigenze</w:t>
      </w:r>
      <w:r w:rsidR="00CE7230">
        <w:rPr>
          <w:bCs/>
          <w:lang w:val="it-IT"/>
        </w:rPr>
        <w:t>,</w:t>
      </w:r>
      <w:r w:rsidR="00001B67">
        <w:rPr>
          <w:bCs/>
          <w:lang w:val="it-IT"/>
        </w:rPr>
        <w:t xml:space="preserve"> è decisiva la consulenza da parte di esperti della salute. </w:t>
      </w:r>
      <w:r w:rsidR="00001B67" w:rsidRPr="00AD4F92">
        <w:rPr>
          <w:b/>
          <w:lang w:val="it-IT"/>
        </w:rPr>
        <w:t>L’</w:t>
      </w:r>
      <w:r w:rsidR="00001B67" w:rsidRPr="00AD4F92">
        <w:rPr>
          <w:b/>
          <w:i/>
          <w:iCs/>
          <w:lang w:val="it-IT"/>
        </w:rPr>
        <w:t>Institut AllergoSan</w:t>
      </w:r>
      <w:r w:rsidR="00001B67" w:rsidRPr="00AD4F92">
        <w:rPr>
          <w:b/>
          <w:lang w:val="it-IT"/>
        </w:rPr>
        <w:t xml:space="preserve"> dispone di numerosi addetti con </w:t>
      </w:r>
      <w:proofErr w:type="gramStart"/>
      <w:r w:rsidR="00001B67" w:rsidRPr="00AD4F92">
        <w:rPr>
          <w:b/>
          <w:lang w:val="it-IT"/>
        </w:rPr>
        <w:t>background medico-scientifico</w:t>
      </w:r>
      <w:proofErr w:type="gramEnd"/>
      <w:r w:rsidR="00001B67" w:rsidRPr="00AD4F92">
        <w:rPr>
          <w:b/>
          <w:lang w:val="it-IT"/>
        </w:rPr>
        <w:t xml:space="preserve"> e arruola formatori </w:t>
      </w:r>
      <w:r w:rsidR="006F0603" w:rsidRPr="00AD4F92">
        <w:rPr>
          <w:b/>
          <w:lang w:val="it-IT"/>
        </w:rPr>
        <w:t>d’alta caratura per</w:t>
      </w:r>
      <w:r w:rsidR="00001B67" w:rsidRPr="00AD4F92">
        <w:rPr>
          <w:b/>
          <w:lang w:val="it-IT"/>
        </w:rPr>
        <w:t xml:space="preserve"> la preparazione e l’aggiornamento di farmacisti, medici e </w:t>
      </w:r>
      <w:r w:rsidR="00001B67" w:rsidRPr="00B009E6">
        <w:rPr>
          <w:b/>
          <w:lang w:val="it-IT"/>
        </w:rPr>
        <w:t>terapeut</w:t>
      </w:r>
      <w:r w:rsidR="00E17788">
        <w:rPr>
          <w:b/>
          <w:lang w:val="it-IT"/>
        </w:rPr>
        <w:t>i</w:t>
      </w:r>
      <w:r>
        <w:rPr>
          <w:bCs/>
          <w:lang w:val="it-IT"/>
        </w:rPr>
        <w:t>,</w:t>
      </w:r>
      <w:r w:rsidR="00001B67" w:rsidRPr="00624417">
        <w:rPr>
          <w:bCs/>
          <w:lang w:val="it-IT"/>
        </w:rPr>
        <w:t xml:space="preserve"> </w:t>
      </w:r>
      <w:r w:rsidR="00001B67">
        <w:rPr>
          <w:bCs/>
          <w:lang w:val="it-IT"/>
        </w:rPr>
        <w:t xml:space="preserve">affinché </w:t>
      </w:r>
      <w:r w:rsidR="006F0603">
        <w:rPr>
          <w:bCs/>
          <w:lang w:val="it-IT"/>
        </w:rPr>
        <w:t>queste figure professionali chiave possano restare</w:t>
      </w:r>
      <w:r w:rsidR="00001B67">
        <w:rPr>
          <w:bCs/>
          <w:lang w:val="it-IT"/>
        </w:rPr>
        <w:t xml:space="preserve"> sempre al corrente degli ultimi sviluppi. </w:t>
      </w:r>
    </w:p>
    <w:p w14:paraId="4A2D7A41" w14:textId="43064963" w:rsidR="006F0603" w:rsidRPr="006F0603" w:rsidRDefault="00001B67" w:rsidP="00972935">
      <w:pPr>
        <w:jc w:val="both"/>
        <w:rPr>
          <w:bCs/>
          <w:lang w:val="it-IT"/>
        </w:rPr>
      </w:pPr>
      <w:r>
        <w:rPr>
          <w:bCs/>
          <w:lang w:val="it-IT"/>
        </w:rPr>
        <w:t xml:space="preserve">Come in tutti gli altri reparti dell’azienda, anche in questo campo </w:t>
      </w:r>
      <w:r w:rsidRPr="00AD4F92">
        <w:rPr>
          <w:b/>
          <w:lang w:val="it-IT"/>
        </w:rPr>
        <w:t>vigono criteri di qualità altissimi</w:t>
      </w:r>
      <w:r w:rsidRPr="00F524A7">
        <w:rPr>
          <w:bCs/>
          <w:lang w:val="it-IT"/>
        </w:rPr>
        <w:t xml:space="preserve">. </w:t>
      </w:r>
      <w:r>
        <w:rPr>
          <w:bCs/>
          <w:lang w:val="it-IT"/>
        </w:rPr>
        <w:t>Lo attesta un’indagine di mercato commissionata come o</w:t>
      </w:r>
      <w:r w:rsidRPr="00F93EC2">
        <w:rPr>
          <w:bCs/>
          <w:lang w:val="it-IT"/>
        </w:rPr>
        <w:t>g</w:t>
      </w:r>
      <w:r>
        <w:rPr>
          <w:bCs/>
          <w:lang w:val="it-IT"/>
        </w:rPr>
        <w:t>ni anno dall</w:t>
      </w:r>
      <w:r w:rsidRPr="00F93EC2">
        <w:rPr>
          <w:bCs/>
          <w:lang w:val="it-IT"/>
        </w:rPr>
        <w:t xml:space="preserve">’Associazione austriaca </w:t>
      </w:r>
      <w:r w:rsidR="00E27FED">
        <w:rPr>
          <w:bCs/>
          <w:lang w:val="it-IT"/>
        </w:rPr>
        <w:t xml:space="preserve">dei </w:t>
      </w:r>
      <w:r w:rsidRPr="00F93EC2">
        <w:rPr>
          <w:bCs/>
          <w:lang w:val="it-IT"/>
        </w:rPr>
        <w:t xml:space="preserve">farmacisti </w:t>
      </w:r>
      <w:r w:rsidR="00E27FED">
        <w:rPr>
          <w:bCs/>
          <w:lang w:val="it-IT"/>
        </w:rPr>
        <w:t>(</w:t>
      </w:r>
      <w:proofErr w:type="spellStart"/>
      <w:r w:rsidR="00E27FED">
        <w:rPr>
          <w:bCs/>
          <w:lang w:val="it-IT"/>
        </w:rPr>
        <w:t>Ö</w:t>
      </w:r>
      <w:r w:rsidR="00E27FED" w:rsidRPr="00E27FED">
        <w:rPr>
          <w:bCs/>
          <w:lang w:val="it-IT"/>
        </w:rPr>
        <w:t>sterreichische</w:t>
      </w:r>
      <w:r w:rsidR="00E27FED">
        <w:rPr>
          <w:bCs/>
          <w:lang w:val="it-IT"/>
        </w:rPr>
        <w:t>r</w:t>
      </w:r>
      <w:proofErr w:type="spellEnd"/>
      <w:r w:rsidR="00E27FED" w:rsidRPr="00E27FED">
        <w:rPr>
          <w:bCs/>
          <w:lang w:val="it-IT"/>
        </w:rPr>
        <w:t xml:space="preserve"> </w:t>
      </w:r>
      <w:proofErr w:type="spellStart"/>
      <w:r w:rsidR="00E27FED" w:rsidRPr="00E27FED">
        <w:rPr>
          <w:bCs/>
          <w:lang w:val="it-IT"/>
        </w:rPr>
        <w:t>Apothekerverband</w:t>
      </w:r>
      <w:proofErr w:type="spellEnd"/>
      <w:r w:rsidR="00E27FED">
        <w:rPr>
          <w:bCs/>
          <w:lang w:val="it-IT"/>
        </w:rPr>
        <w:t xml:space="preserve">) </w:t>
      </w:r>
      <w:r>
        <w:rPr>
          <w:bCs/>
          <w:lang w:val="it-IT"/>
        </w:rPr>
        <w:t>al</w:t>
      </w:r>
      <w:r w:rsidRPr="00F93EC2">
        <w:rPr>
          <w:bCs/>
          <w:lang w:val="it-IT"/>
        </w:rPr>
        <w:t>la IQVIA, centr</w:t>
      </w:r>
      <w:r>
        <w:rPr>
          <w:bCs/>
          <w:lang w:val="it-IT"/>
        </w:rPr>
        <w:t>o</w:t>
      </w:r>
      <w:r w:rsidRPr="00F93EC2">
        <w:rPr>
          <w:bCs/>
          <w:lang w:val="it-IT"/>
        </w:rPr>
        <w:t xml:space="preserve"> leader internazional</w:t>
      </w:r>
      <w:r>
        <w:rPr>
          <w:bCs/>
          <w:lang w:val="it-IT"/>
        </w:rPr>
        <w:t>e</w:t>
      </w:r>
      <w:r w:rsidRPr="00F93EC2">
        <w:rPr>
          <w:bCs/>
          <w:lang w:val="it-IT"/>
        </w:rPr>
        <w:t xml:space="preserve"> </w:t>
      </w:r>
      <w:r>
        <w:rPr>
          <w:bCs/>
          <w:lang w:val="it-IT"/>
        </w:rPr>
        <w:t xml:space="preserve">di </w:t>
      </w:r>
      <w:r w:rsidRPr="00F93EC2">
        <w:rPr>
          <w:bCs/>
          <w:lang w:val="it-IT"/>
        </w:rPr>
        <w:t xml:space="preserve">analisi di dati </w:t>
      </w:r>
      <w:r>
        <w:rPr>
          <w:bCs/>
          <w:lang w:val="it-IT"/>
        </w:rPr>
        <w:t>provenienti dal</w:t>
      </w:r>
      <w:r w:rsidRPr="00F93EC2">
        <w:rPr>
          <w:bCs/>
          <w:lang w:val="it-IT"/>
        </w:rPr>
        <w:t xml:space="preserve"> mercato della salute</w:t>
      </w:r>
      <w:r>
        <w:rPr>
          <w:bCs/>
          <w:lang w:val="it-IT"/>
        </w:rPr>
        <w:t>,</w:t>
      </w:r>
      <w:r w:rsidRPr="00F93EC2">
        <w:rPr>
          <w:bCs/>
          <w:lang w:val="it-IT"/>
        </w:rPr>
        <w:t xml:space="preserve"> </w:t>
      </w:r>
      <w:r>
        <w:rPr>
          <w:bCs/>
          <w:lang w:val="it-IT"/>
        </w:rPr>
        <w:t xml:space="preserve">sulle principali aziende operanti nel campo della salute e sulle loro offerte alle farmacie. </w:t>
      </w:r>
      <w:r w:rsidRPr="00F93EC2">
        <w:rPr>
          <w:bCs/>
          <w:lang w:val="it-IT"/>
        </w:rPr>
        <w:t xml:space="preserve">Il lusinghiero </w:t>
      </w:r>
      <w:r w:rsidRPr="00AD4F92">
        <w:rPr>
          <w:b/>
          <w:lang w:val="it-IT"/>
        </w:rPr>
        <w:t>risultato per il 2022 è stato l’attribuzione all’</w:t>
      </w:r>
      <w:r w:rsidRPr="00AD4F92">
        <w:rPr>
          <w:b/>
          <w:i/>
          <w:iCs/>
          <w:lang w:val="it-IT"/>
        </w:rPr>
        <w:t>Institut AllergoSan</w:t>
      </w:r>
      <w:r w:rsidRPr="00AD4F92">
        <w:rPr>
          <w:b/>
          <w:lang w:val="it-IT"/>
        </w:rPr>
        <w:t xml:space="preserve"> dell’ambito </w:t>
      </w:r>
      <w:r w:rsidRPr="00AD4F92">
        <w:rPr>
          <w:b/>
          <w:i/>
          <w:iCs/>
          <w:lang w:val="it-IT"/>
        </w:rPr>
        <w:t>Quality Award</w:t>
      </w:r>
      <w:r w:rsidRPr="00AD4F92">
        <w:rPr>
          <w:b/>
          <w:lang w:val="it-IT"/>
        </w:rPr>
        <w:t xml:space="preserve"> per la migliore offerta formativa</w:t>
      </w:r>
      <w:r w:rsidR="006F0603" w:rsidRPr="006F0603">
        <w:rPr>
          <w:bCs/>
          <w:vertAlign w:val="superscript"/>
          <w:lang w:val="it-IT"/>
        </w:rPr>
        <w:t xml:space="preserve"> [5]</w:t>
      </w:r>
      <w:r w:rsidR="00CE7230">
        <w:rPr>
          <w:bCs/>
          <w:lang w:val="it-IT"/>
        </w:rPr>
        <w:t>.</w:t>
      </w:r>
    </w:p>
    <w:p w14:paraId="7FFFA4BD" w14:textId="4DB7FCB5" w:rsidR="00001B67" w:rsidRPr="00001B67" w:rsidRDefault="00001B67" w:rsidP="00972935">
      <w:pPr>
        <w:jc w:val="both"/>
        <w:rPr>
          <w:bCs/>
          <w:lang w:val="it-IT"/>
        </w:rPr>
      </w:pPr>
    </w:p>
    <w:p w14:paraId="5363694B" w14:textId="2DEC53F4" w:rsidR="00883AB1" w:rsidRPr="00F95C2C" w:rsidRDefault="00F95C2C" w:rsidP="00972935">
      <w:pPr>
        <w:jc w:val="both"/>
        <w:rPr>
          <w:bCs/>
          <w:lang w:val="it-IT"/>
        </w:rPr>
      </w:pPr>
      <w:r>
        <w:rPr>
          <w:bCs/>
          <w:lang w:val="it-IT"/>
        </w:rPr>
        <w:t>“</w:t>
      </w:r>
      <w:r w:rsidR="0091798F" w:rsidRPr="00526AA7">
        <w:rPr>
          <w:bCs/>
          <w:i/>
          <w:iCs/>
          <w:lang w:val="it-IT"/>
        </w:rPr>
        <w:t>Si tratta di u</w:t>
      </w:r>
      <w:r w:rsidR="006F0603" w:rsidRPr="00526AA7">
        <w:rPr>
          <w:bCs/>
          <w:i/>
          <w:iCs/>
          <w:lang w:val="it-IT"/>
        </w:rPr>
        <w:t xml:space="preserve">n </w:t>
      </w:r>
      <w:r w:rsidR="0091798F" w:rsidRPr="00526AA7">
        <w:rPr>
          <w:bCs/>
          <w:i/>
          <w:iCs/>
          <w:lang w:val="it-IT"/>
        </w:rPr>
        <w:t xml:space="preserve">chiaro </w:t>
      </w:r>
      <w:r w:rsidR="006F0603" w:rsidRPr="00526AA7">
        <w:rPr>
          <w:bCs/>
          <w:i/>
          <w:iCs/>
          <w:lang w:val="it-IT"/>
        </w:rPr>
        <w:t>segnale del fatto che l’aggiornamento in materia di microbioma è molto apprezzato dagli esperti della salute.</w:t>
      </w:r>
      <w:r w:rsidR="0091798F" w:rsidRPr="00526AA7">
        <w:rPr>
          <w:bCs/>
          <w:i/>
          <w:iCs/>
          <w:lang w:val="it-IT"/>
        </w:rPr>
        <w:t xml:space="preserve"> Altrettanto importante è lo scambio a livello scientifico e proprio per questo guardo con interesse alle </w:t>
      </w:r>
      <w:r w:rsidRPr="00526AA7">
        <w:rPr>
          <w:bCs/>
          <w:i/>
          <w:iCs/>
          <w:lang w:val="it-IT"/>
        </w:rPr>
        <w:t xml:space="preserve">stimolanti attività </w:t>
      </w:r>
      <w:r w:rsidR="00EC19F6" w:rsidRPr="00526AA7">
        <w:rPr>
          <w:bCs/>
          <w:i/>
          <w:iCs/>
          <w:lang w:val="it-IT"/>
        </w:rPr>
        <w:t>de</w:t>
      </w:r>
      <w:r w:rsidR="0091798F" w:rsidRPr="00526AA7">
        <w:rPr>
          <w:bCs/>
          <w:i/>
          <w:iCs/>
          <w:lang w:val="it-IT"/>
        </w:rPr>
        <w:t xml:space="preserve">ll’Associazione Italiana </w:t>
      </w:r>
      <w:r w:rsidR="00EF18F4" w:rsidRPr="00526AA7">
        <w:rPr>
          <w:bCs/>
          <w:i/>
          <w:iCs/>
          <w:lang w:val="it-IT"/>
        </w:rPr>
        <w:t>di Medicina Probiotica</w:t>
      </w:r>
      <w:r>
        <w:rPr>
          <w:bCs/>
          <w:lang w:val="it-IT"/>
        </w:rPr>
        <w:t>”</w:t>
      </w:r>
      <w:r w:rsidR="00EC19F6" w:rsidRPr="0091798F">
        <w:rPr>
          <w:bCs/>
          <w:lang w:val="it-IT"/>
        </w:rPr>
        <w:t xml:space="preserve">, </w:t>
      </w:r>
      <w:r>
        <w:rPr>
          <w:bCs/>
          <w:lang w:val="it-IT"/>
        </w:rPr>
        <w:t>ha dichiarato la fondatrice e</w:t>
      </w:r>
      <w:r w:rsidR="00EC19F6" w:rsidRPr="0091798F">
        <w:rPr>
          <w:bCs/>
          <w:lang w:val="it-IT"/>
        </w:rPr>
        <w:t xml:space="preserve"> CEO de</w:t>
      </w:r>
      <w:r>
        <w:rPr>
          <w:bCs/>
          <w:lang w:val="it-IT"/>
        </w:rPr>
        <w:t>ll’</w:t>
      </w:r>
      <w:r w:rsidR="00EC19F6" w:rsidRPr="00F95C2C">
        <w:rPr>
          <w:bCs/>
          <w:i/>
          <w:iCs/>
          <w:lang w:val="it-IT"/>
        </w:rPr>
        <w:t>Institut AllergoSan</w:t>
      </w:r>
      <w:r w:rsidR="00EC19F6" w:rsidRPr="0091798F">
        <w:rPr>
          <w:bCs/>
          <w:lang w:val="it-IT"/>
        </w:rPr>
        <w:t xml:space="preserve">, </w:t>
      </w:r>
      <w:r>
        <w:rPr>
          <w:bCs/>
          <w:lang w:val="it-IT"/>
        </w:rPr>
        <w:t>dott</w:t>
      </w:r>
      <w:r w:rsidR="00EC19F6" w:rsidRPr="0091798F">
        <w:rPr>
          <w:bCs/>
          <w:lang w:val="it-IT"/>
        </w:rPr>
        <w:t>.</w:t>
      </w:r>
      <w:r>
        <w:rPr>
          <w:bCs/>
          <w:lang w:val="it-IT"/>
        </w:rPr>
        <w:t>ssa</w:t>
      </w:r>
      <w:r w:rsidR="00EC19F6" w:rsidRPr="0091798F">
        <w:rPr>
          <w:bCs/>
          <w:lang w:val="it-IT"/>
        </w:rPr>
        <w:t xml:space="preserve"> </w:t>
      </w:r>
      <w:r w:rsidR="00EC19F6" w:rsidRPr="00526AA7">
        <w:rPr>
          <w:b/>
          <w:lang w:val="it-IT"/>
        </w:rPr>
        <w:t>Anita Frauwallner</w:t>
      </w:r>
      <w:r w:rsidR="00EC19F6" w:rsidRPr="00F95C2C">
        <w:rPr>
          <w:bCs/>
          <w:lang w:val="it-IT"/>
        </w:rPr>
        <w:t xml:space="preserve">. </w:t>
      </w:r>
    </w:p>
    <w:p w14:paraId="5CBDF335" w14:textId="01509126" w:rsidR="00F025F1" w:rsidRPr="00526AA7" w:rsidRDefault="00F025F1" w:rsidP="00972935">
      <w:pPr>
        <w:jc w:val="both"/>
        <w:rPr>
          <w:sz w:val="18"/>
          <w:szCs w:val="18"/>
          <w:lang w:val="it-IT"/>
        </w:rPr>
      </w:pPr>
    </w:p>
    <w:p w14:paraId="605AAB93" w14:textId="100EFA40" w:rsidR="00F95C2C" w:rsidRPr="00F93EC2" w:rsidRDefault="00F95C2C" w:rsidP="00972935">
      <w:pPr>
        <w:jc w:val="both"/>
        <w:rPr>
          <w:b/>
          <w:lang w:val="it-IT"/>
        </w:rPr>
      </w:pPr>
      <w:r w:rsidRPr="00F93EC2">
        <w:rPr>
          <w:b/>
          <w:lang w:val="it-IT"/>
        </w:rPr>
        <w:t xml:space="preserve">Un marchio globale </w:t>
      </w:r>
      <w:r w:rsidR="00927180">
        <w:rPr>
          <w:b/>
          <w:lang w:val="it-IT"/>
        </w:rPr>
        <w:t>dà la scalata alla leadership</w:t>
      </w:r>
      <w:r w:rsidR="00EF39A9">
        <w:rPr>
          <w:b/>
          <w:lang w:val="it-IT"/>
        </w:rPr>
        <w:t xml:space="preserve"> </w:t>
      </w:r>
      <w:r w:rsidR="00EF39A9" w:rsidRPr="00EF39A9">
        <w:rPr>
          <w:b/>
          <w:lang w:val="it-IT"/>
        </w:rPr>
        <w:t>internazionale</w:t>
      </w:r>
    </w:p>
    <w:p w14:paraId="117512B7" w14:textId="74DB8A80" w:rsidR="00F95C2C" w:rsidRPr="00F93EC2" w:rsidRDefault="00F95C2C" w:rsidP="00972935">
      <w:pPr>
        <w:jc w:val="both"/>
        <w:rPr>
          <w:bCs/>
          <w:lang w:val="it-IT"/>
        </w:rPr>
      </w:pPr>
      <w:r>
        <w:rPr>
          <w:bCs/>
          <w:lang w:val="it-IT"/>
        </w:rPr>
        <w:t>Fra le</w:t>
      </w:r>
      <w:r w:rsidRPr="00F93EC2">
        <w:rPr>
          <w:bCs/>
          <w:lang w:val="it-IT"/>
        </w:rPr>
        <w:t xml:space="preserve"> cerchie </w:t>
      </w:r>
      <w:r>
        <w:rPr>
          <w:bCs/>
          <w:lang w:val="it-IT"/>
        </w:rPr>
        <w:t>di</w:t>
      </w:r>
      <w:r w:rsidRPr="00F93EC2">
        <w:rPr>
          <w:bCs/>
          <w:lang w:val="it-IT"/>
        </w:rPr>
        <w:t xml:space="preserve"> esperti internazionali la qualità di OMNi-BiOTiC® viene già </w:t>
      </w:r>
      <w:r>
        <w:rPr>
          <w:bCs/>
          <w:lang w:val="it-IT"/>
        </w:rPr>
        <w:t>indicata come il</w:t>
      </w:r>
      <w:r w:rsidRPr="00F93EC2">
        <w:rPr>
          <w:bCs/>
          <w:lang w:val="it-IT"/>
        </w:rPr>
        <w:t xml:space="preserve"> </w:t>
      </w:r>
      <w:r w:rsidR="00BD0F07">
        <w:rPr>
          <w:rFonts w:cstheme="minorHAnsi"/>
          <w:bCs/>
          <w:lang w:val="it-IT"/>
        </w:rPr>
        <w:t>“</w:t>
      </w:r>
      <w:r w:rsidRPr="00F93EC2">
        <w:rPr>
          <w:bCs/>
          <w:lang w:val="it-IT"/>
        </w:rPr>
        <w:t xml:space="preserve">benchmark in </w:t>
      </w:r>
      <w:proofErr w:type="spellStart"/>
      <w:r w:rsidRPr="00F93EC2">
        <w:rPr>
          <w:bCs/>
          <w:lang w:val="it-IT"/>
        </w:rPr>
        <w:t>probiotics</w:t>
      </w:r>
      <w:proofErr w:type="spellEnd"/>
      <w:r w:rsidR="00BD0F07">
        <w:rPr>
          <w:bCs/>
          <w:lang w:val="it-IT"/>
        </w:rPr>
        <w:t>”</w:t>
      </w:r>
      <w:r w:rsidRPr="00F93EC2">
        <w:rPr>
          <w:bCs/>
          <w:lang w:val="it-IT"/>
        </w:rPr>
        <w:t xml:space="preserve">. </w:t>
      </w:r>
      <w:r w:rsidRPr="00AD4F92">
        <w:rPr>
          <w:b/>
          <w:lang w:val="it-IT"/>
        </w:rPr>
        <w:t>Lo sviluppo di prodotti intelligenti, la ricerca scientifica e l’eccellenza formativa</w:t>
      </w:r>
      <w:r w:rsidRPr="00F93EC2">
        <w:rPr>
          <w:bCs/>
          <w:lang w:val="it-IT"/>
        </w:rPr>
        <w:t xml:space="preserve"> sono fondamentali pe</w:t>
      </w:r>
      <w:r>
        <w:rPr>
          <w:bCs/>
          <w:lang w:val="it-IT"/>
        </w:rPr>
        <w:t>r</w:t>
      </w:r>
      <w:r w:rsidR="00122FD3">
        <w:rPr>
          <w:bCs/>
          <w:lang w:val="it-IT"/>
        </w:rPr>
        <w:t xml:space="preserve"> raggiungere un numero</w:t>
      </w:r>
      <w:r>
        <w:rPr>
          <w:bCs/>
          <w:lang w:val="it-IT"/>
        </w:rPr>
        <w:t xml:space="preserve"> </w:t>
      </w:r>
      <w:r w:rsidR="00122FD3">
        <w:rPr>
          <w:bCs/>
          <w:lang w:val="it-IT"/>
        </w:rPr>
        <w:t>sempre più elevato di persone</w:t>
      </w:r>
      <w:r w:rsidR="00CE7230">
        <w:rPr>
          <w:bCs/>
          <w:lang w:val="it-IT"/>
        </w:rPr>
        <w:t xml:space="preserve">, per </w:t>
      </w:r>
      <w:r w:rsidR="00122FD3">
        <w:rPr>
          <w:bCs/>
          <w:lang w:val="it-IT"/>
        </w:rPr>
        <w:t xml:space="preserve">aver </w:t>
      </w:r>
      <w:r>
        <w:rPr>
          <w:bCs/>
          <w:lang w:val="it-IT"/>
        </w:rPr>
        <w:t>cura</w:t>
      </w:r>
      <w:r w:rsidR="00122FD3">
        <w:rPr>
          <w:bCs/>
          <w:lang w:val="it-IT"/>
        </w:rPr>
        <w:t xml:space="preserve"> della loro</w:t>
      </w:r>
      <w:r>
        <w:rPr>
          <w:bCs/>
          <w:lang w:val="it-IT"/>
        </w:rPr>
        <w:t xml:space="preserve"> salute intestinale</w:t>
      </w:r>
      <w:r w:rsidR="00122FD3">
        <w:rPr>
          <w:bCs/>
          <w:lang w:val="it-IT"/>
        </w:rPr>
        <w:t xml:space="preserve"> attraverso prodotti probiotici e prebiotici di rilevanza medica e</w:t>
      </w:r>
      <w:r w:rsidR="00CE7230">
        <w:rPr>
          <w:bCs/>
          <w:lang w:val="it-IT"/>
        </w:rPr>
        <w:t xml:space="preserve"> per </w:t>
      </w:r>
      <w:r w:rsidR="00122FD3">
        <w:rPr>
          <w:bCs/>
          <w:lang w:val="it-IT"/>
        </w:rPr>
        <w:t>dimostrare in</w:t>
      </w:r>
      <w:r>
        <w:rPr>
          <w:bCs/>
          <w:lang w:val="it-IT"/>
        </w:rPr>
        <w:t xml:space="preserve"> </w:t>
      </w:r>
      <w:r w:rsidR="00122FD3">
        <w:rPr>
          <w:bCs/>
          <w:lang w:val="it-IT"/>
        </w:rPr>
        <w:t>campi d’</w:t>
      </w:r>
      <w:r w:rsidR="00C52A99">
        <w:rPr>
          <w:bCs/>
          <w:lang w:val="it-IT"/>
        </w:rPr>
        <w:t>applicazione</w:t>
      </w:r>
      <w:r w:rsidR="00122FD3">
        <w:rPr>
          <w:bCs/>
          <w:lang w:val="it-IT"/>
        </w:rPr>
        <w:t xml:space="preserve"> sempre nuovi il ruolo fondamentale del microbiota. </w:t>
      </w:r>
    </w:p>
    <w:p w14:paraId="56BCB6BF" w14:textId="2FA9D9CE" w:rsidR="00122FD3" w:rsidRPr="00AD4F92" w:rsidRDefault="00FB0F26" w:rsidP="00972935">
      <w:pPr>
        <w:jc w:val="both"/>
        <w:rPr>
          <w:b/>
          <w:lang w:val="it-IT"/>
        </w:rPr>
      </w:pPr>
      <w:r>
        <w:rPr>
          <w:bCs/>
          <w:lang w:val="it-IT"/>
        </w:rPr>
        <w:t>Per l</w:t>
      </w:r>
      <w:r w:rsidR="00F95C2C" w:rsidRPr="00F93EC2">
        <w:rPr>
          <w:bCs/>
          <w:lang w:val="it-IT"/>
        </w:rPr>
        <w:t>a</w:t>
      </w:r>
      <w:r>
        <w:rPr>
          <w:bCs/>
          <w:lang w:val="it-IT"/>
        </w:rPr>
        <w:t xml:space="preserve"> sua</w:t>
      </w:r>
      <w:r w:rsidR="00F95C2C" w:rsidRPr="00F93EC2">
        <w:rPr>
          <w:bCs/>
          <w:lang w:val="it-IT"/>
        </w:rPr>
        <w:t xml:space="preserve"> </w:t>
      </w:r>
      <w:r>
        <w:rPr>
          <w:bCs/>
          <w:lang w:val="it-IT"/>
        </w:rPr>
        <w:t>lungimiranza e la spinta imprenditoriale con cui da trent’anni conduce la propria azienda</w:t>
      </w:r>
      <w:r w:rsidR="00F95C2C" w:rsidRPr="00F93EC2">
        <w:rPr>
          <w:bCs/>
          <w:lang w:val="it-IT"/>
        </w:rPr>
        <w:t xml:space="preserve">, </w:t>
      </w:r>
      <w:r>
        <w:rPr>
          <w:bCs/>
          <w:lang w:val="it-IT"/>
        </w:rPr>
        <w:t>la</w:t>
      </w:r>
      <w:r w:rsidR="00F95C2C" w:rsidRPr="00F93EC2">
        <w:rPr>
          <w:bCs/>
          <w:lang w:val="it-IT"/>
        </w:rPr>
        <w:t xml:space="preserve"> </w:t>
      </w:r>
      <w:r w:rsidR="00F95C2C" w:rsidRPr="00AD4F92">
        <w:rPr>
          <w:b/>
          <w:lang w:val="it-IT"/>
        </w:rPr>
        <w:t>fondatrice e CEO dell’</w:t>
      </w:r>
      <w:r w:rsidR="00F95C2C" w:rsidRPr="00AD4F92">
        <w:rPr>
          <w:b/>
          <w:i/>
          <w:iCs/>
          <w:lang w:val="it-IT"/>
        </w:rPr>
        <w:t>Institut AllergoSan</w:t>
      </w:r>
      <w:r w:rsidRPr="00AD4F92">
        <w:rPr>
          <w:b/>
          <w:lang w:val="it-IT"/>
        </w:rPr>
        <w:t xml:space="preserve"> è stata r</w:t>
      </w:r>
      <w:r w:rsidR="00F95C2C" w:rsidRPr="00AD4F92">
        <w:rPr>
          <w:b/>
          <w:lang w:val="it-IT"/>
        </w:rPr>
        <w:t>ecentemente</w:t>
      </w:r>
      <w:r w:rsidRPr="00AD4F92">
        <w:rPr>
          <w:b/>
          <w:lang w:val="it-IT"/>
        </w:rPr>
        <w:t xml:space="preserve"> p</w:t>
      </w:r>
      <w:r w:rsidR="00C52A99" w:rsidRPr="00AD4F92">
        <w:rPr>
          <w:b/>
          <w:lang w:val="it-IT"/>
        </w:rPr>
        <w:t>r</w:t>
      </w:r>
      <w:r w:rsidRPr="00AD4F92">
        <w:rPr>
          <w:b/>
          <w:lang w:val="it-IT"/>
        </w:rPr>
        <w:t xml:space="preserve">emiata dalla rivista economica </w:t>
      </w:r>
      <w:r w:rsidRPr="00AD4F92">
        <w:rPr>
          <w:b/>
          <w:i/>
          <w:iCs/>
          <w:lang w:val="it-IT"/>
        </w:rPr>
        <w:t>Forbes</w:t>
      </w:r>
      <w:r w:rsidRPr="00F93EC2">
        <w:rPr>
          <w:bCs/>
          <w:lang w:val="it-IT"/>
        </w:rPr>
        <w:t xml:space="preserve"> </w:t>
      </w:r>
      <w:r w:rsidR="00C52A99" w:rsidRPr="00AD4F92">
        <w:rPr>
          <w:b/>
          <w:lang w:val="it-IT"/>
        </w:rPr>
        <w:t xml:space="preserve">che l’ha </w:t>
      </w:r>
      <w:r w:rsidRPr="00AD4F92">
        <w:rPr>
          <w:b/>
          <w:lang w:val="it-IT"/>
        </w:rPr>
        <w:t>inserita nella top 22 dei manager che</w:t>
      </w:r>
      <w:r w:rsidR="00C52A99" w:rsidRPr="00AD4F92">
        <w:rPr>
          <w:b/>
          <w:lang w:val="it-IT"/>
        </w:rPr>
        <w:t xml:space="preserve">, animati da </w:t>
      </w:r>
      <w:r w:rsidRPr="00AD4F92">
        <w:rPr>
          <w:b/>
          <w:lang w:val="it-IT"/>
        </w:rPr>
        <w:t>coraggio e</w:t>
      </w:r>
      <w:r w:rsidR="00C52A99" w:rsidRPr="00AD4F92">
        <w:rPr>
          <w:b/>
          <w:lang w:val="it-IT"/>
        </w:rPr>
        <w:t xml:space="preserve"> </w:t>
      </w:r>
      <w:r w:rsidR="00961491" w:rsidRPr="00AD4F92">
        <w:rPr>
          <w:b/>
          <w:lang w:val="it-IT"/>
        </w:rPr>
        <w:t>forza innovativa,</w:t>
      </w:r>
      <w:r w:rsidRPr="00AD4F92">
        <w:rPr>
          <w:b/>
          <w:lang w:val="it-IT"/>
        </w:rPr>
        <w:t xml:space="preserve"> impronteranno l’economia </w:t>
      </w:r>
      <w:r w:rsidR="00961491" w:rsidRPr="00AD4F92">
        <w:rPr>
          <w:b/>
          <w:lang w:val="it-IT"/>
        </w:rPr>
        <w:t>del</w:t>
      </w:r>
      <w:r w:rsidR="00122FD3" w:rsidRPr="00AD4F92">
        <w:rPr>
          <w:b/>
          <w:lang w:val="it-IT"/>
        </w:rPr>
        <w:t xml:space="preserve"> 2022.</w:t>
      </w:r>
    </w:p>
    <w:p w14:paraId="7E17459C" w14:textId="77777777" w:rsidR="00777453" w:rsidRDefault="00777453" w:rsidP="00972935">
      <w:pPr>
        <w:jc w:val="both"/>
        <w:rPr>
          <w:bCs/>
          <w:lang w:val="it-IT"/>
        </w:rPr>
      </w:pPr>
    </w:p>
    <w:p w14:paraId="0648D6A5" w14:textId="77777777" w:rsidR="00777453" w:rsidRDefault="00777453" w:rsidP="00972935">
      <w:pPr>
        <w:jc w:val="both"/>
        <w:rPr>
          <w:bCs/>
          <w:lang w:val="it-IT"/>
        </w:rPr>
      </w:pPr>
    </w:p>
    <w:p w14:paraId="432D54AF" w14:textId="5DD66E0D" w:rsidR="00D25BE5" w:rsidRPr="00F93EC2" w:rsidRDefault="00C52A99" w:rsidP="00972935">
      <w:pPr>
        <w:jc w:val="both"/>
        <w:rPr>
          <w:bCs/>
          <w:lang w:val="it-IT"/>
        </w:rPr>
      </w:pPr>
      <w:r w:rsidRPr="00F93EC2">
        <w:rPr>
          <w:bCs/>
          <w:lang w:val="it-IT"/>
        </w:rPr>
        <w:t xml:space="preserve">Che non si tratti di un </w:t>
      </w:r>
      <w:r w:rsidR="00D25BE5">
        <w:rPr>
          <w:bCs/>
          <w:lang w:val="it-IT"/>
        </w:rPr>
        <w:t>traguardo futuro</w:t>
      </w:r>
      <w:r w:rsidRPr="00F93EC2">
        <w:rPr>
          <w:bCs/>
          <w:lang w:val="it-IT"/>
        </w:rPr>
        <w:t xml:space="preserve">, ma di una realtà </w:t>
      </w:r>
      <w:r w:rsidR="00D25BE5">
        <w:rPr>
          <w:bCs/>
          <w:lang w:val="it-IT"/>
        </w:rPr>
        <w:t>già presente</w:t>
      </w:r>
      <w:r w:rsidRPr="00F93EC2">
        <w:rPr>
          <w:bCs/>
          <w:lang w:val="it-IT"/>
        </w:rPr>
        <w:t xml:space="preserve"> lo conferma </w:t>
      </w:r>
      <w:r w:rsidR="00D25BE5">
        <w:rPr>
          <w:bCs/>
          <w:lang w:val="it-IT"/>
        </w:rPr>
        <w:t>l</w:t>
      </w:r>
      <w:r w:rsidRPr="00F93EC2">
        <w:rPr>
          <w:bCs/>
          <w:lang w:val="it-IT"/>
        </w:rPr>
        <w:t>o sguardo al mercato globale</w:t>
      </w:r>
      <w:r>
        <w:rPr>
          <w:bCs/>
          <w:lang w:val="it-IT"/>
        </w:rPr>
        <w:t xml:space="preserve"> dei p</w:t>
      </w:r>
      <w:r w:rsidRPr="00F93EC2">
        <w:rPr>
          <w:bCs/>
          <w:lang w:val="it-IT"/>
        </w:rPr>
        <w:t>robioti</w:t>
      </w:r>
      <w:r>
        <w:rPr>
          <w:bCs/>
          <w:lang w:val="it-IT"/>
        </w:rPr>
        <w:t xml:space="preserve">ci: </w:t>
      </w:r>
      <w:r w:rsidR="00D25BE5">
        <w:rPr>
          <w:bCs/>
          <w:lang w:val="it-IT"/>
        </w:rPr>
        <w:t xml:space="preserve">pur non essendo un’impresa appartenente a </w:t>
      </w:r>
      <w:r w:rsidR="00D25BE5" w:rsidRPr="00D25BE5">
        <w:rPr>
          <w:bCs/>
          <w:lang w:val="it-IT"/>
        </w:rPr>
        <w:t>Big</w:t>
      </w:r>
      <w:r w:rsidR="00D25BE5">
        <w:rPr>
          <w:bCs/>
          <w:lang w:val="it-IT"/>
        </w:rPr>
        <w:t xml:space="preserve"> P</w:t>
      </w:r>
      <w:r w:rsidR="00D25BE5" w:rsidRPr="00D25BE5">
        <w:rPr>
          <w:bCs/>
          <w:lang w:val="it-IT"/>
        </w:rPr>
        <w:t>harma</w:t>
      </w:r>
      <w:r w:rsidR="00D25BE5">
        <w:rPr>
          <w:bCs/>
          <w:lang w:val="it-IT"/>
        </w:rPr>
        <w:t xml:space="preserve">, bensì un’azienda di medie dimensioni e a conduzione familiare, </w:t>
      </w:r>
      <w:r w:rsidR="00D25BE5" w:rsidRPr="00AD4F92">
        <w:rPr>
          <w:b/>
          <w:lang w:val="it-IT"/>
        </w:rPr>
        <w:t xml:space="preserve">da un anno </w:t>
      </w:r>
      <w:r w:rsidRPr="00AD4F92">
        <w:rPr>
          <w:b/>
          <w:lang w:val="it-IT"/>
        </w:rPr>
        <w:t xml:space="preserve">il marchio OMNi-BiOTiC® </w:t>
      </w:r>
      <w:r w:rsidR="00D25BE5" w:rsidRPr="00AD4F92">
        <w:rPr>
          <w:b/>
          <w:lang w:val="it-IT"/>
        </w:rPr>
        <w:t>è il</w:t>
      </w:r>
      <w:r w:rsidRPr="00AD4F92">
        <w:rPr>
          <w:b/>
          <w:lang w:val="it-IT"/>
        </w:rPr>
        <w:t xml:space="preserve"> quarto marchio di probiotici più venduti al mondo</w:t>
      </w:r>
      <w:r w:rsidR="00122FD3" w:rsidRPr="00AD4F92">
        <w:rPr>
          <w:b/>
          <w:vertAlign w:val="superscript"/>
          <w:lang w:val="it-IT"/>
        </w:rPr>
        <w:t xml:space="preserve"> </w:t>
      </w:r>
      <w:r w:rsidR="00122FD3" w:rsidRPr="00D25BE5">
        <w:rPr>
          <w:bCs/>
          <w:vertAlign w:val="superscript"/>
          <w:lang w:val="it-IT"/>
        </w:rPr>
        <w:t>[</w:t>
      </w:r>
      <w:r w:rsidR="00F1100C">
        <w:rPr>
          <w:bCs/>
          <w:vertAlign w:val="superscript"/>
          <w:lang w:val="it-IT"/>
        </w:rPr>
        <w:t>6</w:t>
      </w:r>
      <w:r w:rsidR="00122FD3" w:rsidRPr="00D25BE5">
        <w:rPr>
          <w:bCs/>
          <w:vertAlign w:val="superscript"/>
          <w:lang w:val="it-IT"/>
        </w:rPr>
        <w:t>]</w:t>
      </w:r>
      <w:r w:rsidR="00610B13">
        <w:rPr>
          <w:bCs/>
          <w:lang w:val="it-IT"/>
        </w:rPr>
        <w:t>.</w:t>
      </w:r>
      <w:r w:rsidR="003A770F">
        <w:rPr>
          <w:bCs/>
          <w:lang w:val="it-IT"/>
        </w:rPr>
        <w:t xml:space="preserve"> </w:t>
      </w:r>
    </w:p>
    <w:p w14:paraId="7E2829B1" w14:textId="0B65B281" w:rsidR="00F025F1" w:rsidRPr="00745BF1" w:rsidRDefault="00F025F1" w:rsidP="00972935">
      <w:pPr>
        <w:jc w:val="both"/>
        <w:rPr>
          <w:lang w:val="it-IT"/>
        </w:rPr>
      </w:pPr>
    </w:p>
    <w:p w14:paraId="577DA3E0" w14:textId="77777777" w:rsidR="00653749" w:rsidRPr="00745BF1" w:rsidRDefault="00653749" w:rsidP="00972935">
      <w:pPr>
        <w:jc w:val="both"/>
        <w:rPr>
          <w:lang w:val="it-IT"/>
        </w:rPr>
      </w:pPr>
    </w:p>
    <w:p w14:paraId="65D46BA7" w14:textId="2A8A60B6" w:rsidR="00F025F1" w:rsidRPr="00FF7A3F" w:rsidRDefault="00BF03F5" w:rsidP="00972935">
      <w:pPr>
        <w:autoSpaceDE w:val="0"/>
        <w:autoSpaceDN w:val="0"/>
        <w:adjustRightInd w:val="0"/>
        <w:spacing w:after="40"/>
        <w:jc w:val="both"/>
        <w:rPr>
          <w:rFonts w:ascii="Calibri" w:eastAsia="Calibri" w:hAnsi="Calibri" w:cs="Times New Roman"/>
          <w:b/>
          <w:iCs/>
          <w:sz w:val="23"/>
          <w:szCs w:val="23"/>
          <w:lang w:val="it-IT"/>
        </w:rPr>
      </w:pPr>
      <w:r w:rsidRPr="00F93EC2">
        <w:rPr>
          <w:rFonts w:ascii="Calibri" w:eastAsia="Calibri" w:hAnsi="Calibri" w:cs="Times New Roman"/>
          <w:b/>
          <w:iCs/>
          <w:sz w:val="23"/>
          <w:szCs w:val="23"/>
          <w:lang w:val="it-IT"/>
        </w:rPr>
        <w:t>Contatto per la stampa</w:t>
      </w:r>
      <w:r w:rsidR="00F025F1" w:rsidRPr="00FF7A3F">
        <w:rPr>
          <w:rFonts w:ascii="Calibri" w:eastAsia="Calibri" w:hAnsi="Calibri" w:cs="Times New Roman"/>
          <w:b/>
          <w:iCs/>
          <w:sz w:val="23"/>
          <w:szCs w:val="23"/>
          <w:lang w:val="it-IT"/>
        </w:rPr>
        <w:t>:</w:t>
      </w:r>
    </w:p>
    <w:p w14:paraId="5947770C" w14:textId="3C29344A" w:rsidR="002304E0" w:rsidRPr="00FF7A3F" w:rsidRDefault="0009303C" w:rsidP="00972935">
      <w:pPr>
        <w:autoSpaceDE w:val="0"/>
        <w:autoSpaceDN w:val="0"/>
        <w:adjustRightInd w:val="0"/>
        <w:spacing w:after="40"/>
        <w:jc w:val="both"/>
        <w:rPr>
          <w:rFonts w:ascii="Calibri" w:eastAsia="Calibri" w:hAnsi="Calibri" w:cs="Times New Roman"/>
          <w:b/>
          <w:iCs/>
          <w:sz w:val="23"/>
          <w:szCs w:val="23"/>
          <w:lang w:val="it-IT"/>
        </w:rPr>
      </w:pPr>
      <w:r w:rsidRPr="00FF7A3F">
        <w:rPr>
          <w:rFonts w:ascii="Calibri" w:eastAsia="Calibri" w:hAnsi="Calibri" w:cs="Times New Roman"/>
          <w:b/>
          <w:iCs/>
          <w:sz w:val="23"/>
          <w:szCs w:val="23"/>
          <w:lang w:val="it-IT"/>
        </w:rPr>
        <w:t>Chiara Colombo</w:t>
      </w:r>
    </w:p>
    <w:p w14:paraId="676181C0" w14:textId="77777777" w:rsidR="0009303C" w:rsidRPr="00FF7A3F" w:rsidRDefault="0009303C" w:rsidP="00972935">
      <w:pPr>
        <w:jc w:val="both"/>
        <w:rPr>
          <w:lang w:val="it-IT" w:eastAsia="de-DE"/>
        </w:rPr>
      </w:pPr>
      <w:r w:rsidRPr="00FF7A3F">
        <w:rPr>
          <w:lang w:val="it-IT" w:eastAsia="de-DE"/>
        </w:rPr>
        <w:t>Istituto AllergoSan Italia Srl</w:t>
      </w:r>
    </w:p>
    <w:p w14:paraId="22BB8296" w14:textId="77777777" w:rsidR="0009303C" w:rsidRPr="00FF7A3F" w:rsidRDefault="0009303C" w:rsidP="00972935">
      <w:pPr>
        <w:jc w:val="both"/>
        <w:rPr>
          <w:lang w:val="it-IT" w:eastAsia="de-DE"/>
        </w:rPr>
      </w:pPr>
      <w:r w:rsidRPr="00FF7A3F">
        <w:rPr>
          <w:lang w:val="it-IT" w:eastAsia="de-DE"/>
        </w:rPr>
        <w:t xml:space="preserve">Via dei Campi della </w:t>
      </w:r>
      <w:proofErr w:type="spellStart"/>
      <w:r w:rsidRPr="00FF7A3F">
        <w:rPr>
          <w:lang w:val="it-IT" w:eastAsia="de-DE"/>
        </w:rPr>
        <w:t>Rienza</w:t>
      </w:r>
      <w:proofErr w:type="spellEnd"/>
      <w:r w:rsidRPr="00FF7A3F">
        <w:rPr>
          <w:lang w:val="it-IT" w:eastAsia="de-DE"/>
        </w:rPr>
        <w:t xml:space="preserve"> 30 </w:t>
      </w:r>
    </w:p>
    <w:p w14:paraId="0E8D742F" w14:textId="77777777" w:rsidR="0009303C" w:rsidRPr="005D5D11" w:rsidRDefault="0009303C" w:rsidP="00972935">
      <w:pPr>
        <w:jc w:val="both"/>
        <w:rPr>
          <w:lang w:val="it-IT" w:eastAsia="de-DE"/>
        </w:rPr>
      </w:pPr>
      <w:r w:rsidRPr="005D5D11">
        <w:rPr>
          <w:lang w:val="it-IT" w:eastAsia="de-DE"/>
        </w:rPr>
        <w:t>39031 Brunico (Italia)</w:t>
      </w:r>
    </w:p>
    <w:p w14:paraId="63AEF1AF" w14:textId="77777777" w:rsidR="0009303C" w:rsidRPr="005D5D11" w:rsidRDefault="0009303C" w:rsidP="00972935">
      <w:pPr>
        <w:jc w:val="both"/>
        <w:rPr>
          <w:lang w:val="it-IT" w:eastAsia="de-DE"/>
        </w:rPr>
      </w:pPr>
      <w:r w:rsidRPr="005D5D11">
        <w:rPr>
          <w:lang w:val="it-IT" w:eastAsia="de-DE"/>
        </w:rPr>
        <w:t>Partita IVA: IT03105900215</w:t>
      </w:r>
    </w:p>
    <w:p w14:paraId="497AB2C5" w14:textId="77777777" w:rsidR="0009303C" w:rsidRPr="00F1100C" w:rsidRDefault="0009303C" w:rsidP="00972935">
      <w:pPr>
        <w:jc w:val="both"/>
        <w:rPr>
          <w:lang w:val="it-IT" w:eastAsia="de-DE"/>
        </w:rPr>
      </w:pPr>
      <w:proofErr w:type="gramStart"/>
      <w:r w:rsidRPr="00F1100C">
        <w:rPr>
          <w:lang w:val="it-IT" w:eastAsia="de-DE"/>
        </w:rPr>
        <w:t>Tel:   </w:t>
      </w:r>
      <w:proofErr w:type="gramEnd"/>
      <w:r w:rsidRPr="00F1100C">
        <w:rPr>
          <w:lang w:val="it-IT" w:eastAsia="de-DE"/>
        </w:rPr>
        <w:t>   +39 349 7597249</w:t>
      </w:r>
    </w:p>
    <w:p w14:paraId="4418AFA2" w14:textId="19A2912F" w:rsidR="002304E0" w:rsidRPr="00F1100C" w:rsidRDefault="0009303C" w:rsidP="00972935">
      <w:pPr>
        <w:jc w:val="both"/>
        <w:rPr>
          <w:lang w:val="it-IT" w:eastAsia="de-DE"/>
        </w:rPr>
      </w:pPr>
      <w:proofErr w:type="gramStart"/>
      <w:r w:rsidRPr="00F1100C">
        <w:rPr>
          <w:lang w:val="it-IT" w:eastAsia="de-DE"/>
        </w:rPr>
        <w:t>E-</w:t>
      </w:r>
      <w:r w:rsidR="00BF03F5" w:rsidRPr="00F1100C">
        <w:rPr>
          <w:lang w:val="it-IT" w:eastAsia="de-DE"/>
        </w:rPr>
        <w:t>m</w:t>
      </w:r>
      <w:r w:rsidRPr="00F1100C">
        <w:rPr>
          <w:lang w:val="it-IT" w:eastAsia="de-DE"/>
        </w:rPr>
        <w:t>ail:   </w:t>
      </w:r>
      <w:proofErr w:type="gramEnd"/>
      <w:hyperlink r:id="rId7" w:history="1">
        <w:r w:rsidR="00E73C55" w:rsidRPr="00F1100C">
          <w:rPr>
            <w:rStyle w:val="Hyperlink"/>
            <w:lang w:val="it-IT" w:eastAsia="de-DE"/>
          </w:rPr>
          <w:t>colombo@allergosan.it</w:t>
        </w:r>
      </w:hyperlink>
    </w:p>
    <w:p w14:paraId="0D26BA0D" w14:textId="4FDB018B" w:rsidR="00E73C55" w:rsidRPr="00F1100C" w:rsidRDefault="00BF03F5" w:rsidP="00972935">
      <w:pPr>
        <w:jc w:val="both"/>
        <w:rPr>
          <w:lang w:val="it-IT" w:eastAsia="de-DE"/>
        </w:rPr>
      </w:pPr>
      <w:r w:rsidRPr="00F1100C">
        <w:rPr>
          <w:lang w:val="it-IT" w:eastAsia="de-DE"/>
        </w:rPr>
        <w:t>Sito web</w:t>
      </w:r>
      <w:r w:rsidR="00E73C55" w:rsidRPr="00F1100C">
        <w:rPr>
          <w:lang w:val="it-IT" w:eastAsia="de-DE"/>
        </w:rPr>
        <w:t xml:space="preserve">: </w:t>
      </w:r>
      <w:hyperlink r:id="rId8" w:history="1">
        <w:r w:rsidR="00E73C55" w:rsidRPr="00F1100C">
          <w:rPr>
            <w:rStyle w:val="Hyperlink"/>
            <w:lang w:val="it-IT" w:eastAsia="de-DE"/>
          </w:rPr>
          <w:t>www.omni-biotic.it</w:t>
        </w:r>
      </w:hyperlink>
    </w:p>
    <w:p w14:paraId="391B07EC" w14:textId="77777777" w:rsidR="00E73C55" w:rsidRPr="00F1100C" w:rsidRDefault="00E73C55" w:rsidP="00972935">
      <w:pPr>
        <w:jc w:val="both"/>
        <w:rPr>
          <w:lang w:val="it-IT" w:eastAsia="de-DE"/>
        </w:rPr>
      </w:pPr>
    </w:p>
    <w:p w14:paraId="132EF8F5" w14:textId="77777777" w:rsidR="00F025F1" w:rsidRPr="00F1100C" w:rsidRDefault="00F025F1" w:rsidP="00972935">
      <w:pPr>
        <w:pBdr>
          <w:bottom w:val="single" w:sz="4" w:space="1" w:color="auto"/>
        </w:pBdr>
        <w:autoSpaceDE w:val="0"/>
        <w:autoSpaceDN w:val="0"/>
        <w:adjustRightInd w:val="0"/>
        <w:spacing w:after="40"/>
        <w:jc w:val="both"/>
        <w:rPr>
          <w:bCs/>
          <w:iCs/>
          <w:sz w:val="23"/>
          <w:szCs w:val="23"/>
          <w:lang w:val="it-IT"/>
        </w:rPr>
      </w:pPr>
    </w:p>
    <w:p w14:paraId="0C11949E" w14:textId="77777777" w:rsidR="00F025F1" w:rsidRPr="00F1100C" w:rsidRDefault="00F025F1" w:rsidP="00972935">
      <w:pPr>
        <w:spacing w:after="40"/>
        <w:jc w:val="both"/>
        <w:rPr>
          <w:b/>
          <w:sz w:val="20"/>
          <w:szCs w:val="20"/>
          <w:lang w:val="it-IT"/>
        </w:rPr>
      </w:pPr>
    </w:p>
    <w:p w14:paraId="2CAC537F" w14:textId="77777777" w:rsidR="00BF03F5" w:rsidRPr="00344546" w:rsidRDefault="00BF03F5" w:rsidP="00972935">
      <w:pPr>
        <w:spacing w:after="40"/>
        <w:jc w:val="both"/>
        <w:rPr>
          <w:b/>
          <w:sz w:val="20"/>
          <w:szCs w:val="20"/>
          <w:lang w:val="it-IT"/>
        </w:rPr>
      </w:pPr>
      <w:r w:rsidRPr="00344546">
        <w:rPr>
          <w:b/>
          <w:sz w:val="20"/>
          <w:szCs w:val="20"/>
          <w:lang w:val="it-IT"/>
        </w:rPr>
        <w:t>L’</w:t>
      </w:r>
      <w:r w:rsidRPr="00344546">
        <w:rPr>
          <w:b/>
          <w:i/>
          <w:iCs/>
          <w:sz w:val="20"/>
          <w:szCs w:val="20"/>
          <w:lang w:val="it-IT"/>
        </w:rPr>
        <w:t>Institut AllergoSan</w:t>
      </w:r>
      <w:r w:rsidRPr="00344546">
        <w:rPr>
          <w:b/>
          <w:sz w:val="20"/>
          <w:szCs w:val="20"/>
          <w:lang w:val="it-IT"/>
        </w:rPr>
        <w:t>: chi siamo</w:t>
      </w:r>
    </w:p>
    <w:p w14:paraId="3C3DE7FD" w14:textId="6984FEB7" w:rsidR="00F025F1" w:rsidRPr="00BF03F5" w:rsidRDefault="00BF03F5" w:rsidP="00972935">
      <w:pPr>
        <w:spacing w:after="40" w:line="276" w:lineRule="auto"/>
        <w:jc w:val="both"/>
        <w:rPr>
          <w:sz w:val="23"/>
          <w:szCs w:val="23"/>
          <w:lang w:val="it-IT"/>
        </w:rPr>
      </w:pPr>
      <w:r w:rsidRPr="00F93EC2">
        <w:rPr>
          <w:sz w:val="20"/>
          <w:szCs w:val="20"/>
          <w:lang w:val="it-IT"/>
        </w:rPr>
        <w:t>L’</w:t>
      </w:r>
      <w:r w:rsidRPr="00F93EC2">
        <w:rPr>
          <w:i/>
          <w:iCs/>
          <w:sz w:val="20"/>
          <w:szCs w:val="20"/>
          <w:lang w:val="it-IT"/>
        </w:rPr>
        <w:t>Institut AllergoSan</w:t>
      </w:r>
      <w:r w:rsidRPr="00F93EC2">
        <w:rPr>
          <w:sz w:val="20"/>
          <w:szCs w:val="20"/>
          <w:lang w:val="it-IT"/>
        </w:rPr>
        <w:t xml:space="preserve"> è un’</w:t>
      </w:r>
      <w:r>
        <w:rPr>
          <w:sz w:val="20"/>
          <w:szCs w:val="20"/>
          <w:lang w:val="it-IT"/>
        </w:rPr>
        <w:t>impres</w:t>
      </w:r>
      <w:r w:rsidRPr="00F93EC2">
        <w:rPr>
          <w:sz w:val="20"/>
          <w:szCs w:val="20"/>
          <w:lang w:val="it-IT"/>
        </w:rPr>
        <w:t>a con sede a Graz, in Austria, fondata nel 1991 da una cerchia di medici e farmacisti vota</w:t>
      </w:r>
      <w:r>
        <w:rPr>
          <w:sz w:val="20"/>
          <w:szCs w:val="20"/>
          <w:lang w:val="it-IT"/>
        </w:rPr>
        <w:t>ti a principi</w:t>
      </w:r>
      <w:r w:rsidRPr="00F93EC2">
        <w:rPr>
          <w:sz w:val="20"/>
          <w:szCs w:val="20"/>
          <w:lang w:val="it-IT"/>
        </w:rPr>
        <w:t xml:space="preserve"> integrativ</w:t>
      </w:r>
      <w:r>
        <w:rPr>
          <w:sz w:val="20"/>
          <w:szCs w:val="20"/>
          <w:lang w:val="it-IT"/>
        </w:rPr>
        <w:t>i</w:t>
      </w:r>
      <w:r w:rsidRPr="00F93EC2">
        <w:rPr>
          <w:sz w:val="20"/>
          <w:szCs w:val="20"/>
          <w:lang w:val="it-IT"/>
        </w:rPr>
        <w:t xml:space="preserve"> </w:t>
      </w:r>
      <w:r>
        <w:rPr>
          <w:sz w:val="20"/>
          <w:szCs w:val="20"/>
          <w:lang w:val="it-IT"/>
        </w:rPr>
        <w:t>assieme all’odierna amministratrice, la dott</w:t>
      </w:r>
      <w:r w:rsidRPr="00F93EC2">
        <w:rPr>
          <w:sz w:val="20"/>
          <w:szCs w:val="20"/>
          <w:lang w:val="it-IT"/>
        </w:rPr>
        <w:t>.</w:t>
      </w:r>
      <w:r>
        <w:rPr>
          <w:sz w:val="20"/>
          <w:szCs w:val="20"/>
          <w:lang w:val="it-IT"/>
        </w:rPr>
        <w:t>ssa</w:t>
      </w:r>
      <w:r w:rsidRPr="00F93EC2">
        <w:rPr>
          <w:sz w:val="20"/>
          <w:szCs w:val="20"/>
          <w:lang w:val="it-IT"/>
        </w:rPr>
        <w:t xml:space="preserve"> Anita Frauwallner. Da allora l’azienda è impegnata nell</w:t>
      </w:r>
      <w:r>
        <w:rPr>
          <w:sz w:val="20"/>
          <w:szCs w:val="20"/>
          <w:lang w:val="it-IT"/>
        </w:rPr>
        <w:t xml:space="preserve">’indagine </w:t>
      </w:r>
      <w:r w:rsidRPr="00F93EC2">
        <w:rPr>
          <w:sz w:val="20"/>
          <w:szCs w:val="20"/>
          <w:lang w:val="it-IT"/>
        </w:rPr>
        <w:t>scientific</w:t>
      </w:r>
      <w:r>
        <w:rPr>
          <w:sz w:val="20"/>
          <w:szCs w:val="20"/>
          <w:lang w:val="it-IT"/>
        </w:rPr>
        <w:t>a</w:t>
      </w:r>
      <w:r w:rsidRPr="00F93EC2">
        <w:rPr>
          <w:sz w:val="20"/>
          <w:szCs w:val="20"/>
          <w:lang w:val="it-IT"/>
        </w:rPr>
        <w:t xml:space="preserve"> e nello sviluppo di prodotti a base di sostanze naturali come ba</w:t>
      </w:r>
      <w:r>
        <w:rPr>
          <w:sz w:val="20"/>
          <w:szCs w:val="20"/>
          <w:lang w:val="it-IT"/>
        </w:rPr>
        <w:t>tteri</w:t>
      </w:r>
      <w:r w:rsidRPr="00F93EC2">
        <w:rPr>
          <w:sz w:val="20"/>
          <w:szCs w:val="20"/>
          <w:lang w:val="it-IT"/>
        </w:rPr>
        <w:t xml:space="preserve"> probioti</w:t>
      </w:r>
      <w:r>
        <w:rPr>
          <w:sz w:val="20"/>
          <w:szCs w:val="20"/>
          <w:lang w:val="it-IT"/>
        </w:rPr>
        <w:t>ci, fibre, micronutrienti ed estratti vegetali</w:t>
      </w:r>
      <w:r w:rsidRPr="00F93EC2">
        <w:rPr>
          <w:sz w:val="20"/>
          <w:szCs w:val="20"/>
          <w:lang w:val="it-IT"/>
        </w:rPr>
        <w:t>. L’intensa collaborazione dell’</w:t>
      </w:r>
      <w:r w:rsidRPr="00F93EC2">
        <w:rPr>
          <w:i/>
          <w:iCs/>
          <w:sz w:val="20"/>
          <w:szCs w:val="20"/>
          <w:lang w:val="it-IT"/>
        </w:rPr>
        <w:t>Institut AllergoSan</w:t>
      </w:r>
      <w:r w:rsidRPr="00F93EC2">
        <w:rPr>
          <w:sz w:val="20"/>
          <w:szCs w:val="20"/>
          <w:lang w:val="it-IT"/>
        </w:rPr>
        <w:t xml:space="preserve"> con rinomati studiosi </w:t>
      </w:r>
      <w:r>
        <w:rPr>
          <w:sz w:val="20"/>
          <w:szCs w:val="20"/>
          <w:lang w:val="it-IT"/>
        </w:rPr>
        <w:t>dei</w:t>
      </w:r>
      <w:r w:rsidRPr="00F93EC2">
        <w:rPr>
          <w:sz w:val="20"/>
          <w:szCs w:val="20"/>
          <w:lang w:val="it-IT"/>
        </w:rPr>
        <w:t xml:space="preserve"> campi della medicina, della farmacia e della biochimica ha </w:t>
      </w:r>
      <w:r>
        <w:rPr>
          <w:sz w:val="20"/>
          <w:szCs w:val="20"/>
          <w:lang w:val="it-IT"/>
        </w:rPr>
        <w:t>permesso di dar vita a</w:t>
      </w:r>
      <w:r w:rsidRPr="00F93EC2">
        <w:rPr>
          <w:sz w:val="20"/>
          <w:szCs w:val="20"/>
          <w:lang w:val="it-IT"/>
        </w:rPr>
        <w:t xml:space="preserve"> un </w:t>
      </w:r>
      <w:r>
        <w:rPr>
          <w:sz w:val="20"/>
          <w:szCs w:val="20"/>
          <w:lang w:val="it-IT"/>
        </w:rPr>
        <w:t xml:space="preserve">autorevole </w:t>
      </w:r>
      <w:r w:rsidRPr="00F93EC2">
        <w:rPr>
          <w:sz w:val="20"/>
          <w:szCs w:val="20"/>
          <w:lang w:val="it-IT"/>
        </w:rPr>
        <w:t>centro di rice</w:t>
      </w:r>
      <w:r>
        <w:rPr>
          <w:sz w:val="20"/>
          <w:szCs w:val="20"/>
          <w:lang w:val="it-IT"/>
        </w:rPr>
        <w:t xml:space="preserve">rca e competenze su quello che è il maggiore organo del corpo umano: l’intestino. Da questo impegno sono scaturite, fra l’altro, le linee di prodotti </w:t>
      </w:r>
      <w:proofErr w:type="spellStart"/>
      <w:r w:rsidRPr="00F93EC2">
        <w:rPr>
          <w:sz w:val="20"/>
          <w:szCs w:val="20"/>
          <w:lang w:val="it-IT"/>
        </w:rPr>
        <w:t>OMNi-BiOTiC</w:t>
      </w:r>
      <w:proofErr w:type="spellEnd"/>
      <w:r w:rsidRPr="00F93EC2">
        <w:rPr>
          <w:sz w:val="20"/>
          <w:szCs w:val="20"/>
          <w:lang w:val="it-IT"/>
        </w:rPr>
        <w:t xml:space="preserve">®, </w:t>
      </w:r>
      <w:proofErr w:type="spellStart"/>
      <w:r w:rsidRPr="00F93EC2">
        <w:rPr>
          <w:sz w:val="20"/>
          <w:szCs w:val="20"/>
          <w:lang w:val="it-IT"/>
        </w:rPr>
        <w:t>OMNi-LOGiC</w:t>
      </w:r>
      <w:proofErr w:type="spellEnd"/>
      <w:r w:rsidRPr="00F93EC2">
        <w:rPr>
          <w:sz w:val="20"/>
          <w:szCs w:val="20"/>
          <w:lang w:val="it-IT"/>
        </w:rPr>
        <w:t xml:space="preserve">® </w:t>
      </w:r>
      <w:r>
        <w:rPr>
          <w:sz w:val="20"/>
          <w:szCs w:val="20"/>
          <w:lang w:val="it-IT"/>
        </w:rPr>
        <w:t>e</w:t>
      </w:r>
      <w:r w:rsidRPr="00F93EC2">
        <w:rPr>
          <w:sz w:val="20"/>
          <w:szCs w:val="20"/>
          <w:lang w:val="it-IT"/>
        </w:rPr>
        <w:t xml:space="preserve"> META-CARE®.</w:t>
      </w:r>
    </w:p>
    <w:p w14:paraId="4F747496" w14:textId="77777777" w:rsidR="00122DB2" w:rsidRPr="00BF03F5" w:rsidRDefault="00122DB2" w:rsidP="00972935">
      <w:pPr>
        <w:jc w:val="both"/>
        <w:rPr>
          <w:bCs/>
          <w:sz w:val="18"/>
          <w:szCs w:val="18"/>
          <w:lang w:val="it-IT"/>
        </w:rPr>
      </w:pPr>
    </w:p>
    <w:p w14:paraId="6A792090" w14:textId="1CA0A85B" w:rsidR="00265851" w:rsidRPr="00745BF1" w:rsidRDefault="00BF03F5" w:rsidP="00972935">
      <w:pPr>
        <w:jc w:val="both"/>
        <w:rPr>
          <w:bCs/>
          <w:sz w:val="18"/>
          <w:szCs w:val="18"/>
          <w:lang w:val="it-IT"/>
        </w:rPr>
      </w:pPr>
      <w:r w:rsidRPr="00344546">
        <w:rPr>
          <w:bCs/>
          <w:sz w:val="18"/>
          <w:szCs w:val="18"/>
          <w:lang w:val="it-IT"/>
        </w:rPr>
        <w:t>Fonti</w:t>
      </w:r>
      <w:r w:rsidR="00122DB2" w:rsidRPr="00745BF1">
        <w:rPr>
          <w:bCs/>
          <w:sz w:val="18"/>
          <w:szCs w:val="18"/>
          <w:lang w:val="it-IT"/>
        </w:rPr>
        <w:t>:</w:t>
      </w:r>
    </w:p>
    <w:p w14:paraId="32D4C859" w14:textId="6A31B735" w:rsidR="00122DB2" w:rsidRPr="00745BF1" w:rsidRDefault="00122DB2" w:rsidP="00972935">
      <w:pPr>
        <w:jc w:val="both"/>
        <w:rPr>
          <w:bCs/>
          <w:sz w:val="18"/>
          <w:szCs w:val="18"/>
          <w:lang w:val="it-IT"/>
        </w:rPr>
      </w:pPr>
      <w:r w:rsidRPr="00745BF1">
        <w:rPr>
          <w:bCs/>
          <w:sz w:val="18"/>
          <w:szCs w:val="18"/>
          <w:lang w:val="it-IT"/>
        </w:rPr>
        <w:t xml:space="preserve">[1] </w:t>
      </w:r>
      <w:hyperlink r:id="rId9" w:history="1">
        <w:r w:rsidR="00B32BC9" w:rsidRPr="00745BF1">
          <w:rPr>
            <w:rStyle w:val="Hyperlink"/>
            <w:bCs/>
            <w:sz w:val="18"/>
            <w:szCs w:val="18"/>
            <w:lang w:val="it-IT"/>
          </w:rPr>
          <w:t>https://www.nutraingredients-usa.com/Article/2021/04/27/NutraIngredients-USA-Awards-2021-Winners-Revealed</w:t>
        </w:r>
      </w:hyperlink>
    </w:p>
    <w:p w14:paraId="25BC7416" w14:textId="66799FA9" w:rsidR="00B32BC9" w:rsidRPr="00745BF1" w:rsidRDefault="00B32BC9" w:rsidP="00972935">
      <w:pPr>
        <w:jc w:val="both"/>
        <w:rPr>
          <w:bCs/>
          <w:sz w:val="18"/>
          <w:szCs w:val="18"/>
          <w:lang w:val="it-IT"/>
        </w:rPr>
      </w:pPr>
      <w:r w:rsidRPr="00745BF1">
        <w:rPr>
          <w:bCs/>
          <w:sz w:val="18"/>
          <w:szCs w:val="18"/>
          <w:lang w:val="it-IT"/>
        </w:rPr>
        <w:t xml:space="preserve">[2] </w:t>
      </w:r>
      <w:hyperlink r:id="rId10" w:history="1">
        <w:r w:rsidRPr="00745BF1">
          <w:rPr>
            <w:rStyle w:val="Hyperlink"/>
            <w:bCs/>
            <w:sz w:val="18"/>
            <w:szCs w:val="18"/>
            <w:lang w:val="it-IT"/>
          </w:rPr>
          <w:t>https://www.nutraingredients-usa.com/Article/2022/05/23/NutraIngredients-USA-Awards-2022-And-the-finalists-are#</w:t>
        </w:r>
      </w:hyperlink>
      <w:r w:rsidRPr="00745BF1">
        <w:rPr>
          <w:bCs/>
          <w:sz w:val="18"/>
          <w:szCs w:val="18"/>
          <w:lang w:val="it-IT"/>
        </w:rPr>
        <w:t xml:space="preserve"> </w:t>
      </w:r>
    </w:p>
    <w:p w14:paraId="606C1A37" w14:textId="3B6992C7" w:rsidR="00BE0F66" w:rsidRPr="00F025F1" w:rsidRDefault="0020165F" w:rsidP="00972935">
      <w:pPr>
        <w:jc w:val="both"/>
        <w:rPr>
          <w:bCs/>
          <w:sz w:val="18"/>
          <w:szCs w:val="18"/>
          <w:lang w:val="en-US"/>
        </w:rPr>
      </w:pPr>
      <w:r w:rsidRPr="00F025F1">
        <w:rPr>
          <w:bCs/>
          <w:sz w:val="18"/>
          <w:szCs w:val="18"/>
          <w:lang w:val="en-US"/>
        </w:rPr>
        <w:t xml:space="preserve">[3] </w:t>
      </w:r>
      <w:r w:rsidR="00BE0F66" w:rsidRPr="00F025F1">
        <w:rPr>
          <w:bCs/>
          <w:sz w:val="18"/>
          <w:szCs w:val="18"/>
          <w:lang w:val="en-US"/>
        </w:rPr>
        <w:t xml:space="preserve">M. Schenk, L. Grumet, J. </w:t>
      </w:r>
      <w:proofErr w:type="spellStart"/>
      <w:r w:rsidR="00BE0F66" w:rsidRPr="00F025F1">
        <w:rPr>
          <w:bCs/>
          <w:sz w:val="18"/>
          <w:szCs w:val="18"/>
          <w:lang w:val="en-US"/>
        </w:rPr>
        <w:t>Sternat</w:t>
      </w:r>
      <w:proofErr w:type="spellEnd"/>
      <w:r w:rsidR="00BE0F66" w:rsidRPr="00F025F1">
        <w:rPr>
          <w:bCs/>
          <w:sz w:val="18"/>
          <w:szCs w:val="18"/>
          <w:lang w:val="en-US"/>
        </w:rPr>
        <w:t xml:space="preserve">, N. </w:t>
      </w:r>
      <w:proofErr w:type="spellStart"/>
      <w:r w:rsidR="00BE0F66" w:rsidRPr="00F025F1">
        <w:rPr>
          <w:bCs/>
          <w:sz w:val="18"/>
          <w:szCs w:val="18"/>
          <w:lang w:val="en-US"/>
        </w:rPr>
        <w:t>Reinschissler</w:t>
      </w:r>
      <w:proofErr w:type="spellEnd"/>
      <w:r w:rsidR="00BE0F66" w:rsidRPr="00F025F1">
        <w:rPr>
          <w:bCs/>
          <w:sz w:val="18"/>
          <w:szCs w:val="18"/>
          <w:lang w:val="en-US"/>
        </w:rPr>
        <w:t>, and G. Weiss, “Effect of probiotics on vaginal</w:t>
      </w:r>
    </w:p>
    <w:p w14:paraId="2E3694AF" w14:textId="77777777" w:rsidR="00BE0F66" w:rsidRPr="00F025F1" w:rsidRDefault="00BE0F66" w:rsidP="00972935">
      <w:pPr>
        <w:jc w:val="both"/>
        <w:rPr>
          <w:bCs/>
          <w:sz w:val="18"/>
          <w:szCs w:val="18"/>
          <w:lang w:val="en-US"/>
        </w:rPr>
      </w:pPr>
      <w:proofErr w:type="spellStart"/>
      <w:r w:rsidRPr="00F025F1">
        <w:rPr>
          <w:bCs/>
          <w:sz w:val="18"/>
          <w:szCs w:val="18"/>
          <w:lang w:val="en-US"/>
        </w:rPr>
        <w:t>Ureaplasma</w:t>
      </w:r>
      <w:proofErr w:type="spellEnd"/>
      <w:r w:rsidRPr="00F025F1">
        <w:rPr>
          <w:bCs/>
          <w:sz w:val="18"/>
          <w:szCs w:val="18"/>
          <w:lang w:val="en-US"/>
        </w:rPr>
        <w:t xml:space="preserve"> parvum in women suffering from unexplained infertility,” </w:t>
      </w:r>
      <w:proofErr w:type="spellStart"/>
      <w:r w:rsidRPr="00F025F1">
        <w:rPr>
          <w:bCs/>
          <w:sz w:val="18"/>
          <w:szCs w:val="18"/>
          <w:lang w:val="en-US"/>
        </w:rPr>
        <w:t>Reprod</w:t>
      </w:r>
      <w:proofErr w:type="spellEnd"/>
      <w:r w:rsidRPr="00F025F1">
        <w:rPr>
          <w:bCs/>
          <w:sz w:val="18"/>
          <w:szCs w:val="18"/>
          <w:lang w:val="en-US"/>
        </w:rPr>
        <w:t>. Biomed. Online,</w:t>
      </w:r>
    </w:p>
    <w:p w14:paraId="12202ABE" w14:textId="7EF2DC35" w:rsidR="00265851" w:rsidRPr="00F025F1" w:rsidRDefault="00BE0F66" w:rsidP="00972935">
      <w:pPr>
        <w:jc w:val="both"/>
        <w:rPr>
          <w:bCs/>
          <w:sz w:val="18"/>
          <w:szCs w:val="18"/>
          <w:lang w:val="en-US"/>
        </w:rPr>
      </w:pPr>
      <w:r w:rsidRPr="00F025F1">
        <w:rPr>
          <w:bCs/>
          <w:sz w:val="18"/>
          <w:szCs w:val="18"/>
          <w:lang w:val="en-US"/>
        </w:rPr>
        <w:t>Jun. 2021</w:t>
      </w:r>
    </w:p>
    <w:p w14:paraId="3126BC35" w14:textId="32474C17" w:rsidR="0020165F" w:rsidRPr="00F025F1" w:rsidRDefault="0020165F" w:rsidP="00972935">
      <w:pPr>
        <w:jc w:val="both"/>
        <w:rPr>
          <w:rStyle w:val="Hyperlink"/>
          <w:sz w:val="18"/>
          <w:szCs w:val="18"/>
          <w:lang w:val="en-US"/>
        </w:rPr>
      </w:pPr>
      <w:r w:rsidRPr="00F025F1">
        <w:rPr>
          <w:bCs/>
          <w:sz w:val="18"/>
          <w:szCs w:val="18"/>
          <w:lang w:val="en-US"/>
        </w:rPr>
        <w:t xml:space="preserve">[4] </w:t>
      </w:r>
      <w:hyperlink r:id="rId11" w:history="1">
        <w:r w:rsidR="000B29DE" w:rsidRPr="00F025F1">
          <w:rPr>
            <w:rStyle w:val="Hyperlink"/>
            <w:sz w:val="18"/>
            <w:szCs w:val="18"/>
            <w:lang w:val="en-US"/>
          </w:rPr>
          <w:t>https://www.rbmojournal.com/</w:t>
        </w:r>
      </w:hyperlink>
    </w:p>
    <w:p w14:paraId="5CAD9A51" w14:textId="1B6CBDD0" w:rsidR="00EE447A" w:rsidRPr="00F025F1" w:rsidRDefault="000B29DE" w:rsidP="00972935">
      <w:pPr>
        <w:jc w:val="both"/>
        <w:rPr>
          <w:sz w:val="18"/>
          <w:szCs w:val="18"/>
          <w:lang w:val="en-US"/>
        </w:rPr>
      </w:pPr>
      <w:r w:rsidRPr="00F025F1">
        <w:rPr>
          <w:bCs/>
          <w:sz w:val="18"/>
          <w:szCs w:val="18"/>
          <w:lang w:val="en-US"/>
        </w:rPr>
        <w:t xml:space="preserve">[5] </w:t>
      </w:r>
      <w:hyperlink r:id="rId12" w:history="1">
        <w:r w:rsidR="00EE447A" w:rsidRPr="00F025F1">
          <w:rPr>
            <w:rStyle w:val="Hyperlink"/>
            <w:sz w:val="18"/>
            <w:szCs w:val="18"/>
            <w:lang w:val="en-US"/>
          </w:rPr>
          <w:t>https://www.ots.at/presseaussendung/OTS_20220623_OTS0109/iqvia-otc-mirror-und-quality-awards-2022-bild</w:t>
        </w:r>
      </w:hyperlink>
      <w:r w:rsidR="00EE447A" w:rsidRPr="00F025F1">
        <w:rPr>
          <w:sz w:val="18"/>
          <w:szCs w:val="18"/>
          <w:lang w:val="en-US"/>
        </w:rPr>
        <w:t xml:space="preserve"> </w:t>
      </w:r>
    </w:p>
    <w:p w14:paraId="5951A17F" w14:textId="2B656B83" w:rsidR="007C1BED" w:rsidRPr="00F025F1" w:rsidRDefault="007C1BED" w:rsidP="00972935">
      <w:pPr>
        <w:jc w:val="both"/>
        <w:rPr>
          <w:bCs/>
          <w:sz w:val="18"/>
          <w:szCs w:val="18"/>
          <w:lang w:val="en-US"/>
        </w:rPr>
      </w:pPr>
      <w:r w:rsidRPr="00F025F1">
        <w:rPr>
          <w:bCs/>
          <w:sz w:val="18"/>
          <w:szCs w:val="18"/>
          <w:lang w:val="en-US"/>
        </w:rPr>
        <w:t>[</w:t>
      </w:r>
      <w:r w:rsidR="00F1100C">
        <w:rPr>
          <w:bCs/>
          <w:sz w:val="18"/>
          <w:szCs w:val="18"/>
          <w:lang w:val="en-US"/>
        </w:rPr>
        <w:t>6</w:t>
      </w:r>
      <w:r w:rsidRPr="00F025F1">
        <w:rPr>
          <w:bCs/>
          <w:sz w:val="18"/>
          <w:szCs w:val="18"/>
          <w:lang w:val="en-US"/>
        </w:rPr>
        <w:t xml:space="preserve">] IQVIA Global OTC Insights - Local Currency Eur based on Public Price, </w:t>
      </w:r>
      <w:proofErr w:type="spellStart"/>
      <w:r w:rsidRPr="00F025F1">
        <w:rPr>
          <w:bCs/>
          <w:sz w:val="18"/>
          <w:szCs w:val="18"/>
          <w:lang w:val="en-US"/>
        </w:rPr>
        <w:t>Calender</w:t>
      </w:r>
      <w:proofErr w:type="spellEnd"/>
      <w:r w:rsidRPr="00F025F1">
        <w:rPr>
          <w:bCs/>
          <w:sz w:val="18"/>
          <w:szCs w:val="18"/>
          <w:lang w:val="en-US"/>
        </w:rPr>
        <w:t xml:space="preserve"> Year 2021 03F1 Probiotics Digest Health and 03D5 </w:t>
      </w:r>
      <w:proofErr w:type="spellStart"/>
      <w:r w:rsidRPr="00F025F1">
        <w:rPr>
          <w:bCs/>
          <w:sz w:val="18"/>
          <w:szCs w:val="18"/>
          <w:lang w:val="en-US"/>
        </w:rPr>
        <w:t>Antidiarr</w:t>
      </w:r>
      <w:proofErr w:type="spellEnd"/>
      <w:r w:rsidRPr="00F025F1">
        <w:rPr>
          <w:bCs/>
          <w:sz w:val="18"/>
          <w:szCs w:val="18"/>
          <w:lang w:val="en-US"/>
        </w:rPr>
        <w:t xml:space="preserve"> Micro-Organisms, IQVIA OTC audits</w:t>
      </w:r>
    </w:p>
    <w:sectPr w:rsidR="007C1BED" w:rsidRPr="00F025F1">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429B4" w14:textId="77777777" w:rsidR="00777453" w:rsidRDefault="00777453" w:rsidP="00777453">
      <w:pPr>
        <w:spacing w:line="240" w:lineRule="auto"/>
      </w:pPr>
      <w:r>
        <w:separator/>
      </w:r>
    </w:p>
  </w:endnote>
  <w:endnote w:type="continuationSeparator" w:id="0">
    <w:p w14:paraId="50FC1BC2" w14:textId="77777777" w:rsidR="00777453" w:rsidRDefault="00777453" w:rsidP="007774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891B1" w14:textId="77777777" w:rsidR="00777453" w:rsidRDefault="00777453" w:rsidP="00777453">
      <w:pPr>
        <w:spacing w:line="240" w:lineRule="auto"/>
      </w:pPr>
      <w:r>
        <w:separator/>
      </w:r>
    </w:p>
  </w:footnote>
  <w:footnote w:type="continuationSeparator" w:id="0">
    <w:p w14:paraId="6896D030" w14:textId="77777777" w:rsidR="00777453" w:rsidRDefault="00777453" w:rsidP="007774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BBF18" w14:textId="2631EE71" w:rsidR="00777453" w:rsidRDefault="00777453">
    <w:pPr>
      <w:pStyle w:val="Kopfzeile"/>
    </w:pPr>
    <w:r>
      <w:rPr>
        <w:noProof/>
      </w:rPr>
      <w:drawing>
        <wp:anchor distT="0" distB="0" distL="114300" distR="114300" simplePos="0" relativeHeight="251658240" behindDoc="0" locked="0" layoutInCell="1" allowOverlap="1" wp14:anchorId="6BDF174A" wp14:editId="067D7DFC">
          <wp:simplePos x="0" y="0"/>
          <wp:positionH relativeFrom="margin">
            <wp:align>right</wp:align>
          </wp:positionH>
          <wp:positionV relativeFrom="topMargin">
            <wp:align>bottom</wp:align>
          </wp:positionV>
          <wp:extent cx="1495425" cy="685800"/>
          <wp:effectExtent l="0" t="0" r="952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95425" cy="6858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142"/>
    <w:rsid w:val="00001B67"/>
    <w:rsid w:val="000035F0"/>
    <w:rsid w:val="00025EA1"/>
    <w:rsid w:val="000261EF"/>
    <w:rsid w:val="0009303C"/>
    <w:rsid w:val="000B29DE"/>
    <w:rsid w:val="000E107B"/>
    <w:rsid w:val="00116AF2"/>
    <w:rsid w:val="00122DB2"/>
    <w:rsid w:val="00122FD3"/>
    <w:rsid w:val="00195AFE"/>
    <w:rsid w:val="001B4369"/>
    <w:rsid w:val="001F03A7"/>
    <w:rsid w:val="0020165F"/>
    <w:rsid w:val="00213FD1"/>
    <w:rsid w:val="002304E0"/>
    <w:rsid w:val="0024634A"/>
    <w:rsid w:val="002502EF"/>
    <w:rsid w:val="0025263A"/>
    <w:rsid w:val="00262A7D"/>
    <w:rsid w:val="00265851"/>
    <w:rsid w:val="00265CD9"/>
    <w:rsid w:val="002752CB"/>
    <w:rsid w:val="002A1E89"/>
    <w:rsid w:val="002A51E5"/>
    <w:rsid w:val="002E0A90"/>
    <w:rsid w:val="002E77F7"/>
    <w:rsid w:val="00304E3A"/>
    <w:rsid w:val="00306389"/>
    <w:rsid w:val="00340A0D"/>
    <w:rsid w:val="00347C83"/>
    <w:rsid w:val="00363762"/>
    <w:rsid w:val="00386787"/>
    <w:rsid w:val="003A770F"/>
    <w:rsid w:val="003C6FEB"/>
    <w:rsid w:val="003E6B8E"/>
    <w:rsid w:val="003F28E6"/>
    <w:rsid w:val="003F5E40"/>
    <w:rsid w:val="00404BCD"/>
    <w:rsid w:val="00450E55"/>
    <w:rsid w:val="0046135A"/>
    <w:rsid w:val="00466E59"/>
    <w:rsid w:val="004C218B"/>
    <w:rsid w:val="004E02D2"/>
    <w:rsid w:val="004E1CC4"/>
    <w:rsid w:val="004E6582"/>
    <w:rsid w:val="004F4CCB"/>
    <w:rsid w:val="00504A5F"/>
    <w:rsid w:val="005059AC"/>
    <w:rsid w:val="00526AA7"/>
    <w:rsid w:val="005276B9"/>
    <w:rsid w:val="00564638"/>
    <w:rsid w:val="00567173"/>
    <w:rsid w:val="00585BB0"/>
    <w:rsid w:val="005971B5"/>
    <w:rsid w:val="005A2D90"/>
    <w:rsid w:val="005B3ED8"/>
    <w:rsid w:val="005C7726"/>
    <w:rsid w:val="005D1029"/>
    <w:rsid w:val="005D5D11"/>
    <w:rsid w:val="005E10C2"/>
    <w:rsid w:val="005E3E4E"/>
    <w:rsid w:val="006071C2"/>
    <w:rsid w:val="00610B13"/>
    <w:rsid w:val="00653749"/>
    <w:rsid w:val="0065561B"/>
    <w:rsid w:val="00676699"/>
    <w:rsid w:val="006A2BD5"/>
    <w:rsid w:val="006E42A9"/>
    <w:rsid w:val="006F0603"/>
    <w:rsid w:val="00745BF1"/>
    <w:rsid w:val="00777453"/>
    <w:rsid w:val="007A1362"/>
    <w:rsid w:val="007C1BED"/>
    <w:rsid w:val="007D3415"/>
    <w:rsid w:val="008167E3"/>
    <w:rsid w:val="00852B71"/>
    <w:rsid w:val="00860DF5"/>
    <w:rsid w:val="00862C94"/>
    <w:rsid w:val="00876C38"/>
    <w:rsid w:val="008830AB"/>
    <w:rsid w:val="00883AB1"/>
    <w:rsid w:val="008C1BE9"/>
    <w:rsid w:val="008D2DE8"/>
    <w:rsid w:val="0091798F"/>
    <w:rsid w:val="00927180"/>
    <w:rsid w:val="00943852"/>
    <w:rsid w:val="00943DFB"/>
    <w:rsid w:val="00954142"/>
    <w:rsid w:val="0095721C"/>
    <w:rsid w:val="00961491"/>
    <w:rsid w:val="00966DA1"/>
    <w:rsid w:val="00972935"/>
    <w:rsid w:val="00977530"/>
    <w:rsid w:val="00990B4E"/>
    <w:rsid w:val="009933A2"/>
    <w:rsid w:val="009D2062"/>
    <w:rsid w:val="009D64D6"/>
    <w:rsid w:val="009E3FD7"/>
    <w:rsid w:val="00A039CD"/>
    <w:rsid w:val="00A35801"/>
    <w:rsid w:val="00A6570F"/>
    <w:rsid w:val="00AD4F92"/>
    <w:rsid w:val="00AF7F3B"/>
    <w:rsid w:val="00B009E6"/>
    <w:rsid w:val="00B16552"/>
    <w:rsid w:val="00B32BC9"/>
    <w:rsid w:val="00B335B8"/>
    <w:rsid w:val="00B46CA8"/>
    <w:rsid w:val="00B66996"/>
    <w:rsid w:val="00B74858"/>
    <w:rsid w:val="00B82D5C"/>
    <w:rsid w:val="00B93FDE"/>
    <w:rsid w:val="00BA3993"/>
    <w:rsid w:val="00BB4BB6"/>
    <w:rsid w:val="00BD0F07"/>
    <w:rsid w:val="00BE0F66"/>
    <w:rsid w:val="00BF03F5"/>
    <w:rsid w:val="00C01907"/>
    <w:rsid w:val="00C027D5"/>
    <w:rsid w:val="00C3315D"/>
    <w:rsid w:val="00C46FF3"/>
    <w:rsid w:val="00C516C1"/>
    <w:rsid w:val="00C52A99"/>
    <w:rsid w:val="00C760FD"/>
    <w:rsid w:val="00C77A2F"/>
    <w:rsid w:val="00CE7230"/>
    <w:rsid w:val="00CE7775"/>
    <w:rsid w:val="00D140C3"/>
    <w:rsid w:val="00D25BE5"/>
    <w:rsid w:val="00D40626"/>
    <w:rsid w:val="00D60C3E"/>
    <w:rsid w:val="00D66448"/>
    <w:rsid w:val="00D72B1F"/>
    <w:rsid w:val="00D83967"/>
    <w:rsid w:val="00D83AEF"/>
    <w:rsid w:val="00D93D01"/>
    <w:rsid w:val="00E04D65"/>
    <w:rsid w:val="00E17788"/>
    <w:rsid w:val="00E27FED"/>
    <w:rsid w:val="00E63C61"/>
    <w:rsid w:val="00E709C0"/>
    <w:rsid w:val="00E73C55"/>
    <w:rsid w:val="00E75912"/>
    <w:rsid w:val="00E96433"/>
    <w:rsid w:val="00EA75E3"/>
    <w:rsid w:val="00EC19F6"/>
    <w:rsid w:val="00ED23DD"/>
    <w:rsid w:val="00ED2403"/>
    <w:rsid w:val="00ED3467"/>
    <w:rsid w:val="00EE447A"/>
    <w:rsid w:val="00EF18F4"/>
    <w:rsid w:val="00EF39A9"/>
    <w:rsid w:val="00F025F1"/>
    <w:rsid w:val="00F1100C"/>
    <w:rsid w:val="00F227D6"/>
    <w:rsid w:val="00F36FC9"/>
    <w:rsid w:val="00F40EE7"/>
    <w:rsid w:val="00F4238B"/>
    <w:rsid w:val="00F527E1"/>
    <w:rsid w:val="00F54359"/>
    <w:rsid w:val="00F95882"/>
    <w:rsid w:val="00F95C2C"/>
    <w:rsid w:val="00FA09A4"/>
    <w:rsid w:val="00FA2AA7"/>
    <w:rsid w:val="00FA7E8F"/>
    <w:rsid w:val="00FB0F26"/>
    <w:rsid w:val="00FF7A3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B58812"/>
  <w15:chartTrackingRefBased/>
  <w15:docId w15:val="{18DEF48D-042A-4576-9E85-39092AE4B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32BC9"/>
    <w:rPr>
      <w:color w:val="0563C1" w:themeColor="hyperlink"/>
      <w:u w:val="single"/>
    </w:rPr>
  </w:style>
  <w:style w:type="character" w:styleId="NichtaufgelsteErwhnung">
    <w:name w:val="Unresolved Mention"/>
    <w:basedOn w:val="Absatz-Standardschriftart"/>
    <w:uiPriority w:val="99"/>
    <w:semiHidden/>
    <w:unhideWhenUsed/>
    <w:rsid w:val="00B32BC9"/>
    <w:rPr>
      <w:color w:val="605E5C"/>
      <w:shd w:val="clear" w:color="auto" w:fill="E1DFDD"/>
    </w:rPr>
  </w:style>
  <w:style w:type="paragraph" w:styleId="berarbeitung">
    <w:name w:val="Revision"/>
    <w:hidden/>
    <w:uiPriority w:val="99"/>
    <w:semiHidden/>
    <w:rsid w:val="009D2062"/>
    <w:pPr>
      <w:spacing w:line="240" w:lineRule="auto"/>
    </w:pPr>
  </w:style>
  <w:style w:type="character" w:styleId="Kommentarzeichen">
    <w:name w:val="annotation reference"/>
    <w:basedOn w:val="Absatz-Standardschriftart"/>
    <w:uiPriority w:val="99"/>
    <w:semiHidden/>
    <w:unhideWhenUsed/>
    <w:rsid w:val="005A2D90"/>
    <w:rPr>
      <w:sz w:val="16"/>
      <w:szCs w:val="16"/>
    </w:rPr>
  </w:style>
  <w:style w:type="paragraph" w:styleId="Kommentartext">
    <w:name w:val="annotation text"/>
    <w:basedOn w:val="Standard"/>
    <w:link w:val="KommentartextZchn"/>
    <w:uiPriority w:val="99"/>
    <w:unhideWhenUsed/>
    <w:rsid w:val="005A2D90"/>
    <w:pPr>
      <w:spacing w:line="240" w:lineRule="auto"/>
    </w:pPr>
    <w:rPr>
      <w:sz w:val="20"/>
      <w:szCs w:val="20"/>
    </w:rPr>
  </w:style>
  <w:style w:type="character" w:customStyle="1" w:styleId="KommentartextZchn">
    <w:name w:val="Kommentartext Zchn"/>
    <w:basedOn w:val="Absatz-Standardschriftart"/>
    <w:link w:val="Kommentartext"/>
    <w:uiPriority w:val="99"/>
    <w:rsid w:val="005A2D90"/>
    <w:rPr>
      <w:sz w:val="20"/>
      <w:szCs w:val="20"/>
    </w:rPr>
  </w:style>
  <w:style w:type="paragraph" w:styleId="Kommentarthema">
    <w:name w:val="annotation subject"/>
    <w:basedOn w:val="Kommentartext"/>
    <w:next w:val="Kommentartext"/>
    <w:link w:val="KommentarthemaZchn"/>
    <w:uiPriority w:val="99"/>
    <w:semiHidden/>
    <w:unhideWhenUsed/>
    <w:rsid w:val="005A2D90"/>
    <w:rPr>
      <w:b/>
      <w:bCs/>
    </w:rPr>
  </w:style>
  <w:style w:type="character" w:customStyle="1" w:styleId="KommentarthemaZchn">
    <w:name w:val="Kommentarthema Zchn"/>
    <w:basedOn w:val="KommentartextZchn"/>
    <w:link w:val="Kommentarthema"/>
    <w:uiPriority w:val="99"/>
    <w:semiHidden/>
    <w:rsid w:val="005A2D90"/>
    <w:rPr>
      <w:b/>
      <w:bCs/>
      <w:sz w:val="20"/>
      <w:szCs w:val="20"/>
    </w:rPr>
  </w:style>
  <w:style w:type="character" w:styleId="Fett">
    <w:name w:val="Strong"/>
    <w:basedOn w:val="Absatz-Standardschriftart"/>
    <w:uiPriority w:val="22"/>
    <w:qFormat/>
    <w:rsid w:val="0046135A"/>
    <w:rPr>
      <w:b/>
      <w:bCs/>
    </w:rPr>
  </w:style>
  <w:style w:type="character" w:styleId="Hervorhebung">
    <w:name w:val="Emphasis"/>
    <w:basedOn w:val="Absatz-Standardschriftart"/>
    <w:uiPriority w:val="20"/>
    <w:qFormat/>
    <w:rsid w:val="0046135A"/>
    <w:rPr>
      <w:i/>
      <w:iCs/>
    </w:rPr>
  </w:style>
  <w:style w:type="character" w:styleId="BesuchterLink">
    <w:name w:val="FollowedHyperlink"/>
    <w:basedOn w:val="Absatz-Standardschriftart"/>
    <w:uiPriority w:val="99"/>
    <w:semiHidden/>
    <w:unhideWhenUsed/>
    <w:rsid w:val="003A770F"/>
    <w:rPr>
      <w:color w:val="954F72" w:themeColor="followedHyperlink"/>
      <w:u w:val="single"/>
    </w:rPr>
  </w:style>
  <w:style w:type="paragraph" w:styleId="Kopfzeile">
    <w:name w:val="header"/>
    <w:basedOn w:val="Standard"/>
    <w:link w:val="KopfzeileZchn"/>
    <w:uiPriority w:val="99"/>
    <w:unhideWhenUsed/>
    <w:rsid w:val="0077745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77453"/>
  </w:style>
  <w:style w:type="paragraph" w:styleId="Fuzeile">
    <w:name w:val="footer"/>
    <w:basedOn w:val="Standard"/>
    <w:link w:val="FuzeileZchn"/>
    <w:uiPriority w:val="99"/>
    <w:unhideWhenUsed/>
    <w:rsid w:val="0077745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77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468173">
      <w:bodyDiv w:val="1"/>
      <w:marLeft w:val="0"/>
      <w:marRight w:val="0"/>
      <w:marTop w:val="0"/>
      <w:marBottom w:val="0"/>
      <w:divBdr>
        <w:top w:val="none" w:sz="0" w:space="0" w:color="auto"/>
        <w:left w:val="none" w:sz="0" w:space="0" w:color="auto"/>
        <w:bottom w:val="none" w:sz="0" w:space="0" w:color="auto"/>
        <w:right w:val="none" w:sz="0" w:space="0" w:color="auto"/>
      </w:divBdr>
    </w:div>
    <w:div w:id="496191645">
      <w:bodyDiv w:val="1"/>
      <w:marLeft w:val="0"/>
      <w:marRight w:val="0"/>
      <w:marTop w:val="0"/>
      <w:marBottom w:val="0"/>
      <w:divBdr>
        <w:top w:val="none" w:sz="0" w:space="0" w:color="auto"/>
        <w:left w:val="none" w:sz="0" w:space="0" w:color="auto"/>
        <w:bottom w:val="none" w:sz="0" w:space="0" w:color="auto"/>
        <w:right w:val="none" w:sz="0" w:space="0" w:color="auto"/>
      </w:divBdr>
      <w:divsChild>
        <w:div w:id="19090104">
          <w:marLeft w:val="0"/>
          <w:marRight w:val="0"/>
          <w:marTop w:val="0"/>
          <w:marBottom w:val="0"/>
          <w:divBdr>
            <w:top w:val="none" w:sz="0" w:space="0" w:color="auto"/>
            <w:left w:val="none" w:sz="0" w:space="0" w:color="auto"/>
            <w:bottom w:val="none" w:sz="0" w:space="0" w:color="auto"/>
            <w:right w:val="none" w:sz="0" w:space="0" w:color="auto"/>
          </w:divBdr>
        </w:div>
        <w:div w:id="19353824">
          <w:marLeft w:val="0"/>
          <w:marRight w:val="0"/>
          <w:marTop w:val="0"/>
          <w:marBottom w:val="0"/>
          <w:divBdr>
            <w:top w:val="none" w:sz="0" w:space="0" w:color="auto"/>
            <w:left w:val="none" w:sz="0" w:space="0" w:color="auto"/>
            <w:bottom w:val="none" w:sz="0" w:space="0" w:color="auto"/>
            <w:right w:val="none" w:sz="0" w:space="0" w:color="auto"/>
          </w:divBdr>
        </w:div>
        <w:div w:id="875043592">
          <w:marLeft w:val="0"/>
          <w:marRight w:val="0"/>
          <w:marTop w:val="0"/>
          <w:marBottom w:val="0"/>
          <w:divBdr>
            <w:top w:val="none" w:sz="0" w:space="0" w:color="auto"/>
            <w:left w:val="none" w:sz="0" w:space="0" w:color="auto"/>
            <w:bottom w:val="none" w:sz="0" w:space="0" w:color="auto"/>
            <w:right w:val="none" w:sz="0" w:space="0" w:color="auto"/>
          </w:divBdr>
        </w:div>
        <w:div w:id="254050257">
          <w:marLeft w:val="0"/>
          <w:marRight w:val="0"/>
          <w:marTop w:val="0"/>
          <w:marBottom w:val="0"/>
          <w:divBdr>
            <w:top w:val="none" w:sz="0" w:space="0" w:color="auto"/>
            <w:left w:val="none" w:sz="0" w:space="0" w:color="auto"/>
            <w:bottom w:val="none" w:sz="0" w:space="0" w:color="auto"/>
            <w:right w:val="none" w:sz="0" w:space="0" w:color="auto"/>
          </w:divBdr>
        </w:div>
        <w:div w:id="517356173">
          <w:marLeft w:val="0"/>
          <w:marRight w:val="0"/>
          <w:marTop w:val="0"/>
          <w:marBottom w:val="0"/>
          <w:divBdr>
            <w:top w:val="none" w:sz="0" w:space="0" w:color="auto"/>
            <w:left w:val="none" w:sz="0" w:space="0" w:color="auto"/>
            <w:bottom w:val="none" w:sz="0" w:space="0" w:color="auto"/>
            <w:right w:val="none" w:sz="0" w:space="0" w:color="auto"/>
          </w:divBdr>
        </w:div>
        <w:div w:id="1562985209">
          <w:marLeft w:val="0"/>
          <w:marRight w:val="0"/>
          <w:marTop w:val="0"/>
          <w:marBottom w:val="0"/>
          <w:divBdr>
            <w:top w:val="none" w:sz="0" w:space="0" w:color="auto"/>
            <w:left w:val="none" w:sz="0" w:space="0" w:color="auto"/>
            <w:bottom w:val="none" w:sz="0" w:space="0" w:color="auto"/>
            <w:right w:val="none" w:sz="0" w:space="0" w:color="auto"/>
          </w:divBdr>
        </w:div>
      </w:divsChild>
    </w:div>
    <w:div w:id="647515329">
      <w:bodyDiv w:val="1"/>
      <w:marLeft w:val="0"/>
      <w:marRight w:val="0"/>
      <w:marTop w:val="0"/>
      <w:marBottom w:val="0"/>
      <w:divBdr>
        <w:top w:val="none" w:sz="0" w:space="0" w:color="auto"/>
        <w:left w:val="none" w:sz="0" w:space="0" w:color="auto"/>
        <w:bottom w:val="none" w:sz="0" w:space="0" w:color="auto"/>
        <w:right w:val="none" w:sz="0" w:space="0" w:color="auto"/>
      </w:divBdr>
    </w:div>
    <w:div w:id="789278320">
      <w:bodyDiv w:val="1"/>
      <w:marLeft w:val="0"/>
      <w:marRight w:val="0"/>
      <w:marTop w:val="0"/>
      <w:marBottom w:val="0"/>
      <w:divBdr>
        <w:top w:val="none" w:sz="0" w:space="0" w:color="auto"/>
        <w:left w:val="none" w:sz="0" w:space="0" w:color="auto"/>
        <w:bottom w:val="none" w:sz="0" w:space="0" w:color="auto"/>
        <w:right w:val="none" w:sz="0" w:space="0" w:color="auto"/>
      </w:divBdr>
      <w:divsChild>
        <w:div w:id="1807237163">
          <w:marLeft w:val="0"/>
          <w:marRight w:val="0"/>
          <w:marTop w:val="0"/>
          <w:marBottom w:val="0"/>
          <w:divBdr>
            <w:top w:val="none" w:sz="0" w:space="0" w:color="auto"/>
            <w:left w:val="none" w:sz="0" w:space="0" w:color="auto"/>
            <w:bottom w:val="none" w:sz="0" w:space="0" w:color="auto"/>
            <w:right w:val="none" w:sz="0" w:space="0" w:color="auto"/>
          </w:divBdr>
        </w:div>
        <w:div w:id="1285651456">
          <w:marLeft w:val="0"/>
          <w:marRight w:val="0"/>
          <w:marTop w:val="0"/>
          <w:marBottom w:val="0"/>
          <w:divBdr>
            <w:top w:val="none" w:sz="0" w:space="0" w:color="auto"/>
            <w:left w:val="none" w:sz="0" w:space="0" w:color="auto"/>
            <w:bottom w:val="none" w:sz="0" w:space="0" w:color="auto"/>
            <w:right w:val="none" w:sz="0" w:space="0" w:color="auto"/>
          </w:divBdr>
        </w:div>
      </w:divsChild>
    </w:div>
    <w:div w:id="1337342582">
      <w:bodyDiv w:val="1"/>
      <w:marLeft w:val="0"/>
      <w:marRight w:val="0"/>
      <w:marTop w:val="0"/>
      <w:marBottom w:val="0"/>
      <w:divBdr>
        <w:top w:val="none" w:sz="0" w:space="0" w:color="auto"/>
        <w:left w:val="none" w:sz="0" w:space="0" w:color="auto"/>
        <w:bottom w:val="none" w:sz="0" w:space="0" w:color="auto"/>
        <w:right w:val="none" w:sz="0" w:space="0" w:color="auto"/>
      </w:divBdr>
    </w:div>
    <w:div w:id="1685860207">
      <w:bodyDiv w:val="1"/>
      <w:marLeft w:val="0"/>
      <w:marRight w:val="0"/>
      <w:marTop w:val="0"/>
      <w:marBottom w:val="0"/>
      <w:divBdr>
        <w:top w:val="none" w:sz="0" w:space="0" w:color="auto"/>
        <w:left w:val="none" w:sz="0" w:space="0" w:color="auto"/>
        <w:bottom w:val="none" w:sz="0" w:space="0" w:color="auto"/>
        <w:right w:val="none" w:sz="0" w:space="0" w:color="auto"/>
      </w:divBdr>
    </w:div>
    <w:div w:id="2017684272">
      <w:bodyDiv w:val="1"/>
      <w:marLeft w:val="0"/>
      <w:marRight w:val="0"/>
      <w:marTop w:val="0"/>
      <w:marBottom w:val="0"/>
      <w:divBdr>
        <w:top w:val="none" w:sz="0" w:space="0" w:color="auto"/>
        <w:left w:val="none" w:sz="0" w:space="0" w:color="auto"/>
        <w:bottom w:val="none" w:sz="0" w:space="0" w:color="auto"/>
        <w:right w:val="none" w:sz="0" w:space="0" w:color="auto"/>
      </w:divBdr>
      <w:divsChild>
        <w:div w:id="390932849">
          <w:marLeft w:val="0"/>
          <w:marRight w:val="0"/>
          <w:marTop w:val="0"/>
          <w:marBottom w:val="0"/>
          <w:divBdr>
            <w:top w:val="none" w:sz="0" w:space="0" w:color="auto"/>
            <w:left w:val="none" w:sz="0" w:space="0" w:color="auto"/>
            <w:bottom w:val="none" w:sz="0" w:space="0" w:color="auto"/>
            <w:right w:val="none" w:sz="0" w:space="0" w:color="auto"/>
          </w:divBdr>
        </w:div>
        <w:div w:id="1642803233">
          <w:marLeft w:val="0"/>
          <w:marRight w:val="0"/>
          <w:marTop w:val="0"/>
          <w:marBottom w:val="0"/>
          <w:divBdr>
            <w:top w:val="none" w:sz="0" w:space="0" w:color="auto"/>
            <w:left w:val="none" w:sz="0" w:space="0" w:color="auto"/>
            <w:bottom w:val="none" w:sz="0" w:space="0" w:color="auto"/>
            <w:right w:val="none" w:sz="0" w:space="0" w:color="auto"/>
          </w:divBdr>
        </w:div>
      </w:divsChild>
    </w:div>
    <w:div w:id="214580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mni-biotic.i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lombo@allergosan.it" TargetMode="External"/><Relationship Id="rId12" Type="http://schemas.openxmlformats.org/officeDocument/2006/relationships/hyperlink" Target="https://www.ots.at/presseaussendung/OTS_20220623_OTS0109/iqvia-otc-mirror-und-quality-awards-2022-bil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rbmojourna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nutraingredients-usa.com/Article/2022/05/23/NutraIngredients-USA-Awards-2022-And-the-finalists-are" TargetMode="External"/><Relationship Id="rId4" Type="http://schemas.openxmlformats.org/officeDocument/2006/relationships/webSettings" Target="webSettings.xml"/><Relationship Id="rId9" Type="http://schemas.openxmlformats.org/officeDocument/2006/relationships/hyperlink" Target="https://www.nutraingredients-usa.com/Article/2021/04/27/NutraIngredients-USA-Awards-2021-Winners-Revealed"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8FDC0.24DB7560" TargetMode="External"/><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97840-28F3-6240-BB6F-158197DE5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1353</Words>
  <Characters>9104</Characters>
  <Application>Microsoft Office Word</Application>
  <DocSecurity>4</DocSecurity>
  <Lines>75</Lines>
  <Paragraphs>20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hvalencak@ag.allergosan.at</dc:creator>
  <cp:keywords/>
  <dc:description/>
  <cp:lastModifiedBy>Monika Größ</cp:lastModifiedBy>
  <cp:revision>2</cp:revision>
  <dcterms:created xsi:type="dcterms:W3CDTF">2022-11-21T14:46:00Z</dcterms:created>
  <dcterms:modified xsi:type="dcterms:W3CDTF">2022-11-21T14:46:00Z</dcterms:modified>
</cp:coreProperties>
</file>