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08E4C652" w:rsidR="00EC4533" w:rsidRPr="0087036D" w:rsidRDefault="00F856E0">
      <w:pPr>
        <w:jc w:val="center"/>
        <w:rPr>
          <w:rFonts w:ascii="Avenir Next LT Pro" w:eastAsia="Avenir" w:hAnsi="Avenir Next LT Pro" w:cs="Avenir"/>
          <w:b/>
          <w:bCs/>
        </w:rPr>
      </w:pPr>
      <w:r w:rsidRPr="0087036D">
        <w:rPr>
          <w:rFonts w:ascii="Avenir Next LT Pro" w:eastAsia="Avenir" w:hAnsi="Avenir Next LT Pro" w:cs="Avenir"/>
          <w:b/>
          <w:bCs/>
        </w:rPr>
        <w:t>COMUNICATO STAMPA</w:t>
      </w:r>
    </w:p>
    <w:p w14:paraId="4B98DB9B" w14:textId="77777777" w:rsidR="003711EA" w:rsidRPr="00F44AEE" w:rsidRDefault="003711EA">
      <w:pPr>
        <w:jc w:val="center"/>
        <w:rPr>
          <w:rFonts w:ascii="Avenir Next LT Pro" w:eastAsia="Avenir" w:hAnsi="Avenir Next LT Pro" w:cs="Avenir"/>
          <w:b/>
          <w:bCs/>
          <w:sz w:val="11"/>
          <w:szCs w:val="11"/>
        </w:rPr>
      </w:pPr>
    </w:p>
    <w:p w14:paraId="5F3E2B5B" w14:textId="5FC569F5" w:rsidR="003711EA" w:rsidRPr="0087036D" w:rsidRDefault="003711EA" w:rsidP="00372309">
      <w:pPr>
        <w:jc w:val="center"/>
        <w:rPr>
          <w:rFonts w:ascii="Avenir Next LT Pro" w:eastAsia="Avenir" w:hAnsi="Avenir Next LT Pro" w:cs="Avenir"/>
          <w:bCs/>
        </w:rPr>
      </w:pPr>
      <w:r w:rsidRPr="0087036D">
        <w:rPr>
          <w:rFonts w:ascii="Avenir Next LT Pro" w:eastAsia="Avenir" w:hAnsi="Avenir Next LT Pro" w:cs="Avenir"/>
          <w:bCs/>
        </w:rPr>
        <w:t>Pancreas artificiale per il controllo automatico del diabete tipo 2</w:t>
      </w:r>
    </w:p>
    <w:p w14:paraId="707E712E" w14:textId="2F5BF9C2" w:rsidR="00372309" w:rsidRPr="0087036D" w:rsidRDefault="003711EA" w:rsidP="003711EA">
      <w:pPr>
        <w:jc w:val="center"/>
        <w:rPr>
          <w:rFonts w:ascii="Avenir Next LT Pro" w:eastAsia="Avenir" w:hAnsi="Avenir Next LT Pro" w:cs="Avenir"/>
          <w:b/>
          <w:sz w:val="24"/>
          <w:szCs w:val="24"/>
        </w:rPr>
      </w:pPr>
      <w:r w:rsidRPr="0087036D">
        <w:rPr>
          <w:rFonts w:ascii="Avenir Next LT Pro" w:eastAsia="Avenir" w:hAnsi="Avenir Next LT Pro" w:cs="Avenir"/>
          <w:b/>
          <w:sz w:val="24"/>
          <w:szCs w:val="24"/>
        </w:rPr>
        <w:t>I diabetologi AMD: “Un’ottima notizia per i diabetici tipo 2 in controllo non ottimale e con una lunga durata della malattia”</w:t>
      </w:r>
    </w:p>
    <w:p w14:paraId="4AFBC4F0" w14:textId="77777777" w:rsidR="006D7033" w:rsidRPr="0087036D" w:rsidRDefault="006D7033" w:rsidP="00372309">
      <w:pPr>
        <w:jc w:val="center"/>
        <w:rPr>
          <w:rFonts w:ascii="Avenir Next LT Pro" w:eastAsia="Avenir" w:hAnsi="Avenir Next LT Pro" w:cs="Avenir"/>
          <w:b/>
          <w:sz w:val="24"/>
          <w:szCs w:val="24"/>
        </w:rPr>
      </w:pPr>
    </w:p>
    <w:p w14:paraId="3177AE50" w14:textId="4205FCF6" w:rsidR="006E145C" w:rsidRPr="0087036D" w:rsidRDefault="00F856E0" w:rsidP="002258CF">
      <w:pPr>
        <w:spacing w:line="276" w:lineRule="auto"/>
        <w:jc w:val="both"/>
        <w:rPr>
          <w:rFonts w:ascii="Avenir Next LT Pro" w:eastAsia="Avenir" w:hAnsi="Avenir Next LT Pro" w:cs="Avenir"/>
          <w:bCs/>
          <w:sz w:val="20"/>
          <w:szCs w:val="20"/>
        </w:rPr>
      </w:pPr>
      <w:r w:rsidRPr="0087036D">
        <w:rPr>
          <w:rFonts w:ascii="Avenir Next LT Pro" w:eastAsia="Avenir" w:hAnsi="Avenir Next LT Pro" w:cs="Avenir"/>
          <w:b/>
          <w:bCs/>
          <w:sz w:val="20"/>
          <w:szCs w:val="20"/>
        </w:rPr>
        <w:t xml:space="preserve">Roma, </w:t>
      </w:r>
      <w:r w:rsidR="003711EA" w:rsidRPr="0087036D">
        <w:rPr>
          <w:rFonts w:ascii="Avenir Next LT Pro" w:eastAsia="Avenir" w:hAnsi="Avenir Next LT Pro" w:cs="Avenir"/>
          <w:b/>
          <w:bCs/>
          <w:sz w:val="20"/>
          <w:szCs w:val="20"/>
        </w:rPr>
        <w:t>1</w:t>
      </w:r>
      <w:r w:rsidR="0087036D" w:rsidRPr="0087036D">
        <w:rPr>
          <w:rFonts w:ascii="Avenir Next LT Pro" w:eastAsia="Avenir" w:hAnsi="Avenir Next LT Pro" w:cs="Avenir"/>
          <w:b/>
          <w:bCs/>
          <w:sz w:val="20"/>
          <w:szCs w:val="20"/>
        </w:rPr>
        <w:t>3</w:t>
      </w:r>
      <w:r w:rsidR="003711EA" w:rsidRPr="0087036D">
        <w:rPr>
          <w:rFonts w:ascii="Avenir Next LT Pro" w:eastAsia="Avenir" w:hAnsi="Avenir Next LT Pro" w:cs="Avenir"/>
          <w:b/>
          <w:bCs/>
          <w:sz w:val="20"/>
          <w:szCs w:val="20"/>
        </w:rPr>
        <w:t xml:space="preserve"> gennaio</w:t>
      </w:r>
      <w:r w:rsidRPr="0087036D">
        <w:rPr>
          <w:rFonts w:ascii="Avenir Next LT Pro" w:eastAsia="Avenir" w:hAnsi="Avenir Next LT Pro" w:cs="Avenir"/>
          <w:b/>
          <w:bCs/>
          <w:sz w:val="20"/>
          <w:szCs w:val="20"/>
        </w:rPr>
        <w:t xml:space="preserve"> 202</w:t>
      </w:r>
      <w:r w:rsidR="003711EA" w:rsidRPr="0087036D">
        <w:rPr>
          <w:rFonts w:ascii="Avenir Next LT Pro" w:eastAsia="Avenir" w:hAnsi="Avenir Next LT Pro" w:cs="Avenir"/>
          <w:b/>
          <w:bCs/>
          <w:sz w:val="20"/>
          <w:szCs w:val="20"/>
        </w:rPr>
        <w:t>3</w:t>
      </w:r>
      <w:r w:rsidRPr="0087036D">
        <w:rPr>
          <w:rFonts w:ascii="Avenir Next LT Pro" w:eastAsia="Avenir" w:hAnsi="Avenir Next LT Pro" w:cs="Avenir"/>
          <w:sz w:val="20"/>
          <w:szCs w:val="20"/>
        </w:rPr>
        <w:t xml:space="preserve"> –</w:t>
      </w:r>
      <w:r w:rsidR="003711EA" w:rsidRPr="0087036D">
        <w:rPr>
          <w:rFonts w:ascii="Avenir Next LT Pro" w:eastAsia="Avenir" w:hAnsi="Avenir Next LT Pro" w:cs="Avenir"/>
          <w:bCs/>
          <w:sz w:val="20"/>
          <w:szCs w:val="20"/>
        </w:rPr>
        <w:t xml:space="preserve"> </w:t>
      </w:r>
      <w:r w:rsidR="00AD64A4" w:rsidRPr="0087036D">
        <w:rPr>
          <w:rFonts w:ascii="Avenir Next LT Pro" w:eastAsia="Avenir" w:hAnsi="Avenir Next LT Pro" w:cs="Avenir"/>
          <w:bCs/>
          <w:sz w:val="20"/>
          <w:szCs w:val="20"/>
        </w:rPr>
        <w:t>“</w:t>
      </w:r>
      <w:r w:rsidR="007668FF" w:rsidRPr="0087036D">
        <w:rPr>
          <w:rFonts w:ascii="Avenir Next LT Pro" w:eastAsia="Avenir" w:hAnsi="Avenir Next LT Pro" w:cs="Avenir"/>
          <w:bCs/>
          <w:i/>
          <w:iCs/>
          <w:sz w:val="20"/>
          <w:szCs w:val="20"/>
        </w:rPr>
        <w:t xml:space="preserve">Buone </w:t>
      </w:r>
      <w:r w:rsidR="002F39A3" w:rsidRPr="0087036D">
        <w:rPr>
          <w:rFonts w:ascii="Avenir Next LT Pro" w:eastAsia="Avenir" w:hAnsi="Avenir Next LT Pro" w:cs="Avenir"/>
          <w:bCs/>
          <w:i/>
          <w:iCs/>
          <w:sz w:val="20"/>
          <w:szCs w:val="20"/>
        </w:rPr>
        <w:t xml:space="preserve">le </w:t>
      </w:r>
      <w:r w:rsidR="007668FF" w:rsidRPr="0087036D">
        <w:rPr>
          <w:rFonts w:ascii="Avenir Next LT Pro" w:eastAsia="Avenir" w:hAnsi="Avenir Next LT Pro" w:cs="Avenir"/>
          <w:bCs/>
          <w:i/>
          <w:iCs/>
          <w:sz w:val="20"/>
          <w:szCs w:val="20"/>
        </w:rPr>
        <w:t xml:space="preserve">notizie </w:t>
      </w:r>
      <w:r w:rsidR="002F39A3" w:rsidRPr="0087036D">
        <w:rPr>
          <w:rFonts w:ascii="Avenir Next LT Pro" w:eastAsia="Avenir" w:hAnsi="Avenir Next LT Pro" w:cs="Avenir"/>
          <w:bCs/>
          <w:i/>
          <w:iCs/>
          <w:sz w:val="20"/>
          <w:szCs w:val="20"/>
        </w:rPr>
        <w:t xml:space="preserve">che arrivano </w:t>
      </w:r>
      <w:r w:rsidR="007668FF" w:rsidRPr="0087036D">
        <w:rPr>
          <w:rFonts w:ascii="Avenir Next LT Pro" w:eastAsia="Avenir" w:hAnsi="Avenir Next LT Pro" w:cs="Avenir"/>
          <w:bCs/>
          <w:i/>
          <w:iCs/>
          <w:sz w:val="20"/>
          <w:szCs w:val="20"/>
        </w:rPr>
        <w:t xml:space="preserve">da </w:t>
      </w:r>
      <w:r w:rsidR="002258CF" w:rsidRPr="0087036D">
        <w:rPr>
          <w:rFonts w:ascii="Avenir Next LT Pro" w:eastAsia="Avenir" w:hAnsi="Avenir Next LT Pro" w:cs="Avenir"/>
          <w:bCs/>
          <w:i/>
          <w:iCs/>
          <w:sz w:val="20"/>
          <w:szCs w:val="20"/>
        </w:rPr>
        <w:t>Oltremanica</w:t>
      </w:r>
      <w:r w:rsidR="0087036D" w:rsidRPr="00F44AEE">
        <w:rPr>
          <w:rFonts w:ascii="Avenir Next LT Pro" w:eastAsia="Avenir" w:hAnsi="Avenir Next LT Pro" w:cs="Avenir"/>
          <w:bCs/>
          <w:i/>
          <w:iCs/>
          <w:sz w:val="20"/>
          <w:szCs w:val="20"/>
        </w:rPr>
        <w:t>:</w:t>
      </w:r>
      <w:r w:rsidR="0087036D" w:rsidRPr="0087036D">
        <w:rPr>
          <w:rFonts w:ascii="Avenir Next LT Pro" w:eastAsia="Avenir" w:hAnsi="Avenir Next LT Pro" w:cs="Avenir"/>
          <w:bCs/>
          <w:i/>
          <w:iCs/>
          <w:sz w:val="20"/>
          <w:szCs w:val="20"/>
        </w:rPr>
        <w:t xml:space="preserve"> </w:t>
      </w:r>
      <w:r w:rsidR="00AC3201" w:rsidRPr="0087036D">
        <w:rPr>
          <w:rFonts w:ascii="Avenir Next LT Pro" w:eastAsia="Avenir" w:hAnsi="Avenir Next LT Pro" w:cs="Avenir"/>
          <w:bCs/>
          <w:i/>
          <w:iCs/>
          <w:sz w:val="20"/>
          <w:szCs w:val="20"/>
        </w:rPr>
        <w:t>il</w:t>
      </w:r>
      <w:r w:rsidR="00AD64A4" w:rsidRPr="0087036D">
        <w:rPr>
          <w:rFonts w:ascii="Avenir Next LT Pro" w:eastAsia="Avenir" w:hAnsi="Avenir Next LT Pro" w:cs="Avenir"/>
          <w:bCs/>
          <w:i/>
          <w:iCs/>
          <w:sz w:val="20"/>
          <w:szCs w:val="20"/>
        </w:rPr>
        <w:t xml:space="preserve"> pancreas artificiale</w:t>
      </w:r>
      <w:r w:rsidR="00C2310B" w:rsidRPr="0087036D">
        <w:rPr>
          <w:rFonts w:ascii="Avenir Next LT Pro" w:eastAsia="Avenir" w:hAnsi="Avenir Next LT Pro" w:cs="Avenir"/>
          <w:bCs/>
          <w:i/>
          <w:iCs/>
          <w:sz w:val="20"/>
          <w:szCs w:val="20"/>
        </w:rPr>
        <w:t xml:space="preserve"> diventa</w:t>
      </w:r>
      <w:r w:rsidR="00AD64A4" w:rsidRPr="0087036D">
        <w:rPr>
          <w:rFonts w:ascii="Avenir Next LT Pro" w:eastAsia="Avenir" w:hAnsi="Avenir Next LT Pro" w:cs="Avenir"/>
          <w:bCs/>
          <w:i/>
          <w:iCs/>
          <w:sz w:val="20"/>
          <w:szCs w:val="20"/>
        </w:rPr>
        <w:t xml:space="preserve"> </w:t>
      </w:r>
      <w:r w:rsidR="00AC3201" w:rsidRPr="0087036D">
        <w:rPr>
          <w:rFonts w:ascii="Avenir Next LT Pro" w:eastAsia="Avenir" w:hAnsi="Avenir Next LT Pro" w:cs="Avenir"/>
          <w:bCs/>
          <w:i/>
          <w:iCs/>
          <w:sz w:val="20"/>
          <w:szCs w:val="20"/>
        </w:rPr>
        <w:t xml:space="preserve">finalmente una opzione di cura anche per </w:t>
      </w:r>
      <w:r w:rsidR="00AD64A4" w:rsidRPr="0087036D">
        <w:rPr>
          <w:rFonts w:ascii="Avenir Next LT Pro" w:eastAsia="Avenir" w:hAnsi="Avenir Next LT Pro" w:cs="Avenir"/>
          <w:bCs/>
          <w:i/>
          <w:iCs/>
          <w:sz w:val="20"/>
          <w:szCs w:val="20"/>
        </w:rPr>
        <w:t>il diabete di tipo 2</w:t>
      </w:r>
      <w:r w:rsidR="00AD64A4" w:rsidRPr="0087036D">
        <w:rPr>
          <w:rFonts w:ascii="Avenir Next LT Pro" w:eastAsia="Avenir" w:hAnsi="Avenir Next LT Pro" w:cs="Avenir"/>
          <w:bCs/>
          <w:sz w:val="20"/>
          <w:szCs w:val="20"/>
        </w:rPr>
        <w:t xml:space="preserve">” dichiara </w:t>
      </w:r>
      <w:r w:rsidR="00AD64A4" w:rsidRPr="0087036D">
        <w:rPr>
          <w:rFonts w:ascii="Avenir Next LT Pro" w:eastAsia="Avenir" w:hAnsi="Avenir Next LT Pro" w:cs="Avenir"/>
          <w:b/>
          <w:sz w:val="20"/>
          <w:szCs w:val="20"/>
        </w:rPr>
        <w:t>Paolo Di Bartolo</w:t>
      </w:r>
      <w:r w:rsidR="00AD64A4" w:rsidRPr="0087036D">
        <w:rPr>
          <w:rFonts w:ascii="Avenir Next LT Pro" w:eastAsia="Avenir" w:hAnsi="Avenir Next LT Pro" w:cs="Avenir"/>
          <w:bCs/>
          <w:sz w:val="20"/>
          <w:szCs w:val="20"/>
        </w:rPr>
        <w:t>, Presidente di Fondazione AMD (Associazione Medici Diabetologi)</w:t>
      </w:r>
      <w:r w:rsidR="0087036D" w:rsidRPr="0087036D">
        <w:rPr>
          <w:rFonts w:ascii="Avenir Next LT Pro" w:eastAsia="Avenir" w:hAnsi="Avenir Next LT Pro" w:cs="Avenir"/>
          <w:bCs/>
          <w:sz w:val="20"/>
          <w:szCs w:val="20"/>
        </w:rPr>
        <w:t xml:space="preserve">, </w:t>
      </w:r>
      <w:r w:rsidR="00AD64A4" w:rsidRPr="0087036D">
        <w:rPr>
          <w:rFonts w:ascii="Avenir Next LT Pro" w:eastAsia="Avenir" w:hAnsi="Avenir Next LT Pro" w:cs="Avenir"/>
          <w:bCs/>
          <w:sz w:val="20"/>
          <w:szCs w:val="20"/>
        </w:rPr>
        <w:t xml:space="preserve">commentando i risultati dello studio britannico pubblicato su </w:t>
      </w:r>
      <w:r w:rsidR="00AD64A4" w:rsidRPr="0087036D">
        <w:rPr>
          <w:rFonts w:ascii="Avenir Next LT Pro" w:eastAsia="Avenir" w:hAnsi="Avenir Next LT Pro" w:cs="Avenir"/>
          <w:bCs/>
          <w:i/>
          <w:iCs/>
          <w:sz w:val="20"/>
          <w:szCs w:val="20"/>
        </w:rPr>
        <w:t>Nature Medicine</w:t>
      </w:r>
      <w:r w:rsidR="00AD64A4" w:rsidRPr="0087036D">
        <w:rPr>
          <w:rFonts w:ascii="Avenir Next LT Pro" w:eastAsia="Avenir" w:hAnsi="Avenir Next LT Pro" w:cs="Avenir"/>
          <w:bCs/>
          <w:sz w:val="20"/>
          <w:szCs w:val="20"/>
        </w:rPr>
        <w:t xml:space="preserve"> </w:t>
      </w:r>
      <w:r w:rsidR="002258CF" w:rsidRPr="0087036D">
        <w:rPr>
          <w:rFonts w:ascii="Avenir Next LT Pro" w:eastAsia="Avenir" w:hAnsi="Avenir Next LT Pro" w:cs="Avenir"/>
          <w:bCs/>
          <w:sz w:val="20"/>
          <w:szCs w:val="20"/>
        </w:rPr>
        <w:t>che descrivono l</w:t>
      </w:r>
      <w:r w:rsidR="00AC3201" w:rsidRPr="0087036D">
        <w:rPr>
          <w:rFonts w:ascii="Avenir Next LT Pro" w:eastAsia="Avenir" w:hAnsi="Avenir Next LT Pro" w:cs="Avenir"/>
          <w:bCs/>
          <w:sz w:val="20"/>
          <w:szCs w:val="20"/>
        </w:rPr>
        <w:t>’innovativo sistema ad ansa chiusa composto da un sensore per la misura</w:t>
      </w:r>
      <w:r w:rsidR="00187FA2">
        <w:rPr>
          <w:rFonts w:ascii="Avenir Next LT Pro" w:eastAsia="Avenir" w:hAnsi="Avenir Next LT Pro" w:cs="Avenir"/>
          <w:bCs/>
          <w:sz w:val="20"/>
          <w:szCs w:val="20"/>
        </w:rPr>
        <w:t>zione</w:t>
      </w:r>
      <w:r w:rsidR="00AC3201" w:rsidRPr="0087036D">
        <w:rPr>
          <w:rFonts w:ascii="Avenir Next LT Pro" w:eastAsia="Avenir" w:hAnsi="Avenir Next LT Pro" w:cs="Avenir"/>
          <w:bCs/>
          <w:sz w:val="20"/>
          <w:szCs w:val="20"/>
        </w:rPr>
        <w:t xml:space="preserve"> in continuo del glucosio </w:t>
      </w:r>
      <w:r w:rsidR="002258CF" w:rsidRPr="0087036D">
        <w:rPr>
          <w:rFonts w:ascii="Avenir Next LT Pro" w:eastAsia="Avenir" w:hAnsi="Avenir Next LT Pro" w:cs="Avenir"/>
          <w:bCs/>
          <w:sz w:val="20"/>
          <w:szCs w:val="20"/>
        </w:rPr>
        <w:t xml:space="preserve">e una </w:t>
      </w:r>
      <w:r w:rsidR="00AC3201" w:rsidRPr="0087036D">
        <w:rPr>
          <w:rFonts w:ascii="Avenir Next LT Pro" w:eastAsia="Avenir" w:hAnsi="Avenir Next LT Pro" w:cs="Avenir"/>
          <w:bCs/>
          <w:sz w:val="20"/>
          <w:szCs w:val="20"/>
        </w:rPr>
        <w:t>micro-</w:t>
      </w:r>
      <w:r w:rsidR="002258CF" w:rsidRPr="0087036D">
        <w:rPr>
          <w:rFonts w:ascii="Avenir Next LT Pro" w:eastAsia="Avenir" w:hAnsi="Avenir Next LT Pro" w:cs="Avenir"/>
          <w:bCs/>
          <w:sz w:val="20"/>
          <w:szCs w:val="20"/>
        </w:rPr>
        <w:t xml:space="preserve">pompa per </w:t>
      </w:r>
      <w:r w:rsidR="00AC3201" w:rsidRPr="0087036D">
        <w:rPr>
          <w:rFonts w:ascii="Avenir Next LT Pro" w:eastAsia="Avenir" w:hAnsi="Avenir Next LT Pro" w:cs="Avenir"/>
          <w:bCs/>
          <w:sz w:val="20"/>
          <w:szCs w:val="20"/>
        </w:rPr>
        <w:t>l’infusione continua di insulina che</w:t>
      </w:r>
      <w:r w:rsidR="0087036D" w:rsidRPr="0087036D">
        <w:rPr>
          <w:rFonts w:ascii="Avenir Next LT Pro" w:eastAsia="Avenir" w:hAnsi="Avenir Next LT Pro" w:cs="Avenir"/>
          <w:bCs/>
          <w:sz w:val="20"/>
          <w:szCs w:val="20"/>
        </w:rPr>
        <w:t xml:space="preserve"> </w:t>
      </w:r>
      <w:r w:rsidR="00AC3201" w:rsidRPr="0087036D">
        <w:rPr>
          <w:rFonts w:ascii="Avenir Next LT Pro" w:eastAsia="Avenir" w:hAnsi="Avenir Next LT Pro" w:cs="Avenir"/>
          <w:bCs/>
          <w:sz w:val="20"/>
          <w:szCs w:val="20"/>
        </w:rPr>
        <w:t>grazie ad una</w:t>
      </w:r>
      <w:r w:rsidR="002258CF" w:rsidRPr="0087036D">
        <w:rPr>
          <w:rFonts w:ascii="Avenir Next LT Pro" w:eastAsia="Avenir" w:hAnsi="Avenir Next LT Pro" w:cs="Avenir"/>
          <w:bCs/>
          <w:sz w:val="20"/>
          <w:szCs w:val="20"/>
        </w:rPr>
        <w:t xml:space="preserve"> App </w:t>
      </w:r>
      <w:r w:rsidR="00AC3201" w:rsidRPr="0087036D">
        <w:rPr>
          <w:rFonts w:ascii="Avenir Next LT Pro" w:eastAsia="Avenir" w:hAnsi="Avenir Next LT Pro" w:cs="Avenir"/>
          <w:bCs/>
          <w:sz w:val="20"/>
          <w:szCs w:val="20"/>
        </w:rPr>
        <w:t xml:space="preserve">è in grado di aggiustare in automatico le quantità di insulina infusa </w:t>
      </w:r>
      <w:r w:rsidR="002258CF" w:rsidRPr="0087036D">
        <w:rPr>
          <w:rFonts w:ascii="Avenir Next LT Pro" w:eastAsia="Avenir" w:hAnsi="Avenir Next LT Pro" w:cs="Avenir"/>
          <w:bCs/>
          <w:sz w:val="20"/>
          <w:szCs w:val="20"/>
        </w:rPr>
        <w:t xml:space="preserve">in </w:t>
      </w:r>
      <w:r w:rsidR="00AC3201" w:rsidRPr="0087036D">
        <w:rPr>
          <w:rFonts w:ascii="Avenir Next LT Pro" w:eastAsia="Avenir" w:hAnsi="Avenir Next LT Pro" w:cs="Avenir"/>
          <w:bCs/>
          <w:sz w:val="20"/>
          <w:szCs w:val="20"/>
        </w:rPr>
        <w:t xml:space="preserve">funzione dei valori del glucosio </w:t>
      </w:r>
      <w:r w:rsidR="002258CF" w:rsidRPr="00F44AEE">
        <w:rPr>
          <w:rFonts w:ascii="Avenir Next LT Pro" w:eastAsia="Avenir" w:hAnsi="Avenir Next LT Pro" w:cs="Avenir"/>
          <w:bCs/>
          <w:sz w:val="20"/>
          <w:szCs w:val="20"/>
        </w:rPr>
        <w:t>mantene</w:t>
      </w:r>
      <w:r w:rsidR="00AC3201" w:rsidRPr="00F44AEE">
        <w:rPr>
          <w:rFonts w:ascii="Avenir Next LT Pro" w:eastAsia="Avenir" w:hAnsi="Avenir Next LT Pro" w:cs="Avenir"/>
          <w:bCs/>
          <w:sz w:val="20"/>
          <w:szCs w:val="20"/>
        </w:rPr>
        <w:t>ndo</w:t>
      </w:r>
      <w:r w:rsidR="009F052B" w:rsidRPr="00F44AEE">
        <w:rPr>
          <w:rFonts w:ascii="Avenir Next LT Pro" w:eastAsia="Avenir" w:hAnsi="Avenir Next LT Pro" w:cs="Avenir"/>
          <w:bCs/>
          <w:sz w:val="20"/>
          <w:szCs w:val="20"/>
        </w:rPr>
        <w:t>li</w:t>
      </w:r>
      <w:r w:rsidR="00AC3201" w:rsidRPr="00F44AEE">
        <w:rPr>
          <w:rFonts w:ascii="Avenir Next LT Pro" w:eastAsia="Avenir" w:hAnsi="Avenir Next LT Pro" w:cs="Avenir"/>
          <w:bCs/>
          <w:sz w:val="20"/>
          <w:szCs w:val="20"/>
        </w:rPr>
        <w:t xml:space="preserve"> </w:t>
      </w:r>
      <w:r w:rsidR="002258CF" w:rsidRPr="00F44AEE">
        <w:rPr>
          <w:rFonts w:ascii="Avenir Next LT Pro" w:eastAsia="Avenir" w:hAnsi="Avenir Next LT Pro" w:cs="Avenir"/>
          <w:bCs/>
          <w:sz w:val="20"/>
          <w:szCs w:val="20"/>
        </w:rPr>
        <w:t>ne</w:t>
      </w:r>
      <w:r w:rsidR="00DB469C" w:rsidRPr="00F44AEE">
        <w:rPr>
          <w:rFonts w:ascii="Avenir Next LT Pro" w:eastAsia="Avenir" w:hAnsi="Avenir Next LT Pro" w:cs="Avenir"/>
          <w:bCs/>
          <w:sz w:val="20"/>
          <w:szCs w:val="20"/>
        </w:rPr>
        <w:t>i target desiderati</w:t>
      </w:r>
      <w:r w:rsidR="009F052B" w:rsidRPr="00F44AEE">
        <w:rPr>
          <w:rFonts w:ascii="Avenir Next LT Pro" w:eastAsia="Avenir" w:hAnsi="Avenir Next LT Pro" w:cs="Avenir"/>
          <w:bCs/>
          <w:sz w:val="20"/>
          <w:szCs w:val="20"/>
        </w:rPr>
        <w:t xml:space="preserve"> e</w:t>
      </w:r>
      <w:r w:rsidR="00DB469C" w:rsidRPr="00F44AEE">
        <w:rPr>
          <w:rFonts w:ascii="Avenir Next LT Pro" w:eastAsia="Avenir" w:hAnsi="Avenir Next LT Pro" w:cs="Avenir"/>
          <w:bCs/>
          <w:sz w:val="20"/>
          <w:szCs w:val="20"/>
        </w:rPr>
        <w:t xml:space="preserve"> minimizzando il tempo trascorso in ipo e iperglicemia</w:t>
      </w:r>
      <w:r w:rsidR="002258CF" w:rsidRPr="00F44AEE">
        <w:rPr>
          <w:rFonts w:ascii="Avenir Next LT Pro" w:eastAsia="Avenir" w:hAnsi="Avenir Next LT Pro" w:cs="Avenir"/>
          <w:bCs/>
          <w:sz w:val="20"/>
          <w:szCs w:val="20"/>
        </w:rPr>
        <w:t>.</w:t>
      </w:r>
      <w:r w:rsidR="002258CF" w:rsidRPr="0087036D">
        <w:rPr>
          <w:rFonts w:ascii="Avenir Next LT Pro" w:eastAsia="Avenir" w:hAnsi="Avenir Next LT Pro" w:cs="Avenir"/>
          <w:bCs/>
          <w:sz w:val="20"/>
          <w:szCs w:val="20"/>
        </w:rPr>
        <w:t xml:space="preserve"> </w:t>
      </w:r>
    </w:p>
    <w:p w14:paraId="73EF3A92" w14:textId="429A7116" w:rsidR="00850EC6" w:rsidRPr="0087036D" w:rsidRDefault="002F39A3" w:rsidP="006E145C">
      <w:pPr>
        <w:spacing w:line="276" w:lineRule="auto"/>
        <w:jc w:val="both"/>
        <w:rPr>
          <w:rFonts w:ascii="Avenir Next LT Pro" w:eastAsia="Avenir" w:hAnsi="Avenir Next LT Pro" w:cs="Avenir"/>
          <w:bCs/>
          <w:sz w:val="20"/>
          <w:szCs w:val="20"/>
        </w:rPr>
      </w:pPr>
      <w:r w:rsidRPr="0087036D">
        <w:rPr>
          <w:rFonts w:ascii="Avenir Next LT Pro" w:eastAsia="Avenir" w:hAnsi="Avenir Next LT Pro" w:cs="Avenir"/>
          <w:bCs/>
          <w:sz w:val="20"/>
          <w:szCs w:val="20"/>
        </w:rPr>
        <w:t>“</w:t>
      </w:r>
      <w:r w:rsidR="006E145C" w:rsidRPr="0087036D">
        <w:rPr>
          <w:rFonts w:ascii="Avenir Next LT Pro" w:eastAsia="Avenir" w:hAnsi="Avenir Next LT Pro" w:cs="Avenir"/>
          <w:bCs/>
          <w:i/>
          <w:iCs/>
          <w:sz w:val="20"/>
          <w:szCs w:val="20"/>
        </w:rPr>
        <w:t>I dati condivisi da</w:t>
      </w:r>
      <w:r w:rsidR="00AC3201" w:rsidRPr="0087036D">
        <w:rPr>
          <w:rFonts w:ascii="Avenir Next LT Pro" w:eastAsia="Avenir" w:hAnsi="Avenir Next LT Pro" w:cs="Avenir"/>
          <w:bCs/>
          <w:i/>
          <w:iCs/>
          <w:sz w:val="20"/>
          <w:szCs w:val="20"/>
        </w:rPr>
        <w:t>i colleghi del gruppo di Cambridge fa</w:t>
      </w:r>
      <w:r w:rsidR="00C2310B" w:rsidRPr="0087036D">
        <w:rPr>
          <w:rFonts w:ascii="Avenir Next LT Pro" w:eastAsia="Avenir" w:hAnsi="Avenir Next LT Pro" w:cs="Avenir"/>
          <w:bCs/>
          <w:i/>
          <w:iCs/>
          <w:sz w:val="20"/>
          <w:szCs w:val="20"/>
        </w:rPr>
        <w:t>nno</w:t>
      </w:r>
      <w:r w:rsidR="006E145C" w:rsidRPr="0087036D">
        <w:rPr>
          <w:rFonts w:ascii="Avenir Next LT Pro" w:eastAsia="Avenir" w:hAnsi="Avenir Next LT Pro" w:cs="Avenir"/>
          <w:bCs/>
          <w:i/>
          <w:iCs/>
          <w:sz w:val="20"/>
          <w:szCs w:val="20"/>
        </w:rPr>
        <w:t xml:space="preserve"> riferimento</w:t>
      </w:r>
      <w:r w:rsidR="00AC3201" w:rsidRPr="0087036D">
        <w:rPr>
          <w:rFonts w:ascii="Avenir Next LT Pro" w:eastAsia="Avenir" w:hAnsi="Avenir Next LT Pro" w:cs="Avenir"/>
          <w:bCs/>
          <w:i/>
          <w:iCs/>
          <w:sz w:val="20"/>
          <w:szCs w:val="20"/>
        </w:rPr>
        <w:t xml:space="preserve"> ad una tecnologia che già aveva dimostrato la propria efficacia nel diabete di tipo 1 e nelle persone con diabete di tipo 2 in dialisi. Questo nuovo studio ha valutato il </w:t>
      </w:r>
      <w:r w:rsidR="00AC3201" w:rsidRPr="00F44AEE">
        <w:rPr>
          <w:rFonts w:ascii="Avenir Next LT Pro" w:eastAsia="Avenir" w:hAnsi="Avenir Next LT Pro" w:cs="Avenir"/>
          <w:bCs/>
          <w:i/>
          <w:iCs/>
          <w:sz w:val="20"/>
          <w:szCs w:val="20"/>
        </w:rPr>
        <w:t>sistema</w:t>
      </w:r>
      <w:r w:rsidR="00C2310B" w:rsidRPr="00F44AEE">
        <w:rPr>
          <w:rFonts w:ascii="Avenir Next LT Pro" w:eastAsia="Avenir" w:hAnsi="Avenir Next LT Pro" w:cs="Avenir"/>
          <w:bCs/>
          <w:i/>
          <w:iCs/>
          <w:sz w:val="20"/>
          <w:szCs w:val="20"/>
        </w:rPr>
        <w:t xml:space="preserve"> CamA</w:t>
      </w:r>
      <w:r w:rsidR="009F052B" w:rsidRPr="00F44AEE">
        <w:rPr>
          <w:rFonts w:ascii="Avenir Next LT Pro" w:eastAsia="Avenir" w:hAnsi="Avenir Next LT Pro" w:cs="Avenir"/>
          <w:bCs/>
          <w:i/>
          <w:iCs/>
          <w:sz w:val="20"/>
          <w:szCs w:val="20"/>
        </w:rPr>
        <w:t>ps</w:t>
      </w:r>
      <w:r w:rsidR="00C2310B" w:rsidRPr="00F44AEE">
        <w:rPr>
          <w:rFonts w:ascii="Avenir Next LT Pro" w:eastAsia="Avenir" w:hAnsi="Avenir Next LT Pro" w:cs="Avenir"/>
          <w:bCs/>
          <w:i/>
          <w:iCs/>
          <w:sz w:val="20"/>
          <w:szCs w:val="20"/>
        </w:rPr>
        <w:t xml:space="preserve"> H</w:t>
      </w:r>
      <w:r w:rsidR="009F052B" w:rsidRPr="00F44AEE">
        <w:rPr>
          <w:rFonts w:ascii="Avenir Next LT Pro" w:eastAsia="Avenir" w:hAnsi="Avenir Next LT Pro" w:cs="Avenir"/>
          <w:bCs/>
          <w:i/>
          <w:iCs/>
          <w:sz w:val="20"/>
          <w:szCs w:val="20"/>
        </w:rPr>
        <w:t>x</w:t>
      </w:r>
      <w:r w:rsidR="00AC3201" w:rsidRPr="0087036D">
        <w:rPr>
          <w:rFonts w:ascii="Avenir Next LT Pro" w:eastAsia="Avenir" w:hAnsi="Avenir Next LT Pro" w:cs="Avenir"/>
          <w:bCs/>
          <w:i/>
          <w:iCs/>
          <w:sz w:val="20"/>
          <w:szCs w:val="20"/>
        </w:rPr>
        <w:t xml:space="preserve"> </w:t>
      </w:r>
      <w:r w:rsidR="00C2310B" w:rsidRPr="0087036D">
        <w:rPr>
          <w:rFonts w:ascii="Avenir Next LT Pro" w:eastAsia="Avenir" w:hAnsi="Avenir Next LT Pro" w:cs="Avenir"/>
          <w:bCs/>
          <w:i/>
          <w:iCs/>
          <w:sz w:val="20"/>
          <w:szCs w:val="20"/>
        </w:rPr>
        <w:t>in una</w:t>
      </w:r>
      <w:r w:rsidR="006E145C" w:rsidRPr="0087036D">
        <w:rPr>
          <w:rFonts w:ascii="Avenir Next LT Pro" w:eastAsia="Avenir" w:hAnsi="Avenir Next LT Pro" w:cs="Avenir"/>
          <w:bCs/>
          <w:i/>
          <w:iCs/>
          <w:sz w:val="20"/>
          <w:szCs w:val="20"/>
        </w:rPr>
        <w:t xml:space="preserve"> specifica </w:t>
      </w:r>
      <w:r w:rsidRPr="0087036D">
        <w:rPr>
          <w:rFonts w:ascii="Avenir Next LT Pro" w:eastAsia="Avenir" w:hAnsi="Avenir Next LT Pro" w:cs="Avenir"/>
          <w:bCs/>
          <w:i/>
          <w:iCs/>
          <w:sz w:val="20"/>
          <w:szCs w:val="20"/>
        </w:rPr>
        <w:t>sottopopolazione di persone con diabete tipo 2</w:t>
      </w:r>
      <w:r w:rsidR="00E678AA" w:rsidRPr="0087036D">
        <w:rPr>
          <w:rFonts w:ascii="Avenir Next LT Pro" w:eastAsia="Avenir" w:hAnsi="Avenir Next LT Pro" w:cs="Avenir"/>
          <w:bCs/>
          <w:i/>
          <w:iCs/>
          <w:sz w:val="20"/>
          <w:szCs w:val="20"/>
        </w:rPr>
        <w:t xml:space="preserve">, </w:t>
      </w:r>
      <w:r w:rsidRPr="0087036D">
        <w:rPr>
          <w:rFonts w:ascii="Avenir Next LT Pro" w:eastAsia="Avenir" w:hAnsi="Avenir Next LT Pro" w:cs="Avenir"/>
          <w:bCs/>
          <w:i/>
          <w:iCs/>
          <w:sz w:val="20"/>
          <w:szCs w:val="20"/>
        </w:rPr>
        <w:t xml:space="preserve">per </w:t>
      </w:r>
      <w:r w:rsidR="00AD64A4" w:rsidRPr="0087036D">
        <w:rPr>
          <w:rFonts w:ascii="Avenir Next LT Pro" w:eastAsia="Avenir" w:hAnsi="Avenir Next LT Pro" w:cs="Avenir"/>
          <w:bCs/>
          <w:i/>
          <w:iCs/>
          <w:sz w:val="20"/>
          <w:szCs w:val="20"/>
        </w:rPr>
        <w:t>le quali</w:t>
      </w:r>
      <w:r w:rsidRPr="0087036D">
        <w:rPr>
          <w:rFonts w:ascii="Avenir Next LT Pro" w:eastAsia="Avenir" w:hAnsi="Avenir Next LT Pro" w:cs="Avenir"/>
          <w:bCs/>
          <w:i/>
          <w:iCs/>
          <w:sz w:val="20"/>
          <w:szCs w:val="20"/>
        </w:rPr>
        <w:t xml:space="preserve"> questo dispositivo potrebbe</w:t>
      </w:r>
      <w:r w:rsidR="00AD64A4" w:rsidRPr="0087036D">
        <w:rPr>
          <w:rFonts w:ascii="Avenir Next LT Pro" w:eastAsia="Avenir" w:hAnsi="Avenir Next LT Pro" w:cs="Avenir"/>
          <w:bCs/>
          <w:i/>
          <w:iCs/>
          <w:sz w:val="20"/>
          <w:szCs w:val="20"/>
        </w:rPr>
        <w:t xml:space="preserve"> rappresentare</w:t>
      </w:r>
      <w:r w:rsidRPr="0087036D">
        <w:rPr>
          <w:rFonts w:ascii="Avenir Next LT Pro" w:eastAsia="Avenir" w:hAnsi="Avenir Next LT Pro" w:cs="Avenir"/>
          <w:bCs/>
          <w:i/>
          <w:iCs/>
          <w:sz w:val="20"/>
          <w:szCs w:val="20"/>
        </w:rPr>
        <w:t xml:space="preserve">, in futuro, una </w:t>
      </w:r>
      <w:r w:rsidR="00C2310B" w:rsidRPr="0087036D">
        <w:rPr>
          <w:rFonts w:ascii="Avenir Next LT Pro" w:eastAsia="Avenir" w:hAnsi="Avenir Next LT Pro" w:cs="Avenir"/>
          <w:bCs/>
          <w:i/>
          <w:iCs/>
          <w:sz w:val="20"/>
          <w:szCs w:val="20"/>
        </w:rPr>
        <w:t>possibile</w:t>
      </w:r>
      <w:r w:rsidRPr="0087036D">
        <w:rPr>
          <w:rFonts w:ascii="Avenir Next LT Pro" w:eastAsia="Avenir" w:hAnsi="Avenir Next LT Pro" w:cs="Avenir"/>
          <w:bCs/>
          <w:i/>
          <w:iCs/>
          <w:sz w:val="20"/>
          <w:szCs w:val="20"/>
        </w:rPr>
        <w:t xml:space="preserve"> proposta terapeutica</w:t>
      </w:r>
      <w:r w:rsidR="00E678AA" w:rsidRPr="0087036D">
        <w:rPr>
          <w:rFonts w:ascii="Avenir Next LT Pro" w:eastAsia="Avenir" w:hAnsi="Avenir Next LT Pro" w:cs="Avenir"/>
          <w:bCs/>
          <w:sz w:val="20"/>
          <w:szCs w:val="20"/>
        </w:rPr>
        <w:t xml:space="preserve">”. </w:t>
      </w:r>
      <w:r w:rsidR="00D14058" w:rsidRPr="0087036D">
        <w:rPr>
          <w:rFonts w:ascii="Avenir Next LT Pro" w:eastAsia="Avenir" w:hAnsi="Avenir Next LT Pro" w:cs="Avenir"/>
          <w:bCs/>
          <w:sz w:val="20"/>
          <w:szCs w:val="20"/>
        </w:rPr>
        <w:t xml:space="preserve">Lo studio fa riferimento a </w:t>
      </w:r>
      <w:r w:rsidR="00AC3201" w:rsidRPr="0087036D">
        <w:rPr>
          <w:rFonts w:ascii="Avenir Next LT Pro" w:eastAsia="Avenir" w:hAnsi="Avenir Next LT Pro" w:cs="Avenir"/>
          <w:bCs/>
          <w:sz w:val="20"/>
          <w:szCs w:val="20"/>
        </w:rPr>
        <w:t xml:space="preserve">persone con diabete di </w:t>
      </w:r>
      <w:r w:rsidR="006E145C" w:rsidRPr="0087036D">
        <w:rPr>
          <w:rFonts w:ascii="Avenir Next LT Pro" w:eastAsia="Avenir" w:hAnsi="Avenir Next LT Pro" w:cs="Avenir"/>
          <w:bCs/>
          <w:sz w:val="20"/>
          <w:szCs w:val="20"/>
        </w:rPr>
        <w:t>tipo 2</w:t>
      </w:r>
      <w:r w:rsidRPr="0087036D">
        <w:rPr>
          <w:rFonts w:ascii="Avenir Next LT Pro" w:eastAsia="Avenir" w:hAnsi="Avenir Next LT Pro" w:cs="Avenir"/>
          <w:bCs/>
          <w:sz w:val="20"/>
          <w:szCs w:val="20"/>
        </w:rPr>
        <w:t xml:space="preserve"> </w:t>
      </w:r>
      <w:r w:rsidR="006E145C" w:rsidRPr="0087036D">
        <w:rPr>
          <w:rFonts w:ascii="Avenir Next LT Pro" w:eastAsia="Avenir" w:hAnsi="Avenir Next LT Pro" w:cs="Avenir"/>
          <w:bCs/>
          <w:sz w:val="20"/>
          <w:szCs w:val="20"/>
        </w:rPr>
        <w:t>con un’</w:t>
      </w:r>
      <w:r w:rsidRPr="0087036D">
        <w:rPr>
          <w:rFonts w:ascii="Avenir Next LT Pro" w:eastAsia="Avenir" w:hAnsi="Avenir Next LT Pro" w:cs="Avenir"/>
          <w:bCs/>
          <w:sz w:val="20"/>
          <w:szCs w:val="20"/>
        </w:rPr>
        <w:t xml:space="preserve">età </w:t>
      </w:r>
      <w:r w:rsidR="00AC3201" w:rsidRPr="0087036D">
        <w:rPr>
          <w:rFonts w:ascii="Avenir Next LT Pro" w:eastAsia="Avenir" w:hAnsi="Avenir Next LT Pro" w:cs="Avenir"/>
          <w:bCs/>
          <w:sz w:val="20"/>
          <w:szCs w:val="20"/>
        </w:rPr>
        <w:t xml:space="preserve">di circa </w:t>
      </w:r>
      <w:r w:rsidR="00DB6A64" w:rsidRPr="0087036D">
        <w:rPr>
          <w:rFonts w:ascii="Avenir Next LT Pro" w:eastAsia="Avenir" w:hAnsi="Avenir Next LT Pro" w:cs="Avenir"/>
          <w:bCs/>
          <w:sz w:val="20"/>
          <w:szCs w:val="20"/>
        </w:rPr>
        <w:t>59</w:t>
      </w:r>
      <w:r w:rsidRPr="0087036D">
        <w:rPr>
          <w:rFonts w:ascii="Avenir Next LT Pro" w:eastAsia="Avenir" w:hAnsi="Avenir Next LT Pro" w:cs="Avenir"/>
          <w:bCs/>
          <w:sz w:val="20"/>
          <w:szCs w:val="20"/>
        </w:rPr>
        <w:t xml:space="preserve"> anni</w:t>
      </w:r>
      <w:r w:rsidR="00AD64A4" w:rsidRPr="0087036D">
        <w:rPr>
          <w:rFonts w:ascii="Avenir Next LT Pro" w:eastAsia="Avenir" w:hAnsi="Avenir Next LT Pro" w:cs="Avenir"/>
          <w:bCs/>
          <w:sz w:val="20"/>
          <w:szCs w:val="20"/>
        </w:rPr>
        <w:t>,</w:t>
      </w:r>
      <w:r w:rsidR="0087036D" w:rsidRPr="0087036D">
        <w:rPr>
          <w:rFonts w:ascii="Avenir Next LT Pro" w:eastAsia="Avenir" w:hAnsi="Avenir Next LT Pro" w:cs="Avenir"/>
          <w:bCs/>
          <w:sz w:val="20"/>
          <w:szCs w:val="20"/>
        </w:rPr>
        <w:t xml:space="preserve"> </w:t>
      </w:r>
      <w:r w:rsidRPr="0087036D">
        <w:rPr>
          <w:rFonts w:ascii="Avenir Next LT Pro" w:eastAsia="Avenir" w:hAnsi="Avenir Next LT Pro" w:cs="Avenir"/>
          <w:bCs/>
          <w:sz w:val="20"/>
          <w:szCs w:val="20"/>
        </w:rPr>
        <w:t>una lunga durata d</w:t>
      </w:r>
      <w:r w:rsidR="00C2310B" w:rsidRPr="0087036D">
        <w:rPr>
          <w:rFonts w:ascii="Avenir Next LT Pro" w:eastAsia="Avenir" w:hAnsi="Avenir Next LT Pro" w:cs="Avenir"/>
          <w:bCs/>
          <w:sz w:val="20"/>
          <w:szCs w:val="20"/>
        </w:rPr>
        <w:t>i</w:t>
      </w:r>
      <w:r w:rsidRPr="0087036D">
        <w:rPr>
          <w:rFonts w:ascii="Avenir Next LT Pro" w:eastAsia="Avenir" w:hAnsi="Avenir Next LT Pro" w:cs="Avenir"/>
          <w:bCs/>
          <w:sz w:val="20"/>
          <w:szCs w:val="20"/>
        </w:rPr>
        <w:t xml:space="preserve"> malattia</w:t>
      </w:r>
      <w:r w:rsidR="00AD64A4" w:rsidRPr="0087036D">
        <w:rPr>
          <w:rFonts w:ascii="Avenir Next LT Pro" w:eastAsia="Avenir" w:hAnsi="Avenir Next LT Pro" w:cs="Avenir"/>
          <w:bCs/>
          <w:sz w:val="20"/>
          <w:szCs w:val="20"/>
        </w:rPr>
        <w:t xml:space="preserve"> </w:t>
      </w:r>
      <w:r w:rsidR="00AC3201" w:rsidRPr="0087036D">
        <w:rPr>
          <w:rFonts w:ascii="Avenir Next LT Pro" w:eastAsia="Avenir" w:hAnsi="Avenir Next LT Pro" w:cs="Avenir"/>
          <w:bCs/>
          <w:sz w:val="20"/>
          <w:szCs w:val="20"/>
        </w:rPr>
        <w:t>e</w:t>
      </w:r>
      <w:r w:rsidR="0087036D" w:rsidRPr="0087036D">
        <w:rPr>
          <w:rFonts w:ascii="Avenir Next LT Pro" w:eastAsia="Avenir" w:hAnsi="Avenir Next LT Pro" w:cs="Avenir"/>
          <w:bCs/>
          <w:sz w:val="20"/>
          <w:szCs w:val="20"/>
        </w:rPr>
        <w:t>d</w:t>
      </w:r>
      <w:r w:rsidR="00AC3201" w:rsidRPr="0087036D">
        <w:rPr>
          <w:rFonts w:ascii="Avenir Next LT Pro" w:eastAsia="Avenir" w:hAnsi="Avenir Next LT Pro" w:cs="Avenir"/>
          <w:bCs/>
          <w:sz w:val="20"/>
          <w:szCs w:val="20"/>
        </w:rPr>
        <w:t xml:space="preserve"> un diabete </w:t>
      </w:r>
      <w:r w:rsidR="00AD64A4" w:rsidRPr="0087036D">
        <w:rPr>
          <w:rFonts w:ascii="Avenir Next LT Pro" w:eastAsia="Avenir" w:hAnsi="Avenir Next LT Pro" w:cs="Avenir"/>
          <w:bCs/>
          <w:sz w:val="20"/>
          <w:szCs w:val="20"/>
        </w:rPr>
        <w:t>non in controllo ottimale</w:t>
      </w:r>
      <w:r w:rsidR="009F052B" w:rsidRPr="0087036D">
        <w:rPr>
          <w:rFonts w:ascii="Avenir Next LT Pro" w:eastAsia="Avenir" w:hAnsi="Avenir Next LT Pro" w:cs="Avenir"/>
          <w:bCs/>
          <w:sz w:val="20"/>
          <w:szCs w:val="20"/>
        </w:rPr>
        <w:t xml:space="preserve">, </w:t>
      </w:r>
      <w:r w:rsidR="009F052B" w:rsidRPr="00F44AEE">
        <w:rPr>
          <w:rFonts w:ascii="Avenir Next LT Pro" w:eastAsia="Avenir" w:hAnsi="Avenir Next LT Pro" w:cs="Avenir"/>
          <w:bCs/>
          <w:sz w:val="20"/>
          <w:szCs w:val="20"/>
        </w:rPr>
        <w:t>già avviati a terapia insulinica intensiva da circa 8 anni</w:t>
      </w:r>
      <w:r w:rsidR="00E678AA" w:rsidRPr="00F44AEE">
        <w:rPr>
          <w:rFonts w:ascii="Avenir Next LT Pro" w:eastAsia="Avenir" w:hAnsi="Avenir Next LT Pro" w:cs="Avenir"/>
          <w:bCs/>
          <w:sz w:val="20"/>
          <w:szCs w:val="20"/>
        </w:rPr>
        <w:t>.</w:t>
      </w:r>
      <w:r w:rsidR="00E678AA" w:rsidRPr="0087036D">
        <w:rPr>
          <w:rFonts w:ascii="Avenir Next LT Pro" w:eastAsia="Avenir" w:hAnsi="Avenir Next LT Pro" w:cs="Avenir"/>
          <w:bCs/>
          <w:sz w:val="20"/>
          <w:szCs w:val="20"/>
        </w:rPr>
        <w:t xml:space="preserve"> </w:t>
      </w:r>
      <w:r w:rsidR="009F052B" w:rsidRPr="0087036D">
        <w:rPr>
          <w:rFonts w:ascii="Avenir Next LT Pro" w:eastAsia="Avenir" w:hAnsi="Avenir Next LT Pro" w:cs="Avenir"/>
          <w:bCs/>
          <w:sz w:val="20"/>
          <w:szCs w:val="20"/>
        </w:rPr>
        <w:t>“</w:t>
      </w:r>
      <w:r w:rsidR="006E145C" w:rsidRPr="0087036D">
        <w:rPr>
          <w:rFonts w:ascii="Avenir Next LT Pro" w:eastAsia="Avenir" w:hAnsi="Avenir Next LT Pro" w:cs="Avenir"/>
          <w:bCs/>
          <w:i/>
          <w:iCs/>
          <w:sz w:val="20"/>
          <w:szCs w:val="20"/>
        </w:rPr>
        <w:t>Una categoria di pazienti</w:t>
      </w:r>
      <w:r w:rsidR="00E678AA" w:rsidRPr="0087036D">
        <w:rPr>
          <w:rFonts w:ascii="Avenir Next LT Pro" w:eastAsia="Avenir" w:hAnsi="Avenir Next LT Pro" w:cs="Avenir"/>
          <w:bCs/>
          <w:i/>
          <w:iCs/>
          <w:sz w:val="20"/>
          <w:szCs w:val="20"/>
        </w:rPr>
        <w:t xml:space="preserve">” </w:t>
      </w:r>
      <w:r w:rsidR="00D14058" w:rsidRPr="0087036D">
        <w:rPr>
          <w:rFonts w:ascii="Avenir Next LT Pro" w:eastAsia="Avenir" w:hAnsi="Avenir Next LT Pro" w:cs="Avenir"/>
          <w:bCs/>
          <w:sz w:val="20"/>
          <w:szCs w:val="20"/>
        </w:rPr>
        <w:t>specifica</w:t>
      </w:r>
      <w:r w:rsidR="00E678AA" w:rsidRPr="0087036D">
        <w:rPr>
          <w:rFonts w:ascii="Avenir Next LT Pro" w:eastAsia="Avenir" w:hAnsi="Avenir Next LT Pro" w:cs="Avenir"/>
          <w:bCs/>
          <w:sz w:val="20"/>
          <w:szCs w:val="20"/>
        </w:rPr>
        <w:t xml:space="preserve"> Di Bartolo, </w:t>
      </w:r>
      <w:r w:rsidR="00850EC6" w:rsidRPr="0087036D">
        <w:rPr>
          <w:rFonts w:ascii="Avenir Next LT Pro" w:eastAsia="Avenir" w:hAnsi="Avenir Next LT Pro" w:cs="Avenir"/>
          <w:bCs/>
          <w:sz w:val="20"/>
          <w:szCs w:val="20"/>
        </w:rPr>
        <w:t>“</w:t>
      </w:r>
      <w:r w:rsidR="006E145C" w:rsidRPr="0087036D">
        <w:rPr>
          <w:rFonts w:ascii="Avenir Next LT Pro" w:eastAsia="Avenir" w:hAnsi="Avenir Next LT Pro" w:cs="Avenir"/>
          <w:bCs/>
          <w:i/>
          <w:iCs/>
          <w:sz w:val="20"/>
          <w:szCs w:val="20"/>
        </w:rPr>
        <w:t xml:space="preserve">che la comunità diabetologica prevede </w:t>
      </w:r>
      <w:r w:rsidR="00E678AA" w:rsidRPr="0087036D">
        <w:rPr>
          <w:rFonts w:ascii="Avenir Next LT Pro" w:eastAsia="Avenir" w:hAnsi="Avenir Next LT Pro" w:cs="Avenir"/>
          <w:bCs/>
          <w:i/>
          <w:iCs/>
          <w:sz w:val="20"/>
          <w:szCs w:val="20"/>
        </w:rPr>
        <w:t xml:space="preserve">e auspica </w:t>
      </w:r>
      <w:r w:rsidR="006E145C" w:rsidRPr="0087036D">
        <w:rPr>
          <w:rFonts w:ascii="Avenir Next LT Pro" w:eastAsia="Avenir" w:hAnsi="Avenir Next LT Pro" w:cs="Avenir"/>
          <w:bCs/>
          <w:i/>
          <w:iCs/>
          <w:sz w:val="20"/>
          <w:szCs w:val="20"/>
        </w:rPr>
        <w:t>possa ridursi sensibilmente in ragione di un sempre maggiore ricorso a</w:t>
      </w:r>
      <w:r w:rsidR="00E678AA" w:rsidRPr="0087036D">
        <w:rPr>
          <w:rFonts w:ascii="Avenir Next LT Pro" w:eastAsia="Avenir" w:hAnsi="Avenir Next LT Pro" w:cs="Avenir"/>
          <w:bCs/>
          <w:i/>
          <w:iCs/>
          <w:sz w:val="20"/>
          <w:szCs w:val="20"/>
        </w:rPr>
        <w:t>lle</w:t>
      </w:r>
      <w:r w:rsidR="006E145C" w:rsidRPr="0087036D">
        <w:rPr>
          <w:rFonts w:ascii="Avenir Next LT Pro" w:eastAsia="Avenir" w:hAnsi="Avenir Next LT Pro" w:cs="Avenir"/>
          <w:bCs/>
          <w:i/>
          <w:iCs/>
          <w:sz w:val="20"/>
          <w:szCs w:val="20"/>
        </w:rPr>
        <w:t xml:space="preserve"> terapie </w:t>
      </w:r>
      <w:r w:rsidR="00C2310B" w:rsidRPr="0087036D">
        <w:rPr>
          <w:rFonts w:ascii="Avenir Next LT Pro" w:eastAsia="Avenir" w:hAnsi="Avenir Next LT Pro" w:cs="Avenir"/>
          <w:bCs/>
          <w:i/>
          <w:iCs/>
          <w:sz w:val="20"/>
          <w:szCs w:val="20"/>
        </w:rPr>
        <w:t xml:space="preserve">più </w:t>
      </w:r>
      <w:r w:rsidR="006E145C" w:rsidRPr="0087036D">
        <w:rPr>
          <w:rFonts w:ascii="Avenir Next LT Pro" w:eastAsia="Avenir" w:hAnsi="Avenir Next LT Pro" w:cs="Avenir"/>
          <w:bCs/>
          <w:i/>
          <w:iCs/>
          <w:sz w:val="20"/>
          <w:szCs w:val="20"/>
        </w:rPr>
        <w:t>innovative</w:t>
      </w:r>
      <w:r w:rsidR="00C2310B" w:rsidRPr="0087036D">
        <w:rPr>
          <w:rFonts w:ascii="Avenir Next LT Pro" w:eastAsia="Avenir" w:hAnsi="Avenir Next LT Pro" w:cs="Avenir"/>
          <w:bCs/>
          <w:i/>
          <w:iCs/>
          <w:sz w:val="20"/>
          <w:szCs w:val="20"/>
        </w:rPr>
        <w:t xml:space="preserve"> oggi disponibili che hanno dimostrato efficacia sia nel miglioramento del controllo glicemico, sia nella riduzione del rischio cardio</w:t>
      </w:r>
      <w:r w:rsidR="00DB469C" w:rsidRPr="0087036D">
        <w:rPr>
          <w:rFonts w:ascii="Avenir Next LT Pro" w:eastAsia="Avenir" w:hAnsi="Avenir Next LT Pro" w:cs="Avenir"/>
          <w:bCs/>
          <w:i/>
          <w:iCs/>
          <w:sz w:val="20"/>
          <w:szCs w:val="20"/>
        </w:rPr>
        <w:t>-renale</w:t>
      </w:r>
      <w:r w:rsidR="00850EC6" w:rsidRPr="0087036D">
        <w:rPr>
          <w:rFonts w:ascii="Avenir Next LT Pro" w:eastAsia="Avenir" w:hAnsi="Avenir Next LT Pro" w:cs="Avenir"/>
          <w:bCs/>
          <w:i/>
          <w:iCs/>
          <w:sz w:val="20"/>
          <w:szCs w:val="20"/>
        </w:rPr>
        <w:t>”</w:t>
      </w:r>
      <w:r w:rsidR="00850EC6" w:rsidRPr="0087036D">
        <w:rPr>
          <w:rFonts w:ascii="Avenir Next LT Pro" w:eastAsia="Avenir" w:hAnsi="Avenir Next LT Pro" w:cs="Avenir"/>
          <w:bCs/>
          <w:sz w:val="20"/>
          <w:szCs w:val="20"/>
        </w:rPr>
        <w:t xml:space="preserve">. </w:t>
      </w:r>
    </w:p>
    <w:p w14:paraId="22972487" w14:textId="6F20AD14" w:rsidR="006D7B96" w:rsidRPr="00F44AEE" w:rsidRDefault="00850EC6" w:rsidP="00DB6A64">
      <w:pPr>
        <w:spacing w:line="276" w:lineRule="auto"/>
        <w:jc w:val="both"/>
        <w:rPr>
          <w:rFonts w:ascii="Avenir Next LT Pro" w:eastAsia="Avenir" w:hAnsi="Avenir Next LT Pro" w:cs="Avenir"/>
          <w:bCs/>
          <w:color w:val="000000" w:themeColor="text1"/>
          <w:sz w:val="20"/>
          <w:szCs w:val="20"/>
        </w:rPr>
      </w:pPr>
      <w:r w:rsidRPr="00F44AEE">
        <w:rPr>
          <w:rFonts w:ascii="Avenir Next LT Pro" w:eastAsia="Avenir" w:hAnsi="Avenir Next LT Pro" w:cs="Avenir"/>
          <w:bCs/>
          <w:i/>
          <w:iCs/>
          <w:color w:val="000000" w:themeColor="text1"/>
          <w:sz w:val="20"/>
          <w:szCs w:val="20"/>
        </w:rPr>
        <w:t>“</w:t>
      </w:r>
      <w:r w:rsidR="00D14058" w:rsidRPr="00F44AEE">
        <w:rPr>
          <w:rFonts w:ascii="Avenir Next LT Pro" w:eastAsia="Avenir" w:hAnsi="Avenir Next LT Pro" w:cs="Avenir"/>
          <w:bCs/>
          <w:i/>
          <w:iCs/>
          <w:color w:val="000000" w:themeColor="text1"/>
          <w:sz w:val="20"/>
          <w:szCs w:val="20"/>
        </w:rPr>
        <w:t>La soluzione messa a</w:t>
      </w:r>
      <w:r w:rsidR="00187889" w:rsidRPr="00F44AEE">
        <w:rPr>
          <w:rFonts w:ascii="Avenir Next LT Pro" w:eastAsia="Avenir" w:hAnsi="Avenir Next LT Pro" w:cs="Avenir"/>
          <w:bCs/>
          <w:i/>
          <w:iCs/>
          <w:color w:val="000000" w:themeColor="text1"/>
          <w:sz w:val="20"/>
          <w:szCs w:val="20"/>
        </w:rPr>
        <w:t xml:space="preserve"> </w:t>
      </w:r>
      <w:r w:rsidR="00D14058" w:rsidRPr="00F44AEE">
        <w:rPr>
          <w:rFonts w:ascii="Avenir Next LT Pro" w:eastAsia="Avenir" w:hAnsi="Avenir Next LT Pro" w:cs="Avenir"/>
          <w:bCs/>
          <w:i/>
          <w:iCs/>
          <w:color w:val="000000" w:themeColor="text1"/>
          <w:sz w:val="20"/>
          <w:szCs w:val="20"/>
        </w:rPr>
        <w:t>punto nel Regno Unito</w:t>
      </w:r>
      <w:r w:rsidRPr="00F44AEE">
        <w:rPr>
          <w:rFonts w:ascii="Avenir Next LT Pro" w:eastAsia="Avenir" w:hAnsi="Avenir Next LT Pro" w:cs="Avenir"/>
          <w:bCs/>
          <w:i/>
          <w:iCs/>
          <w:color w:val="000000" w:themeColor="text1"/>
          <w:sz w:val="20"/>
          <w:szCs w:val="20"/>
        </w:rPr>
        <w:t xml:space="preserve"> potrebbe rappresentare un valido alleato per lo specialista </w:t>
      </w:r>
      <w:r w:rsidR="00C2310B" w:rsidRPr="00F44AEE">
        <w:rPr>
          <w:rFonts w:ascii="Avenir Next LT Pro" w:eastAsia="Avenir" w:hAnsi="Avenir Next LT Pro" w:cs="Avenir"/>
          <w:bCs/>
          <w:i/>
          <w:iCs/>
          <w:color w:val="000000" w:themeColor="text1"/>
          <w:sz w:val="20"/>
          <w:szCs w:val="20"/>
        </w:rPr>
        <w:t xml:space="preserve">in alcune situazioni cliniche, oltre ai pazienti arruolati </w:t>
      </w:r>
      <w:r w:rsidR="00DB469C" w:rsidRPr="00F44AEE">
        <w:rPr>
          <w:rFonts w:ascii="Avenir Next LT Pro" w:eastAsia="Avenir" w:hAnsi="Avenir Next LT Pro" w:cs="Avenir"/>
          <w:bCs/>
          <w:i/>
          <w:iCs/>
          <w:color w:val="000000" w:themeColor="text1"/>
          <w:sz w:val="20"/>
          <w:szCs w:val="20"/>
        </w:rPr>
        <w:t xml:space="preserve">nello studio </w:t>
      </w:r>
      <w:r w:rsidR="00C2310B" w:rsidRPr="00F44AEE">
        <w:rPr>
          <w:rFonts w:ascii="Avenir Next LT Pro" w:eastAsia="Avenir" w:hAnsi="Avenir Next LT Pro" w:cs="Avenir"/>
          <w:bCs/>
          <w:i/>
          <w:iCs/>
          <w:color w:val="000000" w:themeColor="text1"/>
          <w:sz w:val="20"/>
          <w:szCs w:val="20"/>
        </w:rPr>
        <w:t xml:space="preserve">immaginiamo ad esempio all’esordio in pazienti molto scompensati, ma potrebbe rappresentare anche uno strumento </w:t>
      </w:r>
      <w:r w:rsidRPr="00F44AEE">
        <w:rPr>
          <w:rFonts w:ascii="Avenir Next LT Pro" w:eastAsia="Avenir" w:hAnsi="Avenir Next LT Pro" w:cs="Avenir"/>
          <w:bCs/>
          <w:i/>
          <w:iCs/>
          <w:color w:val="000000" w:themeColor="text1"/>
          <w:sz w:val="20"/>
          <w:szCs w:val="20"/>
        </w:rPr>
        <w:t xml:space="preserve">per il superamento dell’inerzia </w:t>
      </w:r>
      <w:r w:rsidR="00D14058" w:rsidRPr="00F44AEE">
        <w:rPr>
          <w:rFonts w:ascii="Avenir Next LT Pro" w:eastAsia="Avenir" w:hAnsi="Avenir Next LT Pro" w:cs="Avenir"/>
          <w:bCs/>
          <w:i/>
          <w:iCs/>
          <w:color w:val="000000" w:themeColor="text1"/>
          <w:sz w:val="20"/>
          <w:szCs w:val="20"/>
        </w:rPr>
        <w:t>terapeutica</w:t>
      </w:r>
      <w:r w:rsidR="00C2310B" w:rsidRPr="00F44AEE">
        <w:rPr>
          <w:rFonts w:ascii="Avenir Next LT Pro" w:eastAsia="Avenir" w:hAnsi="Avenir Next LT Pro" w:cs="Avenir"/>
          <w:bCs/>
          <w:i/>
          <w:iCs/>
          <w:color w:val="000000" w:themeColor="text1"/>
          <w:sz w:val="20"/>
          <w:szCs w:val="20"/>
        </w:rPr>
        <w:t xml:space="preserve"> </w:t>
      </w:r>
      <w:r w:rsidRPr="00F44AEE">
        <w:rPr>
          <w:rFonts w:ascii="Avenir Next LT Pro" w:eastAsia="Avenir" w:hAnsi="Avenir Next LT Pro" w:cs="Avenir"/>
          <w:bCs/>
          <w:i/>
          <w:iCs/>
          <w:color w:val="000000" w:themeColor="text1"/>
          <w:sz w:val="20"/>
          <w:szCs w:val="20"/>
        </w:rPr>
        <w:t>nella titolazione della terapia insulinica</w:t>
      </w:r>
      <w:r w:rsidR="00C2310B" w:rsidRPr="00F44AEE">
        <w:rPr>
          <w:rFonts w:ascii="Avenir Next LT Pro" w:eastAsia="Avenir" w:hAnsi="Avenir Next LT Pro" w:cs="Avenir"/>
          <w:bCs/>
          <w:i/>
          <w:iCs/>
          <w:color w:val="000000" w:themeColor="text1"/>
          <w:sz w:val="20"/>
          <w:szCs w:val="20"/>
        </w:rPr>
        <w:t xml:space="preserve"> e </w:t>
      </w:r>
      <w:r w:rsidR="00A84E88" w:rsidRPr="00F44AEE">
        <w:rPr>
          <w:rFonts w:ascii="Avenir Next LT Pro" w:eastAsia="Avenir" w:hAnsi="Avenir Next LT Pro" w:cs="Avenir"/>
          <w:bCs/>
          <w:i/>
          <w:iCs/>
          <w:color w:val="000000" w:themeColor="text1"/>
          <w:sz w:val="20"/>
          <w:szCs w:val="20"/>
        </w:rPr>
        <w:t>la riduzione dei rischi</w:t>
      </w:r>
      <w:r w:rsidR="00DB469C" w:rsidRPr="00F44AEE">
        <w:rPr>
          <w:rFonts w:ascii="Avenir Next LT Pro" w:eastAsia="Avenir" w:hAnsi="Avenir Next LT Pro" w:cs="Avenir"/>
          <w:bCs/>
          <w:i/>
          <w:iCs/>
          <w:color w:val="000000" w:themeColor="text1"/>
          <w:sz w:val="20"/>
          <w:szCs w:val="20"/>
        </w:rPr>
        <w:t xml:space="preserve"> di ipoglicemia</w:t>
      </w:r>
      <w:r w:rsidR="0087036D" w:rsidRPr="00F44AEE">
        <w:rPr>
          <w:rFonts w:ascii="Avenir Next LT Pro" w:eastAsia="Avenir" w:hAnsi="Avenir Next LT Pro" w:cs="Avenir"/>
          <w:bCs/>
          <w:i/>
          <w:iCs/>
          <w:color w:val="000000" w:themeColor="text1"/>
          <w:sz w:val="20"/>
          <w:szCs w:val="20"/>
        </w:rPr>
        <w:t xml:space="preserve"> che sono</w:t>
      </w:r>
      <w:r w:rsidR="00DB469C" w:rsidRPr="00F44AEE">
        <w:rPr>
          <w:rFonts w:ascii="Avenir Next LT Pro" w:eastAsia="Avenir" w:hAnsi="Avenir Next LT Pro" w:cs="Avenir"/>
          <w:bCs/>
          <w:i/>
          <w:iCs/>
          <w:color w:val="000000" w:themeColor="text1"/>
          <w:sz w:val="20"/>
          <w:szCs w:val="20"/>
        </w:rPr>
        <w:t xml:space="preserve"> </w:t>
      </w:r>
      <w:r w:rsidR="009F052B" w:rsidRPr="00F44AEE">
        <w:rPr>
          <w:rFonts w:ascii="Avenir Next LT Pro" w:eastAsia="Avenir" w:hAnsi="Avenir Next LT Pro" w:cs="Avenir"/>
          <w:bCs/>
          <w:i/>
          <w:iCs/>
          <w:color w:val="000000" w:themeColor="text1"/>
          <w:sz w:val="20"/>
          <w:szCs w:val="20"/>
        </w:rPr>
        <w:t>elevati</w:t>
      </w:r>
      <w:r w:rsidR="00DB469C" w:rsidRPr="00F44AEE">
        <w:rPr>
          <w:rFonts w:ascii="Avenir Next LT Pro" w:eastAsia="Avenir" w:hAnsi="Avenir Next LT Pro" w:cs="Avenir"/>
          <w:bCs/>
          <w:i/>
          <w:iCs/>
          <w:color w:val="000000" w:themeColor="text1"/>
          <w:sz w:val="20"/>
          <w:szCs w:val="20"/>
        </w:rPr>
        <w:t xml:space="preserve"> in corso di terapia insulinica e spesso</w:t>
      </w:r>
      <w:r w:rsidR="0087036D" w:rsidRPr="00F44AEE">
        <w:rPr>
          <w:rFonts w:ascii="Avenir Next LT Pro" w:eastAsia="Avenir" w:hAnsi="Avenir Next LT Pro" w:cs="Avenir"/>
          <w:bCs/>
          <w:i/>
          <w:iCs/>
          <w:color w:val="000000" w:themeColor="text1"/>
          <w:sz w:val="20"/>
          <w:szCs w:val="20"/>
        </w:rPr>
        <w:t xml:space="preserve"> rappresentano una</w:t>
      </w:r>
      <w:r w:rsidR="00DB469C" w:rsidRPr="00F44AEE">
        <w:rPr>
          <w:rFonts w:ascii="Avenir Next LT Pro" w:eastAsia="Avenir" w:hAnsi="Avenir Next LT Pro" w:cs="Avenir"/>
          <w:bCs/>
          <w:i/>
          <w:iCs/>
          <w:color w:val="000000" w:themeColor="text1"/>
          <w:sz w:val="20"/>
          <w:szCs w:val="20"/>
        </w:rPr>
        <w:t xml:space="preserve"> barriera </w:t>
      </w:r>
      <w:r w:rsidR="0087036D" w:rsidRPr="00F44AEE">
        <w:rPr>
          <w:rFonts w:ascii="Avenir Next LT Pro" w:eastAsia="Avenir" w:hAnsi="Avenir Next LT Pro" w:cs="Avenir"/>
          <w:bCs/>
          <w:i/>
          <w:iCs/>
          <w:color w:val="000000" w:themeColor="text1"/>
          <w:sz w:val="20"/>
          <w:szCs w:val="20"/>
        </w:rPr>
        <w:t>alla</w:t>
      </w:r>
      <w:r w:rsidR="00DB469C" w:rsidRPr="00F44AEE">
        <w:rPr>
          <w:rFonts w:ascii="Avenir Next LT Pro" w:eastAsia="Avenir" w:hAnsi="Avenir Next LT Pro" w:cs="Avenir"/>
          <w:bCs/>
          <w:i/>
          <w:iCs/>
          <w:color w:val="000000" w:themeColor="text1"/>
          <w:sz w:val="20"/>
          <w:szCs w:val="20"/>
        </w:rPr>
        <w:t xml:space="preserve"> piena aderenza del paziente alla terapia prescritta</w:t>
      </w:r>
      <w:r w:rsidRPr="00F44AEE">
        <w:rPr>
          <w:rFonts w:ascii="Avenir Next LT Pro" w:eastAsia="Avenir" w:hAnsi="Avenir Next LT Pro" w:cs="Avenir"/>
          <w:bCs/>
          <w:i/>
          <w:iCs/>
          <w:color w:val="000000" w:themeColor="text1"/>
          <w:sz w:val="20"/>
          <w:szCs w:val="20"/>
        </w:rPr>
        <w:t xml:space="preserve">. </w:t>
      </w:r>
      <w:r w:rsidR="00D14058" w:rsidRPr="00F44AEE">
        <w:rPr>
          <w:rFonts w:ascii="Avenir Next LT Pro" w:eastAsia="Avenir" w:hAnsi="Avenir Next LT Pro" w:cs="Avenir"/>
          <w:bCs/>
          <w:i/>
          <w:iCs/>
          <w:color w:val="000000" w:themeColor="text1"/>
          <w:sz w:val="20"/>
          <w:szCs w:val="20"/>
        </w:rPr>
        <w:t xml:space="preserve">Restano </w:t>
      </w:r>
      <w:r w:rsidR="00DB469C" w:rsidRPr="00F44AEE">
        <w:rPr>
          <w:rFonts w:ascii="Avenir Next LT Pro" w:eastAsia="Avenir" w:hAnsi="Avenir Next LT Pro" w:cs="Avenir"/>
          <w:bCs/>
          <w:i/>
          <w:iCs/>
          <w:color w:val="000000" w:themeColor="text1"/>
          <w:sz w:val="20"/>
          <w:szCs w:val="20"/>
        </w:rPr>
        <w:t>da verificare</w:t>
      </w:r>
      <w:r w:rsidR="00D14058" w:rsidRPr="00F44AEE">
        <w:rPr>
          <w:rFonts w:ascii="Avenir Next LT Pro" w:eastAsia="Avenir" w:hAnsi="Avenir Next LT Pro" w:cs="Avenir"/>
          <w:bCs/>
          <w:i/>
          <w:iCs/>
          <w:color w:val="000000" w:themeColor="text1"/>
          <w:sz w:val="20"/>
          <w:szCs w:val="20"/>
        </w:rPr>
        <w:t xml:space="preserve"> – </w:t>
      </w:r>
      <w:r w:rsidR="00D14058" w:rsidRPr="00F44AEE">
        <w:rPr>
          <w:rFonts w:ascii="Avenir Next LT Pro" w:eastAsia="Avenir" w:hAnsi="Avenir Next LT Pro" w:cs="Avenir"/>
          <w:bCs/>
          <w:color w:val="000000" w:themeColor="text1"/>
          <w:sz w:val="20"/>
          <w:szCs w:val="20"/>
        </w:rPr>
        <w:t>conclude Di Bartolo</w:t>
      </w:r>
      <w:r w:rsidR="00D14058" w:rsidRPr="00F44AEE">
        <w:rPr>
          <w:rFonts w:ascii="Avenir Next LT Pro" w:eastAsia="Avenir" w:hAnsi="Avenir Next LT Pro" w:cs="Avenir"/>
          <w:bCs/>
          <w:i/>
          <w:iCs/>
          <w:color w:val="000000" w:themeColor="text1"/>
          <w:sz w:val="20"/>
          <w:szCs w:val="20"/>
        </w:rPr>
        <w:t xml:space="preserve"> – </w:t>
      </w:r>
      <w:r w:rsidR="00DB469C" w:rsidRPr="00F44AEE">
        <w:rPr>
          <w:rFonts w:ascii="Avenir Next LT Pro" w:eastAsia="Avenir" w:hAnsi="Avenir Next LT Pro" w:cs="Avenir"/>
          <w:bCs/>
          <w:i/>
          <w:iCs/>
          <w:color w:val="000000" w:themeColor="text1"/>
          <w:sz w:val="20"/>
          <w:szCs w:val="20"/>
        </w:rPr>
        <w:t>la sostenibilità economica di tali soluzioni</w:t>
      </w:r>
      <w:r w:rsidR="00DB6A64" w:rsidRPr="00F44AEE">
        <w:rPr>
          <w:rFonts w:ascii="Avenir Next LT Pro" w:eastAsia="Avenir" w:hAnsi="Avenir Next LT Pro" w:cs="Avenir"/>
          <w:bCs/>
          <w:i/>
          <w:iCs/>
          <w:color w:val="000000" w:themeColor="text1"/>
          <w:sz w:val="20"/>
          <w:szCs w:val="20"/>
        </w:rPr>
        <w:t xml:space="preserve">, in Italia sono oltre 600.000 i pazienti in terapia </w:t>
      </w:r>
      <w:r w:rsidR="009F052B" w:rsidRPr="00F44AEE">
        <w:rPr>
          <w:rFonts w:ascii="Avenir Next LT Pro" w:eastAsia="Avenir" w:hAnsi="Avenir Next LT Pro" w:cs="Avenir"/>
          <w:bCs/>
          <w:i/>
          <w:iCs/>
          <w:color w:val="000000" w:themeColor="text1"/>
          <w:sz w:val="20"/>
          <w:szCs w:val="20"/>
        </w:rPr>
        <w:t>insulinica, e</w:t>
      </w:r>
      <w:r w:rsidR="00D14058" w:rsidRPr="00F44AEE">
        <w:rPr>
          <w:rFonts w:ascii="Avenir Next LT Pro" w:eastAsia="Avenir" w:hAnsi="Avenir Next LT Pro" w:cs="Avenir"/>
          <w:bCs/>
          <w:i/>
          <w:iCs/>
          <w:color w:val="000000" w:themeColor="text1"/>
          <w:sz w:val="20"/>
          <w:szCs w:val="20"/>
        </w:rPr>
        <w:t xml:space="preserve"> </w:t>
      </w:r>
      <w:r w:rsidR="00DB469C" w:rsidRPr="00F44AEE">
        <w:rPr>
          <w:rFonts w:ascii="Avenir Next LT Pro" w:eastAsia="Avenir" w:hAnsi="Avenir Next LT Pro" w:cs="Avenir"/>
          <w:bCs/>
          <w:i/>
          <w:iCs/>
          <w:color w:val="000000" w:themeColor="text1"/>
          <w:sz w:val="20"/>
          <w:szCs w:val="20"/>
        </w:rPr>
        <w:t xml:space="preserve">l’attitudine </w:t>
      </w:r>
      <w:r w:rsidR="00A84E88" w:rsidRPr="00F44AEE">
        <w:rPr>
          <w:rFonts w:ascii="Avenir Next LT Pro" w:eastAsia="Avenir" w:hAnsi="Avenir Next LT Pro" w:cs="Avenir"/>
          <w:bCs/>
          <w:i/>
          <w:iCs/>
          <w:color w:val="000000" w:themeColor="text1"/>
          <w:sz w:val="20"/>
          <w:szCs w:val="20"/>
        </w:rPr>
        <w:t>nelle diverse fasce di età delle persone con</w:t>
      </w:r>
      <w:r w:rsidR="00DB469C" w:rsidRPr="00F44AEE">
        <w:rPr>
          <w:rFonts w:ascii="Avenir Next LT Pro" w:eastAsia="Avenir" w:hAnsi="Avenir Next LT Pro" w:cs="Avenir"/>
          <w:bCs/>
          <w:i/>
          <w:iCs/>
          <w:color w:val="000000" w:themeColor="text1"/>
          <w:sz w:val="20"/>
          <w:szCs w:val="20"/>
        </w:rPr>
        <w:t xml:space="preserve"> paziente con diabete di tipo 2 all’impiego di</w:t>
      </w:r>
      <w:r w:rsidR="00D14058" w:rsidRPr="00F44AEE">
        <w:rPr>
          <w:rFonts w:ascii="Avenir Next LT Pro" w:eastAsia="Avenir" w:hAnsi="Avenir Next LT Pro" w:cs="Avenir"/>
          <w:bCs/>
          <w:i/>
          <w:iCs/>
          <w:color w:val="000000" w:themeColor="text1"/>
          <w:sz w:val="20"/>
          <w:szCs w:val="20"/>
        </w:rPr>
        <w:t xml:space="preserve"> </w:t>
      </w:r>
      <w:r w:rsidR="00DB469C" w:rsidRPr="00F44AEE">
        <w:rPr>
          <w:rFonts w:ascii="Avenir Next LT Pro" w:eastAsia="Avenir" w:hAnsi="Avenir Next LT Pro" w:cs="Avenir"/>
          <w:bCs/>
          <w:i/>
          <w:iCs/>
          <w:color w:val="000000" w:themeColor="text1"/>
          <w:sz w:val="20"/>
          <w:szCs w:val="20"/>
        </w:rPr>
        <w:t>tali</w:t>
      </w:r>
      <w:r w:rsidR="00D14058" w:rsidRPr="00F44AEE">
        <w:rPr>
          <w:rFonts w:ascii="Avenir Next LT Pro" w:eastAsia="Avenir" w:hAnsi="Avenir Next LT Pro" w:cs="Avenir"/>
          <w:bCs/>
          <w:i/>
          <w:iCs/>
          <w:color w:val="000000" w:themeColor="text1"/>
          <w:sz w:val="20"/>
          <w:szCs w:val="20"/>
        </w:rPr>
        <w:t xml:space="preserve"> tecnologie</w:t>
      </w:r>
      <w:r w:rsidR="00DB6A64" w:rsidRPr="00F44AEE">
        <w:rPr>
          <w:rFonts w:ascii="Avenir Next LT Pro" w:eastAsia="Avenir" w:hAnsi="Avenir Next LT Pro" w:cs="Avenir"/>
          <w:bCs/>
          <w:i/>
          <w:iCs/>
          <w:color w:val="000000" w:themeColor="text1"/>
          <w:sz w:val="20"/>
          <w:szCs w:val="20"/>
        </w:rPr>
        <w:t>, in Italia solo il 11 % di tale popolazione ha una età inferiore ai 55 anni</w:t>
      </w:r>
      <w:r w:rsidR="00D14058" w:rsidRPr="00F44AEE">
        <w:rPr>
          <w:rFonts w:ascii="Avenir Next LT Pro" w:eastAsia="Avenir" w:hAnsi="Avenir Next LT Pro" w:cs="Avenir"/>
          <w:bCs/>
          <w:i/>
          <w:iCs/>
          <w:color w:val="000000" w:themeColor="text1"/>
          <w:sz w:val="20"/>
          <w:szCs w:val="20"/>
        </w:rPr>
        <w:t xml:space="preserve">”. </w:t>
      </w:r>
    </w:p>
    <w:p w14:paraId="00000011" w14:textId="77777777" w:rsidR="00EC4533" w:rsidRPr="0087036D" w:rsidRDefault="00EC4533">
      <w:pPr>
        <w:jc w:val="both"/>
        <w:rPr>
          <w:rFonts w:ascii="Avenir Next LT Pro" w:eastAsia="Avenir" w:hAnsi="Avenir Next LT Pro" w:cs="Avenir"/>
          <w:sz w:val="21"/>
          <w:szCs w:val="21"/>
        </w:rPr>
      </w:pPr>
    </w:p>
    <w:p w14:paraId="00000012" w14:textId="77777777" w:rsidR="00EC4533" w:rsidRPr="0087036D" w:rsidRDefault="00F856E0">
      <w:pPr>
        <w:jc w:val="both"/>
        <w:rPr>
          <w:rFonts w:ascii="Avenir Next LT Pro" w:eastAsia="Avenir" w:hAnsi="Avenir Next LT Pro" w:cs="Avenir"/>
          <w:b/>
          <w:sz w:val="21"/>
          <w:szCs w:val="21"/>
        </w:rPr>
      </w:pPr>
      <w:r w:rsidRPr="0087036D">
        <w:rPr>
          <w:rFonts w:ascii="Avenir Next LT Pro" w:eastAsia="Avenir" w:hAnsi="Avenir Next LT Pro" w:cs="Avenir"/>
          <w:b/>
          <w:sz w:val="21"/>
          <w:szCs w:val="21"/>
        </w:rPr>
        <w:t xml:space="preserve">Per ulteriori informazioni: </w:t>
      </w:r>
    </w:p>
    <w:p w14:paraId="00000013" w14:textId="77777777" w:rsidR="00EC4533" w:rsidRPr="0087036D" w:rsidRDefault="00F856E0" w:rsidP="00D14058">
      <w:pPr>
        <w:spacing w:line="240" w:lineRule="auto"/>
        <w:jc w:val="both"/>
        <w:rPr>
          <w:rFonts w:ascii="Avenir Next LT Pro" w:eastAsia="Avenir" w:hAnsi="Avenir Next LT Pro" w:cs="Avenir"/>
          <w:iCs/>
          <w:sz w:val="18"/>
          <w:szCs w:val="18"/>
        </w:rPr>
      </w:pPr>
      <w:r w:rsidRPr="0087036D">
        <w:rPr>
          <w:rFonts w:ascii="Avenir Next LT Pro" w:eastAsia="Avenir" w:hAnsi="Avenir Next LT Pro" w:cs="Avenir"/>
          <w:iCs/>
          <w:sz w:val="18"/>
          <w:szCs w:val="18"/>
        </w:rPr>
        <w:t xml:space="preserve">Ufficio stampa AMD - Value Relations </w:t>
      </w:r>
    </w:p>
    <w:p w14:paraId="00000014" w14:textId="77777777" w:rsidR="00EC4533" w:rsidRPr="0087036D" w:rsidRDefault="00F856E0" w:rsidP="00D14058">
      <w:pPr>
        <w:spacing w:line="240" w:lineRule="auto"/>
        <w:jc w:val="both"/>
        <w:rPr>
          <w:rFonts w:ascii="Avenir Next LT Pro" w:eastAsia="Avenir" w:hAnsi="Avenir Next LT Pro" w:cs="Avenir"/>
          <w:sz w:val="18"/>
          <w:szCs w:val="18"/>
        </w:rPr>
      </w:pPr>
      <w:r w:rsidRPr="0087036D">
        <w:rPr>
          <w:rFonts w:ascii="Avenir Next LT Pro" w:eastAsia="Avenir" w:hAnsi="Avenir Next LT Pro" w:cs="Avenir"/>
          <w:sz w:val="18"/>
          <w:szCs w:val="18"/>
        </w:rPr>
        <w:t xml:space="preserve">Chiara Farroni </w:t>
      </w:r>
    </w:p>
    <w:p w14:paraId="00000015" w14:textId="77777777" w:rsidR="00EC4533" w:rsidRPr="0087036D" w:rsidRDefault="00F856E0" w:rsidP="00D14058">
      <w:pPr>
        <w:spacing w:line="240" w:lineRule="auto"/>
        <w:jc w:val="both"/>
        <w:rPr>
          <w:rFonts w:ascii="Avenir Next LT Pro" w:eastAsia="Avenir" w:hAnsi="Avenir Next LT Pro" w:cs="Avenir"/>
          <w:sz w:val="18"/>
          <w:szCs w:val="18"/>
        </w:rPr>
      </w:pPr>
      <w:r w:rsidRPr="0087036D">
        <w:rPr>
          <w:rFonts w:ascii="Avenir Next LT Pro" w:eastAsia="Avenir" w:hAnsi="Avenir Next LT Pro" w:cs="Avenir"/>
          <w:sz w:val="18"/>
          <w:szCs w:val="18"/>
        </w:rPr>
        <w:t xml:space="preserve">e-mail. </w:t>
      </w:r>
      <w:hyperlink r:id="rId7">
        <w:r w:rsidRPr="0087036D">
          <w:rPr>
            <w:rFonts w:ascii="Avenir Next LT Pro" w:eastAsia="Avenir" w:hAnsi="Avenir Next LT Pro" w:cs="Avenir"/>
            <w:color w:val="0563C1"/>
            <w:sz w:val="18"/>
            <w:szCs w:val="18"/>
            <w:u w:val="single"/>
          </w:rPr>
          <w:t>c.farroni@vrelations.it</w:t>
        </w:r>
      </w:hyperlink>
    </w:p>
    <w:p w14:paraId="0000001A" w14:textId="70A8E79C" w:rsidR="00EC4533" w:rsidRPr="0087036D" w:rsidRDefault="00F856E0" w:rsidP="00D14058">
      <w:pPr>
        <w:spacing w:line="240" w:lineRule="auto"/>
        <w:jc w:val="both"/>
        <w:rPr>
          <w:rFonts w:ascii="Avenir Next LT Pro" w:eastAsia="Avenir" w:hAnsi="Avenir Next LT Pro" w:cs="Avenir"/>
          <w:sz w:val="18"/>
          <w:szCs w:val="18"/>
        </w:rPr>
      </w:pPr>
      <w:r w:rsidRPr="0087036D">
        <w:rPr>
          <w:rFonts w:ascii="Avenir Next LT Pro" w:eastAsia="Avenir" w:hAnsi="Avenir Next LT Pro" w:cs="Avenir"/>
          <w:sz w:val="18"/>
          <w:szCs w:val="18"/>
        </w:rPr>
        <w:t>mob. 331</w:t>
      </w:r>
      <w:r w:rsidR="0087036D">
        <w:rPr>
          <w:rFonts w:ascii="Avenir Next LT Pro" w:eastAsia="Avenir" w:hAnsi="Avenir Next LT Pro" w:cs="Avenir"/>
          <w:sz w:val="18"/>
          <w:szCs w:val="18"/>
        </w:rPr>
        <w:t>-</w:t>
      </w:r>
      <w:r w:rsidRPr="0087036D">
        <w:rPr>
          <w:rFonts w:ascii="Avenir Next LT Pro" w:eastAsia="Avenir" w:hAnsi="Avenir Next LT Pro" w:cs="Avenir"/>
          <w:sz w:val="18"/>
          <w:szCs w:val="18"/>
        </w:rPr>
        <w:t>499737</w:t>
      </w:r>
      <w:r w:rsidR="00B1490C" w:rsidRPr="0087036D">
        <w:rPr>
          <w:rFonts w:ascii="Avenir Next LT Pro" w:eastAsia="Avenir" w:hAnsi="Avenir Next LT Pro" w:cs="Avenir"/>
          <w:sz w:val="18"/>
          <w:szCs w:val="18"/>
        </w:rPr>
        <w:t>5</w:t>
      </w:r>
    </w:p>
    <w:sectPr w:rsidR="00EC4533" w:rsidRPr="0087036D">
      <w:headerReference w:type="default" r:id="rId8"/>
      <w:pgSz w:w="11906" w:h="16838"/>
      <w:pgMar w:top="1418" w:right="1134" w:bottom="1134" w:left="1077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B3477A" w14:textId="77777777" w:rsidR="00762B0D" w:rsidRDefault="00762B0D">
      <w:pPr>
        <w:spacing w:after="0" w:line="240" w:lineRule="auto"/>
      </w:pPr>
      <w:r>
        <w:separator/>
      </w:r>
    </w:p>
  </w:endnote>
  <w:endnote w:type="continuationSeparator" w:id="0">
    <w:p w14:paraId="5754074A" w14:textId="77777777" w:rsidR="00762B0D" w:rsidRDefault="00762B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venir Next LT Pro">
    <w:altName w:val="Arial"/>
    <w:panose1 w:val="020B0504020202020204"/>
    <w:charset w:val="00"/>
    <w:family w:val="swiss"/>
    <w:pitch w:val="variable"/>
    <w:sig w:usb0="800000EF" w:usb1="5000204A" w:usb2="00000000" w:usb3="00000000" w:csb0="00000093" w:csb1="00000000"/>
  </w:font>
  <w:font w:name="Avenir">
    <w:altName w:val="Times New Roman"/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C90F88" w14:textId="77777777" w:rsidR="00762B0D" w:rsidRDefault="00762B0D">
      <w:pPr>
        <w:spacing w:after="0" w:line="240" w:lineRule="auto"/>
      </w:pPr>
      <w:r>
        <w:separator/>
      </w:r>
    </w:p>
  </w:footnote>
  <w:footnote w:type="continuationSeparator" w:id="0">
    <w:p w14:paraId="738CB08A" w14:textId="77777777" w:rsidR="00762B0D" w:rsidRDefault="00762B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E04095" w14:textId="59A27F3E" w:rsidR="00B1490C" w:rsidRDefault="00A91CC4" w:rsidP="00B1490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center"/>
      <w:rPr>
        <w:color w:val="000000"/>
      </w:rPr>
    </w:pPr>
    <w:r>
      <w:rPr>
        <w:rFonts w:ascii="Times New Roman" w:hAnsi="Times New Roman" w:cs="Times New Roman"/>
        <w:noProof/>
        <w:sz w:val="24"/>
        <w:szCs w:val="24"/>
      </w:rPr>
      <w:drawing>
        <wp:anchor distT="0" distB="0" distL="114300" distR="114300" simplePos="0" relativeHeight="251658240" behindDoc="0" locked="0" layoutInCell="1" allowOverlap="1" wp14:anchorId="04C5515B" wp14:editId="3867EA68">
          <wp:simplePos x="0" y="0"/>
          <wp:positionH relativeFrom="column">
            <wp:posOffset>2526030</wp:posOffset>
          </wp:positionH>
          <wp:positionV relativeFrom="paragraph">
            <wp:posOffset>-10032</wp:posOffset>
          </wp:positionV>
          <wp:extent cx="1170305" cy="740410"/>
          <wp:effectExtent l="0" t="0" r="0" b="2540"/>
          <wp:wrapTopAndBottom/>
          <wp:docPr id="1" name="Immagine 1" descr="AMD – Associazione Medici Diabetolog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MD – Associazione Medici Diabetologi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0305" cy="7404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9F864F5" w14:textId="77777777" w:rsidR="00B1490C" w:rsidRDefault="00B1490C" w:rsidP="00B1490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center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9"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4533"/>
    <w:rsid w:val="00053645"/>
    <w:rsid w:val="00062CD8"/>
    <w:rsid w:val="001329B9"/>
    <w:rsid w:val="00187889"/>
    <w:rsid w:val="00187FA2"/>
    <w:rsid w:val="002258CF"/>
    <w:rsid w:val="002959D9"/>
    <w:rsid w:val="002F0CB8"/>
    <w:rsid w:val="002F39A3"/>
    <w:rsid w:val="0030776B"/>
    <w:rsid w:val="003642C6"/>
    <w:rsid w:val="003711EA"/>
    <w:rsid w:val="00372309"/>
    <w:rsid w:val="003B5DC9"/>
    <w:rsid w:val="003F6C2D"/>
    <w:rsid w:val="004046E8"/>
    <w:rsid w:val="00421FA8"/>
    <w:rsid w:val="004B0B98"/>
    <w:rsid w:val="004D2A2A"/>
    <w:rsid w:val="004F55C8"/>
    <w:rsid w:val="005805AE"/>
    <w:rsid w:val="005D034B"/>
    <w:rsid w:val="005F4154"/>
    <w:rsid w:val="005F4C30"/>
    <w:rsid w:val="00630814"/>
    <w:rsid w:val="006B21C1"/>
    <w:rsid w:val="006C082E"/>
    <w:rsid w:val="006D7033"/>
    <w:rsid w:val="006D7B96"/>
    <w:rsid w:val="006E145C"/>
    <w:rsid w:val="006E14ED"/>
    <w:rsid w:val="006E1DD6"/>
    <w:rsid w:val="0070112F"/>
    <w:rsid w:val="00724A72"/>
    <w:rsid w:val="00762B0D"/>
    <w:rsid w:val="007668FF"/>
    <w:rsid w:val="00787BB7"/>
    <w:rsid w:val="00850EC6"/>
    <w:rsid w:val="0087036D"/>
    <w:rsid w:val="008B381F"/>
    <w:rsid w:val="008F6798"/>
    <w:rsid w:val="009F052B"/>
    <w:rsid w:val="00A00BDB"/>
    <w:rsid w:val="00A0463F"/>
    <w:rsid w:val="00A064BD"/>
    <w:rsid w:val="00A62574"/>
    <w:rsid w:val="00A819CD"/>
    <w:rsid w:val="00A84E88"/>
    <w:rsid w:val="00A91CC4"/>
    <w:rsid w:val="00A96004"/>
    <w:rsid w:val="00AB5537"/>
    <w:rsid w:val="00AC3201"/>
    <w:rsid w:val="00AD64A4"/>
    <w:rsid w:val="00B1490C"/>
    <w:rsid w:val="00B177F6"/>
    <w:rsid w:val="00B82001"/>
    <w:rsid w:val="00BD736A"/>
    <w:rsid w:val="00C11BD1"/>
    <w:rsid w:val="00C2310B"/>
    <w:rsid w:val="00CA1FBD"/>
    <w:rsid w:val="00D01181"/>
    <w:rsid w:val="00D14058"/>
    <w:rsid w:val="00D96F71"/>
    <w:rsid w:val="00DB469C"/>
    <w:rsid w:val="00DB6A64"/>
    <w:rsid w:val="00DD5608"/>
    <w:rsid w:val="00DF2181"/>
    <w:rsid w:val="00E16DD5"/>
    <w:rsid w:val="00E678AA"/>
    <w:rsid w:val="00EC4533"/>
    <w:rsid w:val="00EF51DF"/>
    <w:rsid w:val="00F349D4"/>
    <w:rsid w:val="00F44AEE"/>
    <w:rsid w:val="00F60D1E"/>
    <w:rsid w:val="00F856E0"/>
    <w:rsid w:val="00FA1649"/>
    <w:rsid w:val="00FE5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ECA1E0"/>
  <w15:docId w15:val="{8A6AD0C4-FB09-4ECD-8FEE-D9C9010FA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Paragrafoelenco">
    <w:name w:val="List Paragraph"/>
    <w:basedOn w:val="Normale"/>
    <w:uiPriority w:val="34"/>
    <w:qFormat/>
    <w:rsid w:val="0077147E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25191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5191C"/>
  </w:style>
  <w:style w:type="paragraph" w:styleId="Pidipagina">
    <w:name w:val="footer"/>
    <w:basedOn w:val="Normale"/>
    <w:link w:val="PidipaginaCarattere"/>
    <w:uiPriority w:val="99"/>
    <w:unhideWhenUsed/>
    <w:rsid w:val="0025191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5191C"/>
  </w:style>
  <w:style w:type="character" w:styleId="Collegamentoipertestuale">
    <w:name w:val="Hyperlink"/>
    <w:basedOn w:val="Carpredefinitoparagrafo"/>
    <w:uiPriority w:val="99"/>
    <w:unhideWhenUsed/>
    <w:rsid w:val="0025191C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25191C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C55A49"/>
    <w:rPr>
      <w:color w:val="954F72" w:themeColor="followed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962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9628A"/>
    <w:rPr>
      <w:rFonts w:ascii="Segoe UI" w:hAnsi="Segoe UI" w:cs="Segoe UI"/>
      <w:sz w:val="18"/>
      <w:szCs w:val="18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Pr>
      <w:sz w:val="20"/>
      <w:szCs w:val="20"/>
    </w:rPr>
  </w:style>
  <w:style w:type="character" w:styleId="Rimandocommento">
    <w:name w:val="annotation reference"/>
    <w:basedOn w:val="Carpredefinitoparagrafo"/>
    <w:uiPriority w:val="99"/>
    <w:semiHidden/>
    <w:unhideWhenUsed/>
    <w:rPr>
      <w:sz w:val="16"/>
      <w:szCs w:val="16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F51D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F51D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86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.farroni@vrelations.i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s://aemmedi.it/wp-content/uploads/2016/09/amd.pn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aasyogXRAvPPkjxLTvInlNFHRAw==">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451</Words>
  <Characters>2575</Characters>
  <Application>Microsoft Office Word</Application>
  <DocSecurity>0</DocSecurity>
  <Lines>21</Lines>
  <Paragraphs>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F. Hoffmann-La Roche, Ltd.</Company>
  <LinksUpToDate>false</LinksUpToDate>
  <CharactersWithSpaces>3020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Margherita Occhipinti</dc:creator>
  <cp:lastModifiedBy>Chiara Farroni</cp:lastModifiedBy>
  <cp:revision>2</cp:revision>
  <dcterms:created xsi:type="dcterms:W3CDTF">2023-01-13T08:08:00Z</dcterms:created>
  <dcterms:modified xsi:type="dcterms:W3CDTF">2023-01-13T08:08:00Z</dcterms:modified>
</cp:coreProperties>
</file>