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4EB" w14:textId="7293FE98" w:rsidR="00D065C4" w:rsidRDefault="001F2D5D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07D766C4" w14:textId="77777777" w:rsidR="00CE67A3" w:rsidRDefault="00CE67A3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7FEE8206" w14:textId="3B441E7D" w:rsidR="00CE67A3" w:rsidRPr="000C18AA" w:rsidRDefault="00CE67A3" w:rsidP="007B31DB">
      <w:pPr>
        <w:spacing w:after="12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18AA">
        <w:rPr>
          <w:rFonts w:ascii="Arial" w:hAnsi="Arial" w:cs="Arial"/>
          <w:sz w:val="24"/>
          <w:szCs w:val="24"/>
        </w:rPr>
        <w:t>GIORNATA MONDIALE DEL CUORE</w:t>
      </w:r>
      <w:r w:rsidR="007B31DB" w:rsidRPr="000C18AA">
        <w:rPr>
          <w:rFonts w:ascii="Arial" w:hAnsi="Arial" w:cs="Arial"/>
          <w:sz w:val="24"/>
          <w:szCs w:val="24"/>
        </w:rPr>
        <w:t xml:space="preserve"> – 30 SETTEMBRE</w:t>
      </w:r>
    </w:p>
    <w:p w14:paraId="2E85753D" w14:textId="77777777" w:rsidR="00DD2FCE" w:rsidRPr="009F6B6A" w:rsidRDefault="00DD2FCE" w:rsidP="00DD2FCE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6B6A">
        <w:rPr>
          <w:rFonts w:ascii="Arial" w:hAnsi="Arial" w:cs="Arial"/>
          <w:b/>
          <w:bCs/>
          <w:sz w:val="28"/>
          <w:szCs w:val="28"/>
        </w:rPr>
        <w:t xml:space="preserve">La proteina della longevità protegge dai danni dell’infarto. </w:t>
      </w:r>
    </w:p>
    <w:p w14:paraId="50EF611A" w14:textId="43DD0972" w:rsidR="00DD2FCE" w:rsidRPr="009F6B6A" w:rsidRDefault="00DD2FCE" w:rsidP="00DD2FCE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6B6A">
        <w:rPr>
          <w:rFonts w:ascii="Arial" w:hAnsi="Arial" w:cs="Arial"/>
          <w:b/>
          <w:bCs/>
          <w:sz w:val="28"/>
          <w:szCs w:val="28"/>
        </w:rPr>
        <w:t xml:space="preserve">Nuovo studio del Gruppo MultiMedica </w:t>
      </w:r>
      <w:r w:rsidR="005F28A9">
        <w:rPr>
          <w:rFonts w:ascii="Arial" w:hAnsi="Arial" w:cs="Arial"/>
          <w:b/>
          <w:bCs/>
          <w:sz w:val="28"/>
          <w:szCs w:val="28"/>
        </w:rPr>
        <w:t xml:space="preserve">con </w:t>
      </w:r>
      <w:r w:rsidRPr="009F6B6A">
        <w:rPr>
          <w:rFonts w:ascii="Arial" w:hAnsi="Arial" w:cs="Arial"/>
          <w:b/>
          <w:bCs/>
          <w:sz w:val="28"/>
          <w:szCs w:val="28"/>
        </w:rPr>
        <w:t>l’Università di Bristol</w:t>
      </w:r>
    </w:p>
    <w:p w14:paraId="62A68516" w14:textId="77777777" w:rsidR="00E128C5" w:rsidRPr="000C18AA" w:rsidRDefault="00E128C5" w:rsidP="00E128C5">
      <w:pPr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8452288" w14:textId="2890743D" w:rsidR="008A6FDE" w:rsidRPr="000C18AA" w:rsidRDefault="009356E9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0C18AA">
        <w:rPr>
          <w:rFonts w:ascii="Arial" w:hAnsi="Arial" w:cs="Arial"/>
          <w:i/>
          <w:iCs/>
        </w:rPr>
        <w:t xml:space="preserve">I ricercatori hanno osservato come la proteina LAV-BPIFB4 </w:t>
      </w:r>
      <w:r w:rsidR="00256EE4" w:rsidRPr="000C18AA">
        <w:rPr>
          <w:rFonts w:ascii="Arial" w:hAnsi="Arial" w:cs="Arial"/>
          <w:i/>
          <w:iCs/>
        </w:rPr>
        <w:t>influenzi</w:t>
      </w:r>
      <w:r w:rsidRPr="000C18AA">
        <w:rPr>
          <w:rFonts w:ascii="Arial" w:hAnsi="Arial" w:cs="Arial"/>
          <w:i/>
          <w:iCs/>
        </w:rPr>
        <w:t xml:space="preserve"> il comportamento delle cellule cardiache umane</w:t>
      </w:r>
      <w:r w:rsidR="007B31DB" w:rsidRPr="000C18AA">
        <w:rPr>
          <w:rFonts w:ascii="Arial" w:hAnsi="Arial" w:cs="Arial"/>
          <w:i/>
          <w:iCs/>
        </w:rPr>
        <w:t>,</w:t>
      </w:r>
      <w:r w:rsidRPr="000C18AA">
        <w:rPr>
          <w:rFonts w:ascii="Arial" w:hAnsi="Arial" w:cs="Arial"/>
          <w:i/>
          <w:iCs/>
        </w:rPr>
        <w:t xml:space="preserve"> rendendole più “resilienti” </w:t>
      </w:r>
      <w:r w:rsidR="00256EE4" w:rsidRPr="000C18AA">
        <w:rPr>
          <w:rFonts w:ascii="Arial" w:hAnsi="Arial" w:cs="Arial"/>
          <w:i/>
          <w:iCs/>
        </w:rPr>
        <w:t>nel reagire a</w:t>
      </w:r>
      <w:r w:rsidR="007763EB" w:rsidRPr="000C18AA">
        <w:rPr>
          <w:rFonts w:ascii="Arial" w:hAnsi="Arial" w:cs="Arial"/>
          <w:i/>
          <w:iCs/>
        </w:rPr>
        <w:t xml:space="preserve"> un </w:t>
      </w:r>
      <w:r w:rsidR="00256EE4" w:rsidRPr="000C18AA">
        <w:rPr>
          <w:rFonts w:ascii="Arial" w:hAnsi="Arial" w:cs="Arial"/>
          <w:i/>
          <w:iCs/>
        </w:rPr>
        <w:t>infarto</w:t>
      </w:r>
      <w:r w:rsidR="00B36FD3" w:rsidRPr="000C18AA">
        <w:rPr>
          <w:rFonts w:ascii="Arial" w:hAnsi="Arial" w:cs="Arial"/>
          <w:i/>
          <w:iCs/>
        </w:rPr>
        <w:t>, arginandone le conseguenze</w:t>
      </w:r>
      <w:r w:rsidR="00256EE4" w:rsidRPr="000C18AA">
        <w:rPr>
          <w:rFonts w:ascii="Arial" w:hAnsi="Arial" w:cs="Arial"/>
          <w:i/>
          <w:iCs/>
        </w:rPr>
        <w:t>. Lo studio getta le basi per future applicazioni terapeutiche del</w:t>
      </w:r>
      <w:r w:rsidR="00904863" w:rsidRPr="000C18AA">
        <w:rPr>
          <w:rFonts w:ascii="Arial" w:hAnsi="Arial" w:cs="Arial"/>
          <w:i/>
          <w:iCs/>
        </w:rPr>
        <w:t xml:space="preserve"> gene</w:t>
      </w:r>
      <w:r w:rsidR="00256EE4" w:rsidRPr="000C18AA">
        <w:rPr>
          <w:rFonts w:ascii="Arial" w:hAnsi="Arial" w:cs="Arial"/>
          <w:i/>
          <w:iCs/>
        </w:rPr>
        <w:t xml:space="preserve"> nella cura delle malattie cardiovascolari. </w:t>
      </w:r>
    </w:p>
    <w:p w14:paraId="44D05F00" w14:textId="08D94C5C" w:rsidR="00DE20B4" w:rsidRPr="000C18AA" w:rsidRDefault="00DE20B4" w:rsidP="00543AFB">
      <w:pPr>
        <w:spacing w:after="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01620CA" w14:textId="47F010FD" w:rsidR="000937CC" w:rsidRPr="000C18AA" w:rsidRDefault="00DE20B4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  <w:b/>
          <w:bCs/>
        </w:rPr>
        <w:t xml:space="preserve">Milano, </w:t>
      </w:r>
      <w:r w:rsidR="00E73534">
        <w:rPr>
          <w:rFonts w:ascii="Arial" w:hAnsi="Arial" w:cs="Arial"/>
          <w:b/>
          <w:bCs/>
          <w:color w:val="000000" w:themeColor="text1"/>
        </w:rPr>
        <w:t>13</w:t>
      </w:r>
      <w:r w:rsidR="00E128C5" w:rsidRPr="000C18AA">
        <w:rPr>
          <w:rFonts w:ascii="Arial" w:hAnsi="Arial" w:cs="Arial"/>
          <w:b/>
          <w:bCs/>
          <w:color w:val="000000" w:themeColor="text1"/>
        </w:rPr>
        <w:t xml:space="preserve"> settembre</w:t>
      </w:r>
      <w:r w:rsidRPr="000C18AA">
        <w:rPr>
          <w:rFonts w:ascii="Arial" w:hAnsi="Arial" w:cs="Arial"/>
          <w:b/>
          <w:bCs/>
        </w:rPr>
        <w:t xml:space="preserve"> 2023</w:t>
      </w:r>
      <w:r w:rsidRPr="000C18AA">
        <w:rPr>
          <w:rFonts w:ascii="Arial" w:hAnsi="Arial" w:cs="Arial"/>
        </w:rPr>
        <w:t xml:space="preserve"> – </w:t>
      </w:r>
      <w:r w:rsidR="00CA1DF5" w:rsidRPr="000C18AA">
        <w:rPr>
          <w:rFonts w:ascii="Arial" w:hAnsi="Arial" w:cs="Arial"/>
        </w:rPr>
        <w:t xml:space="preserve">A pochi giorni dalla </w:t>
      </w:r>
      <w:r w:rsidR="00CA1DF5" w:rsidRPr="000C18AA">
        <w:rPr>
          <w:rFonts w:ascii="Arial" w:hAnsi="Arial" w:cs="Arial"/>
          <w:b/>
          <w:bCs/>
        </w:rPr>
        <w:t>Giornata Mondiale del Cuore</w:t>
      </w:r>
      <w:r w:rsidR="00CA1DF5" w:rsidRPr="000C18AA">
        <w:rPr>
          <w:rFonts w:ascii="Arial" w:hAnsi="Arial" w:cs="Arial"/>
        </w:rPr>
        <w:t xml:space="preserve"> del </w:t>
      </w:r>
      <w:r w:rsidR="00CA1DF5" w:rsidRPr="000C18AA">
        <w:rPr>
          <w:rFonts w:ascii="Arial" w:hAnsi="Arial" w:cs="Arial"/>
          <w:b/>
          <w:bCs/>
        </w:rPr>
        <w:t>30 settembre</w:t>
      </w:r>
      <w:r w:rsidR="00CA1DF5" w:rsidRPr="000C18AA">
        <w:rPr>
          <w:rFonts w:ascii="Arial" w:hAnsi="Arial" w:cs="Arial"/>
        </w:rPr>
        <w:t>, un</w:t>
      </w:r>
      <w:r w:rsidR="00CC7079" w:rsidRPr="000C18AA">
        <w:rPr>
          <w:rFonts w:ascii="Arial" w:hAnsi="Arial" w:cs="Arial"/>
        </w:rPr>
        <w:t>a</w:t>
      </w:r>
      <w:r w:rsidR="00CA1DF5" w:rsidRPr="000C18AA">
        <w:rPr>
          <w:rFonts w:ascii="Arial" w:hAnsi="Arial" w:cs="Arial"/>
        </w:rPr>
        <w:t xml:space="preserve"> recente </w:t>
      </w:r>
      <w:r w:rsidR="00CC7079" w:rsidRPr="000C18AA">
        <w:rPr>
          <w:rFonts w:ascii="Arial" w:hAnsi="Arial" w:cs="Arial"/>
        </w:rPr>
        <w:t>ricerca</w:t>
      </w:r>
      <w:r w:rsidR="00CA1DF5" w:rsidRPr="000C18AA">
        <w:rPr>
          <w:rFonts w:ascii="Arial" w:hAnsi="Arial" w:cs="Arial"/>
        </w:rPr>
        <w:t xml:space="preserve"> </w:t>
      </w:r>
      <w:r w:rsidR="00256EE4" w:rsidRPr="000C18AA">
        <w:rPr>
          <w:rFonts w:ascii="Arial" w:hAnsi="Arial" w:cs="Arial"/>
        </w:rPr>
        <w:t>fa</w:t>
      </w:r>
      <w:r w:rsidR="00CA1DF5" w:rsidRPr="000C18AA">
        <w:rPr>
          <w:rFonts w:ascii="Arial" w:hAnsi="Arial" w:cs="Arial"/>
        </w:rPr>
        <w:t xml:space="preserve"> luce sul perché in alcune persone quest’organo sembr</w:t>
      </w:r>
      <w:r w:rsidR="00F14E78" w:rsidRPr="000C18AA">
        <w:rPr>
          <w:rFonts w:ascii="Arial" w:hAnsi="Arial" w:cs="Arial"/>
        </w:rPr>
        <w:t>i</w:t>
      </w:r>
      <w:r w:rsidR="00CA1DF5" w:rsidRPr="000C18AA">
        <w:rPr>
          <w:rFonts w:ascii="Arial" w:hAnsi="Arial" w:cs="Arial"/>
        </w:rPr>
        <w:t xml:space="preserve"> essere più </w:t>
      </w:r>
      <w:r w:rsidR="00EE554C" w:rsidRPr="000C18AA">
        <w:rPr>
          <w:rFonts w:ascii="Arial" w:hAnsi="Arial" w:cs="Arial"/>
        </w:rPr>
        <w:t>resistente</w:t>
      </w:r>
      <w:r w:rsidR="00CA1DF5" w:rsidRPr="000C18AA">
        <w:rPr>
          <w:rFonts w:ascii="Arial" w:hAnsi="Arial" w:cs="Arial"/>
        </w:rPr>
        <w:t xml:space="preserve"> e </w:t>
      </w:r>
      <w:r w:rsidR="00EE554C" w:rsidRPr="000C18AA">
        <w:rPr>
          <w:rFonts w:ascii="Arial" w:hAnsi="Arial" w:cs="Arial"/>
        </w:rPr>
        <w:t>capace di tornare</w:t>
      </w:r>
      <w:r w:rsidR="00CA1DF5" w:rsidRPr="000C18AA">
        <w:rPr>
          <w:rFonts w:ascii="Arial" w:hAnsi="Arial" w:cs="Arial"/>
        </w:rPr>
        <w:t xml:space="preserve"> a funzionare in modo efficiente </w:t>
      </w:r>
      <w:r w:rsidR="00F14E78" w:rsidRPr="000C18AA">
        <w:rPr>
          <w:rFonts w:ascii="Arial" w:hAnsi="Arial" w:cs="Arial"/>
        </w:rPr>
        <w:t>persino</w:t>
      </w:r>
      <w:r w:rsidR="00CA1DF5" w:rsidRPr="000C18AA">
        <w:rPr>
          <w:rFonts w:ascii="Arial" w:hAnsi="Arial" w:cs="Arial"/>
        </w:rPr>
        <w:t xml:space="preserve"> dopo un infarto. A giocare un ruolo chiave è </w:t>
      </w:r>
      <w:r w:rsidR="00494D08" w:rsidRPr="000C18AA">
        <w:rPr>
          <w:rFonts w:ascii="Arial" w:hAnsi="Arial" w:cs="Arial"/>
        </w:rPr>
        <w:t>il gene</w:t>
      </w:r>
      <w:r w:rsidR="00CA1DF5" w:rsidRPr="000C18AA">
        <w:rPr>
          <w:rFonts w:ascii="Arial" w:hAnsi="Arial" w:cs="Arial"/>
        </w:rPr>
        <w:t xml:space="preserve"> </w:t>
      </w:r>
      <w:r w:rsidR="00CA1DF5" w:rsidRPr="000C18AA">
        <w:rPr>
          <w:rFonts w:ascii="Arial" w:hAnsi="Arial" w:cs="Arial"/>
          <w:b/>
          <w:bCs/>
        </w:rPr>
        <w:t>BPIFB4</w:t>
      </w:r>
      <w:r w:rsidR="00CA1DF5" w:rsidRPr="000C18AA">
        <w:rPr>
          <w:rFonts w:ascii="Arial" w:hAnsi="Arial" w:cs="Arial"/>
        </w:rPr>
        <w:t xml:space="preserve">, nella sua variante </w:t>
      </w:r>
      <w:r w:rsidR="00CA1DF5" w:rsidRPr="000C18AA">
        <w:rPr>
          <w:rFonts w:ascii="Arial" w:hAnsi="Arial" w:cs="Arial"/>
          <w:b/>
          <w:bCs/>
        </w:rPr>
        <w:t>LAV (</w:t>
      </w:r>
      <w:proofErr w:type="spellStart"/>
      <w:r w:rsidR="00CA1DF5" w:rsidRPr="000C18AA">
        <w:rPr>
          <w:rFonts w:ascii="Arial" w:hAnsi="Arial" w:cs="Arial"/>
          <w:b/>
          <w:bCs/>
        </w:rPr>
        <w:t>Longevity</w:t>
      </w:r>
      <w:proofErr w:type="spellEnd"/>
      <w:r w:rsidR="00CA1DF5" w:rsidRPr="000C18AA">
        <w:rPr>
          <w:rFonts w:ascii="Arial" w:hAnsi="Arial" w:cs="Arial"/>
          <w:b/>
          <w:bCs/>
        </w:rPr>
        <w:t xml:space="preserve"> Associated </w:t>
      </w:r>
      <w:proofErr w:type="spellStart"/>
      <w:r w:rsidR="00CA1DF5" w:rsidRPr="000C18AA">
        <w:rPr>
          <w:rFonts w:ascii="Arial" w:hAnsi="Arial" w:cs="Arial"/>
          <w:b/>
          <w:bCs/>
        </w:rPr>
        <w:t>Variant</w:t>
      </w:r>
      <w:proofErr w:type="spellEnd"/>
      <w:r w:rsidR="00CA1DF5" w:rsidRPr="000C18AA">
        <w:rPr>
          <w:rFonts w:ascii="Arial" w:hAnsi="Arial" w:cs="Arial"/>
          <w:b/>
          <w:bCs/>
        </w:rPr>
        <w:t xml:space="preserve">), </w:t>
      </w:r>
      <w:r w:rsidR="00CA1DF5" w:rsidRPr="000C18AA">
        <w:rPr>
          <w:rFonts w:ascii="Arial" w:hAnsi="Arial" w:cs="Arial"/>
        </w:rPr>
        <w:t>già not</w:t>
      </w:r>
      <w:r w:rsidR="00494D08" w:rsidRPr="000C18AA">
        <w:rPr>
          <w:rFonts w:ascii="Arial" w:hAnsi="Arial" w:cs="Arial"/>
        </w:rPr>
        <w:t>o</w:t>
      </w:r>
      <w:r w:rsidR="00CA1DF5" w:rsidRPr="000C18AA">
        <w:rPr>
          <w:rFonts w:ascii="Arial" w:hAnsi="Arial" w:cs="Arial"/>
          <w:b/>
          <w:bCs/>
        </w:rPr>
        <w:t xml:space="preserve"> </w:t>
      </w:r>
      <w:r w:rsidR="00CA1DF5" w:rsidRPr="000C18AA">
        <w:rPr>
          <w:rFonts w:ascii="Arial" w:hAnsi="Arial" w:cs="Arial"/>
        </w:rPr>
        <w:t xml:space="preserve">come </w:t>
      </w:r>
      <w:r w:rsidR="00CA1DF5" w:rsidRPr="000C18AA">
        <w:rPr>
          <w:rFonts w:ascii="Arial" w:hAnsi="Arial" w:cs="Arial"/>
          <w:b/>
          <w:bCs/>
          <w:i/>
          <w:iCs/>
        </w:rPr>
        <w:t>“</w:t>
      </w:r>
      <w:r w:rsidR="003F2BD9" w:rsidRPr="000C18AA">
        <w:rPr>
          <w:rFonts w:ascii="Arial" w:hAnsi="Arial" w:cs="Arial"/>
          <w:b/>
          <w:bCs/>
          <w:i/>
          <w:iCs/>
        </w:rPr>
        <w:t>gene</w:t>
      </w:r>
      <w:r w:rsidR="00CA1DF5" w:rsidRPr="000C18AA">
        <w:rPr>
          <w:rFonts w:ascii="Arial" w:hAnsi="Arial" w:cs="Arial"/>
          <w:b/>
          <w:bCs/>
          <w:i/>
          <w:iCs/>
        </w:rPr>
        <w:t xml:space="preserve"> della longevità”</w:t>
      </w:r>
      <w:r w:rsidR="004071A8" w:rsidRPr="000C18AA">
        <w:rPr>
          <w:rFonts w:ascii="Arial" w:hAnsi="Arial" w:cs="Arial"/>
        </w:rPr>
        <w:t xml:space="preserve">, </w:t>
      </w:r>
      <w:r w:rsidR="00CA1DF5" w:rsidRPr="000C18AA">
        <w:rPr>
          <w:rFonts w:ascii="Arial" w:hAnsi="Arial" w:cs="Arial"/>
        </w:rPr>
        <w:t>perché particolarmente diffus</w:t>
      </w:r>
      <w:r w:rsidR="003F2BD9" w:rsidRPr="000C18AA">
        <w:rPr>
          <w:rFonts w:ascii="Arial" w:hAnsi="Arial" w:cs="Arial"/>
        </w:rPr>
        <w:t>o</w:t>
      </w:r>
      <w:r w:rsidR="00CA1DF5" w:rsidRPr="000C18AA">
        <w:rPr>
          <w:rFonts w:ascii="Arial" w:hAnsi="Arial" w:cs="Arial"/>
        </w:rPr>
        <w:t xml:space="preserve"> tra i centenari.</w:t>
      </w:r>
    </w:p>
    <w:p w14:paraId="5EEF4866" w14:textId="37A5C9C0" w:rsidR="00026461" w:rsidRPr="000C18AA" w:rsidRDefault="000937CC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</w:rPr>
        <w:t xml:space="preserve">Le interessanti evidenze emergono da uno studio </w:t>
      </w:r>
      <w:r w:rsidR="00FA22C7" w:rsidRPr="000C18AA">
        <w:rPr>
          <w:rFonts w:ascii="Arial" w:hAnsi="Arial" w:cs="Arial"/>
        </w:rPr>
        <w:t xml:space="preserve">appena pubblicato sulla rivista </w:t>
      </w:r>
      <w:r w:rsidR="00FA22C7" w:rsidRPr="000C18AA">
        <w:rPr>
          <w:rFonts w:ascii="Arial" w:hAnsi="Arial" w:cs="Arial"/>
          <w:b/>
          <w:bCs/>
          <w:i/>
          <w:iCs/>
        </w:rPr>
        <w:t xml:space="preserve">Cell Death and </w:t>
      </w:r>
      <w:proofErr w:type="spellStart"/>
      <w:r w:rsidR="00FA22C7" w:rsidRPr="000C18AA">
        <w:rPr>
          <w:rFonts w:ascii="Arial" w:hAnsi="Arial" w:cs="Arial"/>
          <w:b/>
          <w:bCs/>
          <w:i/>
          <w:iCs/>
        </w:rPr>
        <w:t>Disease</w:t>
      </w:r>
      <w:proofErr w:type="spellEnd"/>
      <w:r w:rsidR="00FA22C7" w:rsidRPr="000C18AA">
        <w:rPr>
          <w:rStyle w:val="Rimandonotadichiusura"/>
          <w:rFonts w:ascii="Arial" w:hAnsi="Arial" w:cs="Arial"/>
        </w:rPr>
        <w:endnoteReference w:id="1"/>
      </w:r>
      <w:r w:rsidR="00FA22C7" w:rsidRPr="000C18AA">
        <w:rPr>
          <w:rFonts w:ascii="Arial" w:hAnsi="Arial" w:cs="Arial"/>
          <w:i/>
          <w:iCs/>
        </w:rPr>
        <w:t xml:space="preserve">, </w:t>
      </w:r>
      <w:r w:rsidRPr="000C18AA">
        <w:rPr>
          <w:rFonts w:ascii="Arial" w:hAnsi="Arial" w:cs="Arial"/>
        </w:rPr>
        <w:t xml:space="preserve">coordinato dal professor </w:t>
      </w:r>
      <w:r w:rsidRPr="000C18AA">
        <w:rPr>
          <w:rFonts w:ascii="Arial" w:hAnsi="Arial" w:cs="Arial"/>
          <w:b/>
          <w:bCs/>
        </w:rPr>
        <w:t>Annibale Puca</w:t>
      </w:r>
      <w:r w:rsidRPr="000C18AA">
        <w:rPr>
          <w:rFonts w:ascii="Arial" w:hAnsi="Arial" w:cs="Arial"/>
        </w:rPr>
        <w:t xml:space="preserve"> del </w:t>
      </w:r>
      <w:r w:rsidRPr="000C18AA">
        <w:rPr>
          <w:rFonts w:ascii="Arial" w:hAnsi="Arial" w:cs="Arial"/>
          <w:b/>
          <w:bCs/>
        </w:rPr>
        <w:t>Gruppo MultiMedica</w:t>
      </w:r>
      <w:r w:rsidRPr="000C18AA">
        <w:rPr>
          <w:rFonts w:ascii="Arial" w:hAnsi="Arial" w:cs="Arial"/>
        </w:rPr>
        <w:t xml:space="preserve"> di Milano e dal professor </w:t>
      </w:r>
      <w:r w:rsidRPr="000C18AA">
        <w:rPr>
          <w:rFonts w:ascii="Arial" w:hAnsi="Arial" w:cs="Arial"/>
          <w:b/>
          <w:bCs/>
        </w:rPr>
        <w:t>Paolo Madeddu</w:t>
      </w:r>
      <w:r w:rsidRPr="000C18AA">
        <w:rPr>
          <w:rFonts w:ascii="Arial" w:hAnsi="Arial" w:cs="Arial"/>
        </w:rPr>
        <w:t xml:space="preserve"> dell’</w:t>
      </w:r>
      <w:r w:rsidRPr="000C18AA">
        <w:rPr>
          <w:rFonts w:ascii="Arial" w:hAnsi="Arial" w:cs="Arial"/>
          <w:b/>
          <w:bCs/>
        </w:rPr>
        <w:t>Università di Bristol</w:t>
      </w:r>
      <w:r w:rsidRPr="000C18AA">
        <w:rPr>
          <w:rFonts w:ascii="Arial" w:hAnsi="Arial" w:cs="Arial"/>
        </w:rPr>
        <w:t>:</w:t>
      </w:r>
      <w:r w:rsidR="00F14E78" w:rsidRPr="000C18AA">
        <w:rPr>
          <w:rFonts w:ascii="Arial" w:hAnsi="Arial" w:cs="Arial"/>
        </w:rPr>
        <w:t xml:space="preserve"> la proteina agi</w:t>
      </w:r>
      <w:r w:rsidRPr="000C18AA">
        <w:rPr>
          <w:rFonts w:ascii="Arial" w:hAnsi="Arial" w:cs="Arial"/>
        </w:rPr>
        <w:t xml:space="preserve">sce </w:t>
      </w:r>
      <w:r w:rsidR="004C53EF" w:rsidRPr="000C18AA">
        <w:rPr>
          <w:rFonts w:ascii="Arial" w:hAnsi="Arial" w:cs="Arial"/>
        </w:rPr>
        <w:t xml:space="preserve">direttamente </w:t>
      </w:r>
      <w:r w:rsidR="00F14E78" w:rsidRPr="000C18AA">
        <w:rPr>
          <w:rFonts w:ascii="Arial" w:hAnsi="Arial" w:cs="Arial"/>
        </w:rPr>
        <w:t>sui cardiomiociti</w:t>
      </w:r>
      <w:r w:rsidRPr="000C18AA">
        <w:rPr>
          <w:rFonts w:ascii="Arial" w:hAnsi="Arial" w:cs="Arial"/>
        </w:rPr>
        <w:t xml:space="preserve"> -</w:t>
      </w:r>
      <w:r w:rsidR="00F14E78" w:rsidRPr="000C18AA">
        <w:rPr>
          <w:rFonts w:ascii="Arial" w:hAnsi="Arial" w:cs="Arial"/>
        </w:rPr>
        <w:t xml:space="preserve"> le cellule che</w:t>
      </w:r>
      <w:r w:rsidRPr="000C18AA">
        <w:rPr>
          <w:rFonts w:ascii="Arial" w:hAnsi="Arial" w:cs="Arial"/>
        </w:rPr>
        <w:t>,</w:t>
      </w:r>
      <w:r w:rsidR="00F14E78" w:rsidRPr="000C18AA">
        <w:rPr>
          <w:rFonts w:ascii="Arial" w:hAnsi="Arial" w:cs="Arial"/>
        </w:rPr>
        <w:t xml:space="preserve"> con la loro attività contrattile</w:t>
      </w:r>
      <w:r w:rsidRPr="000C18AA">
        <w:rPr>
          <w:rFonts w:ascii="Arial" w:hAnsi="Arial" w:cs="Arial"/>
        </w:rPr>
        <w:t>,</w:t>
      </w:r>
      <w:r w:rsidR="00F14E78" w:rsidRPr="000C18AA">
        <w:rPr>
          <w:rFonts w:ascii="Arial" w:hAnsi="Arial" w:cs="Arial"/>
        </w:rPr>
        <w:t xml:space="preserve"> servono a far pulsare</w:t>
      </w:r>
      <w:r w:rsidRPr="000C18AA">
        <w:rPr>
          <w:rFonts w:ascii="Arial" w:hAnsi="Arial" w:cs="Arial"/>
        </w:rPr>
        <w:t xml:space="preserve"> il cuore -</w:t>
      </w:r>
      <w:r w:rsidR="00F14E78" w:rsidRPr="000C18AA">
        <w:rPr>
          <w:rFonts w:ascii="Arial" w:hAnsi="Arial" w:cs="Arial"/>
        </w:rPr>
        <w:t xml:space="preserve"> rendendoli più </w:t>
      </w:r>
      <w:r w:rsidR="009356E9" w:rsidRPr="000C18AA">
        <w:rPr>
          <w:rFonts w:ascii="Arial" w:hAnsi="Arial" w:cs="Arial"/>
        </w:rPr>
        <w:t>performanti</w:t>
      </w:r>
      <w:r w:rsidR="00F14E78" w:rsidRPr="000C18AA">
        <w:rPr>
          <w:rFonts w:ascii="Arial" w:hAnsi="Arial" w:cs="Arial"/>
        </w:rPr>
        <w:t>. In questo modo</w:t>
      </w:r>
      <w:r w:rsidR="00E22CF3" w:rsidRPr="000C18AA">
        <w:rPr>
          <w:rFonts w:ascii="Arial" w:hAnsi="Arial" w:cs="Arial"/>
        </w:rPr>
        <w:t>,</w:t>
      </w:r>
      <w:r w:rsidR="00F14E78" w:rsidRPr="000C18AA">
        <w:rPr>
          <w:rFonts w:ascii="Arial" w:hAnsi="Arial" w:cs="Arial"/>
        </w:rPr>
        <w:t xml:space="preserve"> l’organo</w:t>
      </w:r>
      <w:r w:rsidR="00E22CF3" w:rsidRPr="000C18AA">
        <w:rPr>
          <w:rFonts w:ascii="Arial" w:hAnsi="Arial" w:cs="Arial"/>
        </w:rPr>
        <w:t xml:space="preserve"> reagisce meglio di fronte all’infarto, accusandone meno gli effetti e ripristinando più velocemente la sua </w:t>
      </w:r>
      <w:r w:rsidR="009356E9" w:rsidRPr="000C18AA">
        <w:rPr>
          <w:rFonts w:ascii="Arial" w:hAnsi="Arial" w:cs="Arial"/>
        </w:rPr>
        <w:t>funzionalità</w:t>
      </w:r>
      <w:r w:rsidR="00E22CF3" w:rsidRPr="000C18AA">
        <w:rPr>
          <w:rFonts w:ascii="Arial" w:hAnsi="Arial" w:cs="Arial"/>
        </w:rPr>
        <w:t xml:space="preserve">. </w:t>
      </w:r>
    </w:p>
    <w:p w14:paraId="719B16B8" w14:textId="77777777" w:rsidR="00074D00" w:rsidRPr="000C18AA" w:rsidRDefault="00074D00" w:rsidP="00543AFB">
      <w:pPr>
        <w:spacing w:after="0" w:line="264" w:lineRule="auto"/>
        <w:jc w:val="both"/>
        <w:rPr>
          <w:rFonts w:ascii="Arial" w:hAnsi="Arial" w:cs="Arial"/>
        </w:rPr>
      </w:pPr>
    </w:p>
    <w:p w14:paraId="1ADCA851" w14:textId="0382C70E" w:rsidR="00074D00" w:rsidRPr="000C18AA" w:rsidRDefault="00074D00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</w:rPr>
        <w:t xml:space="preserve">Il lavoro, finanziato dal </w:t>
      </w:r>
      <w:r w:rsidRPr="000C18AA">
        <w:rPr>
          <w:rFonts w:ascii="Arial" w:hAnsi="Arial" w:cs="Arial"/>
          <w:b/>
          <w:bCs/>
        </w:rPr>
        <w:t>Ministero della Salute</w:t>
      </w:r>
      <w:r w:rsidRPr="000C18AA">
        <w:rPr>
          <w:rFonts w:ascii="Arial" w:hAnsi="Arial" w:cs="Arial"/>
        </w:rPr>
        <w:t xml:space="preserve"> e dalla </w:t>
      </w:r>
      <w:r w:rsidRPr="000C18AA">
        <w:rPr>
          <w:rFonts w:ascii="Arial" w:hAnsi="Arial" w:cs="Arial"/>
          <w:b/>
          <w:bCs/>
        </w:rPr>
        <w:t>British Heart Foundation</w:t>
      </w:r>
      <w:r w:rsidRPr="000C18AA">
        <w:rPr>
          <w:rFonts w:ascii="Arial" w:hAnsi="Arial" w:cs="Arial"/>
        </w:rPr>
        <w:t xml:space="preserve">, si è articolato in </w:t>
      </w:r>
      <w:r w:rsidRPr="000C18AA">
        <w:rPr>
          <w:rFonts w:ascii="Arial" w:hAnsi="Arial" w:cs="Arial"/>
          <w:b/>
          <w:bCs/>
        </w:rPr>
        <w:t>tre fasi</w:t>
      </w:r>
      <w:r w:rsidR="006A2638" w:rsidRPr="000C18AA">
        <w:rPr>
          <w:rFonts w:ascii="Arial" w:hAnsi="Arial" w:cs="Arial"/>
        </w:rPr>
        <w:t xml:space="preserve">, una </w:t>
      </w:r>
      <w:r w:rsidR="006A2638" w:rsidRPr="000C18AA">
        <w:rPr>
          <w:rFonts w:ascii="Arial" w:hAnsi="Arial" w:cs="Arial"/>
          <w:b/>
          <w:bCs/>
        </w:rPr>
        <w:t>clinico-osservazionale</w:t>
      </w:r>
      <w:r w:rsidR="006A2638" w:rsidRPr="000C18AA">
        <w:rPr>
          <w:rFonts w:ascii="Arial" w:hAnsi="Arial" w:cs="Arial"/>
        </w:rPr>
        <w:t xml:space="preserve">, una </w:t>
      </w:r>
      <w:r w:rsidR="006A2638" w:rsidRPr="000C18AA">
        <w:rPr>
          <w:rFonts w:ascii="Arial" w:hAnsi="Arial" w:cs="Arial"/>
          <w:b/>
          <w:bCs/>
        </w:rPr>
        <w:t>in vivo</w:t>
      </w:r>
      <w:r w:rsidR="006A2638" w:rsidRPr="000C18AA">
        <w:rPr>
          <w:rFonts w:ascii="Arial" w:hAnsi="Arial" w:cs="Arial"/>
        </w:rPr>
        <w:t xml:space="preserve"> e una </w:t>
      </w:r>
      <w:r w:rsidR="006A2638" w:rsidRPr="000C18AA">
        <w:rPr>
          <w:rFonts w:ascii="Arial" w:hAnsi="Arial" w:cs="Arial"/>
          <w:b/>
          <w:bCs/>
        </w:rPr>
        <w:t>in vitro</w:t>
      </w:r>
      <w:r w:rsidRPr="000C18AA">
        <w:rPr>
          <w:rFonts w:ascii="Arial" w:hAnsi="Arial" w:cs="Arial"/>
        </w:rPr>
        <w:t>. Nella prima</w:t>
      </w:r>
      <w:r w:rsidR="006A2638" w:rsidRPr="000C18AA">
        <w:rPr>
          <w:rFonts w:ascii="Arial" w:hAnsi="Arial" w:cs="Arial"/>
        </w:rPr>
        <w:t xml:space="preserve"> </w:t>
      </w:r>
      <w:r w:rsidRPr="000C18AA">
        <w:rPr>
          <w:rFonts w:ascii="Arial" w:hAnsi="Arial" w:cs="Arial"/>
        </w:rPr>
        <w:t xml:space="preserve">sono stati analizzati i campioni di </w:t>
      </w:r>
      <w:r w:rsidR="009219E7" w:rsidRPr="000C18AA">
        <w:rPr>
          <w:rFonts w:ascii="Arial" w:hAnsi="Arial" w:cs="Arial"/>
        </w:rPr>
        <w:t>plasma</w:t>
      </w:r>
      <w:r w:rsidRPr="000C18AA">
        <w:rPr>
          <w:rFonts w:ascii="Arial" w:hAnsi="Arial" w:cs="Arial"/>
        </w:rPr>
        <w:t xml:space="preserve"> di </w:t>
      </w:r>
      <w:r w:rsidR="009219E7" w:rsidRPr="000C18AA">
        <w:rPr>
          <w:rFonts w:ascii="Arial" w:hAnsi="Arial" w:cs="Arial"/>
        </w:rPr>
        <w:t>492 pazienti tra i 59 e i 76 anni, che avevano sub</w:t>
      </w:r>
      <w:r w:rsidR="0091771C" w:rsidRPr="000C18AA">
        <w:rPr>
          <w:rFonts w:ascii="Arial" w:hAnsi="Arial" w:cs="Arial"/>
        </w:rPr>
        <w:t>ì</w:t>
      </w:r>
      <w:r w:rsidR="009219E7" w:rsidRPr="000C18AA">
        <w:rPr>
          <w:rFonts w:ascii="Arial" w:hAnsi="Arial" w:cs="Arial"/>
        </w:rPr>
        <w:t>to un infarto</w:t>
      </w:r>
      <w:r w:rsidR="0091771C" w:rsidRPr="000C18AA">
        <w:rPr>
          <w:rFonts w:ascii="Arial" w:hAnsi="Arial" w:cs="Arial"/>
        </w:rPr>
        <w:t>,</w:t>
      </w:r>
      <w:r w:rsidR="009219E7" w:rsidRPr="000C18AA">
        <w:rPr>
          <w:rFonts w:ascii="Arial" w:hAnsi="Arial" w:cs="Arial"/>
        </w:rPr>
        <w:t xml:space="preserve"> ed è emersa una correlazione inversa tra i livelli di proteina BPIFB4 circolante nel sangue e </w:t>
      </w:r>
      <w:r w:rsidR="0091771C" w:rsidRPr="000C18AA">
        <w:rPr>
          <w:rFonts w:ascii="Arial" w:hAnsi="Arial" w:cs="Arial"/>
        </w:rPr>
        <w:t xml:space="preserve">la </w:t>
      </w:r>
      <w:r w:rsidR="009219E7" w:rsidRPr="000C18AA">
        <w:rPr>
          <w:rFonts w:ascii="Arial" w:hAnsi="Arial" w:cs="Arial"/>
        </w:rPr>
        <w:t>gravità della patologia</w:t>
      </w:r>
      <w:r w:rsidR="006A2638" w:rsidRPr="000C18AA">
        <w:rPr>
          <w:rFonts w:ascii="Arial" w:hAnsi="Arial" w:cs="Arial"/>
        </w:rPr>
        <w:t xml:space="preserve"> coronarica</w:t>
      </w:r>
      <w:r w:rsidR="009219E7" w:rsidRPr="000C18AA">
        <w:rPr>
          <w:rFonts w:ascii="Arial" w:hAnsi="Arial" w:cs="Arial"/>
        </w:rPr>
        <w:t xml:space="preserve">: i pazienti con malattia </w:t>
      </w:r>
      <w:proofErr w:type="spellStart"/>
      <w:r w:rsidR="006A2638" w:rsidRPr="000C18AA">
        <w:rPr>
          <w:rFonts w:ascii="Arial" w:hAnsi="Arial" w:cs="Arial"/>
        </w:rPr>
        <w:t>trivasale</w:t>
      </w:r>
      <w:proofErr w:type="spellEnd"/>
      <w:r w:rsidR="009219E7" w:rsidRPr="000C18AA">
        <w:rPr>
          <w:rFonts w:ascii="Arial" w:hAnsi="Arial" w:cs="Arial"/>
        </w:rPr>
        <w:t xml:space="preserve">, </w:t>
      </w:r>
      <w:r w:rsidR="006A2638" w:rsidRPr="000C18AA">
        <w:rPr>
          <w:rFonts w:ascii="Arial" w:hAnsi="Arial" w:cs="Arial"/>
        </w:rPr>
        <w:t xml:space="preserve">la forma più severa e fatale che vede il restringimento di tutte le </w:t>
      </w:r>
      <w:r w:rsidR="0091771C" w:rsidRPr="000C18AA">
        <w:rPr>
          <w:rFonts w:ascii="Arial" w:hAnsi="Arial" w:cs="Arial"/>
        </w:rPr>
        <w:t xml:space="preserve">tre </w:t>
      </w:r>
      <w:r w:rsidR="006A2638" w:rsidRPr="000C18AA">
        <w:rPr>
          <w:rFonts w:ascii="Arial" w:hAnsi="Arial" w:cs="Arial"/>
        </w:rPr>
        <w:t>arterie coronariche, presentavano i livelli più bassi di proteina circolante.</w:t>
      </w:r>
      <w:r w:rsidR="009219E7" w:rsidRPr="000C18AA">
        <w:rPr>
          <w:rFonts w:ascii="Arial" w:hAnsi="Arial" w:cs="Arial"/>
        </w:rPr>
        <w:t xml:space="preserve"> </w:t>
      </w:r>
      <w:r w:rsidRPr="000C18AA">
        <w:rPr>
          <w:rFonts w:ascii="Arial" w:hAnsi="Arial" w:cs="Arial"/>
        </w:rPr>
        <w:t xml:space="preserve"> </w:t>
      </w:r>
    </w:p>
    <w:p w14:paraId="0A3C9AFF" w14:textId="77777777" w:rsidR="006A2638" w:rsidRPr="000C18AA" w:rsidRDefault="006A2638" w:rsidP="00543AFB">
      <w:pPr>
        <w:spacing w:after="0" w:line="264" w:lineRule="auto"/>
        <w:jc w:val="both"/>
        <w:rPr>
          <w:rFonts w:ascii="Arial" w:hAnsi="Arial" w:cs="Arial"/>
        </w:rPr>
      </w:pPr>
    </w:p>
    <w:p w14:paraId="3895F614" w14:textId="3EF446DB" w:rsidR="006A2638" w:rsidRPr="000C18AA" w:rsidRDefault="003E2B2D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</w:rPr>
        <w:t>I risultati della fase in vivo vanno nella stessa direzione, dimostrando un effetto protettivo</w:t>
      </w:r>
      <w:r w:rsidR="00744FEE" w:rsidRPr="000C18AA">
        <w:rPr>
          <w:rFonts w:ascii="Arial" w:hAnsi="Arial" w:cs="Arial"/>
        </w:rPr>
        <w:t xml:space="preserve"> </w:t>
      </w:r>
      <w:r w:rsidRPr="000C18AA">
        <w:rPr>
          <w:rFonts w:ascii="Arial" w:hAnsi="Arial" w:cs="Arial"/>
        </w:rPr>
        <w:t xml:space="preserve">di LAV-BPIFB4 sul cuore, </w:t>
      </w:r>
      <w:r w:rsidR="00744FEE" w:rsidRPr="000C18AA">
        <w:rPr>
          <w:rFonts w:ascii="Arial" w:hAnsi="Arial" w:cs="Arial"/>
        </w:rPr>
        <w:t>mediante il potenziando della funzione e della vascolarizzazione cardiaca. In una popolazione di topi ai quali era stato indotto l’infarto, i soggetti più r</w:t>
      </w:r>
      <w:r w:rsidR="004C53EF" w:rsidRPr="000C18AA">
        <w:rPr>
          <w:rFonts w:ascii="Arial" w:hAnsi="Arial" w:cs="Arial"/>
        </w:rPr>
        <w:t>esistenti</w:t>
      </w:r>
      <w:r w:rsidR="00744FEE" w:rsidRPr="000C18AA">
        <w:rPr>
          <w:rFonts w:ascii="Arial" w:hAnsi="Arial" w:cs="Arial"/>
        </w:rPr>
        <w:t>, che avevano reagito meglio all’evento riportando meno danni, erano quelli a cui era stat</w:t>
      </w:r>
      <w:r w:rsidR="003F2BD9" w:rsidRPr="000C18AA">
        <w:rPr>
          <w:rFonts w:ascii="Arial" w:hAnsi="Arial" w:cs="Arial"/>
        </w:rPr>
        <w:t>o</w:t>
      </w:r>
      <w:r w:rsidR="00744FEE" w:rsidRPr="000C18AA">
        <w:rPr>
          <w:rFonts w:ascii="Arial" w:hAnsi="Arial" w:cs="Arial"/>
        </w:rPr>
        <w:t xml:space="preserve"> </w:t>
      </w:r>
      <w:r w:rsidR="0069660D" w:rsidRPr="000C18AA">
        <w:rPr>
          <w:rFonts w:ascii="Arial" w:hAnsi="Arial" w:cs="Arial"/>
        </w:rPr>
        <w:t>trasferito</w:t>
      </w:r>
      <w:r w:rsidR="003F2BD9" w:rsidRPr="000C18AA">
        <w:rPr>
          <w:rFonts w:ascii="Arial" w:hAnsi="Arial" w:cs="Arial"/>
        </w:rPr>
        <w:t xml:space="preserve"> il gene</w:t>
      </w:r>
      <w:r w:rsidR="00744FEE" w:rsidRPr="000C18AA">
        <w:rPr>
          <w:rFonts w:ascii="Arial" w:hAnsi="Arial" w:cs="Arial"/>
        </w:rPr>
        <w:t xml:space="preserve"> della longevità</w:t>
      </w:r>
      <w:r w:rsidR="00BE02E1" w:rsidRPr="000C18AA">
        <w:rPr>
          <w:rFonts w:ascii="Arial" w:hAnsi="Arial" w:cs="Arial"/>
        </w:rPr>
        <w:t>,</w:t>
      </w:r>
      <w:r w:rsidR="00620B95" w:rsidRPr="000C18AA">
        <w:rPr>
          <w:rFonts w:ascii="Arial" w:hAnsi="Arial" w:cs="Arial"/>
        </w:rPr>
        <w:t xml:space="preserve"> che aveva </w:t>
      </w:r>
      <w:r w:rsidRPr="000C18AA">
        <w:rPr>
          <w:rFonts w:ascii="Arial" w:hAnsi="Arial" w:cs="Arial"/>
        </w:rPr>
        <w:t xml:space="preserve">quindi </w:t>
      </w:r>
      <w:r w:rsidR="00620B95" w:rsidRPr="000C18AA">
        <w:rPr>
          <w:rFonts w:ascii="Arial" w:hAnsi="Arial" w:cs="Arial"/>
        </w:rPr>
        <w:t>rafforzato i loro cuori</w:t>
      </w:r>
      <w:r w:rsidRPr="000C18AA">
        <w:rPr>
          <w:rFonts w:ascii="Arial" w:hAnsi="Arial" w:cs="Arial"/>
        </w:rPr>
        <w:t>.</w:t>
      </w:r>
    </w:p>
    <w:p w14:paraId="3A2DD2EA" w14:textId="77777777" w:rsidR="00620B95" w:rsidRPr="000C18AA" w:rsidRDefault="00620B95" w:rsidP="00543AFB">
      <w:pPr>
        <w:spacing w:after="0" w:line="264" w:lineRule="auto"/>
        <w:jc w:val="both"/>
        <w:rPr>
          <w:rFonts w:ascii="Arial" w:hAnsi="Arial" w:cs="Arial"/>
        </w:rPr>
      </w:pPr>
    </w:p>
    <w:p w14:paraId="462AF547" w14:textId="3D9E25DC" w:rsidR="000A515B" w:rsidRPr="000C18AA" w:rsidRDefault="00620B95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</w:rPr>
        <w:t>Per comprendere in che modo la proteina dispieg</w:t>
      </w:r>
      <w:r w:rsidR="00BE02E1" w:rsidRPr="000C18AA">
        <w:rPr>
          <w:rFonts w:ascii="Arial" w:hAnsi="Arial" w:cs="Arial"/>
        </w:rPr>
        <w:t>hi</w:t>
      </w:r>
      <w:r w:rsidRPr="000C18AA">
        <w:rPr>
          <w:rFonts w:ascii="Arial" w:hAnsi="Arial" w:cs="Arial"/>
        </w:rPr>
        <w:t xml:space="preserve"> questa sua capacità di potenziamento del </w:t>
      </w:r>
      <w:r w:rsidR="000F7F5B" w:rsidRPr="000C18AA">
        <w:rPr>
          <w:rFonts w:ascii="Arial" w:hAnsi="Arial" w:cs="Arial"/>
        </w:rPr>
        <w:t>muscolo cardiaco</w:t>
      </w:r>
      <w:r w:rsidRPr="000C18AA">
        <w:rPr>
          <w:rFonts w:ascii="Arial" w:hAnsi="Arial" w:cs="Arial"/>
        </w:rPr>
        <w:t>, i ricercatori, nella fase in vitro, si sono concentrati su due particolari tipologie di cellule</w:t>
      </w:r>
      <w:r w:rsidR="0034617D" w:rsidRPr="000C18AA">
        <w:rPr>
          <w:rFonts w:ascii="Arial" w:hAnsi="Arial" w:cs="Arial"/>
        </w:rPr>
        <w:t xml:space="preserve"> umane</w:t>
      </w:r>
      <w:r w:rsidR="003F2BD9" w:rsidRPr="000C18AA">
        <w:rPr>
          <w:rFonts w:ascii="Arial" w:hAnsi="Arial" w:cs="Arial"/>
        </w:rPr>
        <w:t xml:space="preserve"> cardiache</w:t>
      </w:r>
      <w:r w:rsidRPr="000C18AA">
        <w:rPr>
          <w:rFonts w:ascii="Arial" w:hAnsi="Arial" w:cs="Arial"/>
        </w:rPr>
        <w:t xml:space="preserve">: i </w:t>
      </w:r>
      <w:r w:rsidRPr="000C18AA">
        <w:rPr>
          <w:rFonts w:ascii="Arial" w:hAnsi="Arial" w:cs="Arial"/>
          <w:b/>
          <w:bCs/>
        </w:rPr>
        <w:t>cardiomiociti</w:t>
      </w:r>
      <w:r w:rsidR="009F6B6A" w:rsidRPr="000C18AA">
        <w:rPr>
          <w:rFonts w:ascii="Arial" w:hAnsi="Arial" w:cs="Arial"/>
        </w:rPr>
        <w:t>, responsabili della contrazione,</w:t>
      </w:r>
      <w:r w:rsidR="00744DF2" w:rsidRPr="000C18AA">
        <w:rPr>
          <w:rFonts w:ascii="Arial" w:hAnsi="Arial" w:cs="Arial"/>
        </w:rPr>
        <w:t xml:space="preserve"> e i </w:t>
      </w:r>
      <w:r w:rsidR="00744DF2" w:rsidRPr="000C18AA">
        <w:rPr>
          <w:rFonts w:ascii="Arial" w:hAnsi="Arial" w:cs="Arial"/>
          <w:b/>
          <w:bCs/>
        </w:rPr>
        <w:t>fibroblasti</w:t>
      </w:r>
      <w:r w:rsidR="009F6B6A" w:rsidRPr="000C18AA">
        <w:rPr>
          <w:rFonts w:ascii="Arial" w:hAnsi="Arial" w:cs="Arial"/>
        </w:rPr>
        <w:t>, che hanno la funzione di produrre tessuto connettivo</w:t>
      </w:r>
      <w:r w:rsidR="00744DF2" w:rsidRPr="000C18AA">
        <w:rPr>
          <w:rFonts w:ascii="Arial" w:hAnsi="Arial" w:cs="Arial"/>
        </w:rPr>
        <w:t>.</w:t>
      </w:r>
      <w:r w:rsidRPr="000C18AA">
        <w:rPr>
          <w:rFonts w:ascii="Arial" w:hAnsi="Arial" w:cs="Arial"/>
        </w:rPr>
        <w:t xml:space="preserve"> </w:t>
      </w:r>
    </w:p>
    <w:p w14:paraId="34C01DBA" w14:textId="078529E1" w:rsidR="003E2B2D" w:rsidRPr="000C18AA" w:rsidRDefault="00620B95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0C18AA">
        <w:rPr>
          <w:rFonts w:ascii="Arial" w:hAnsi="Arial" w:cs="Arial"/>
          <w:i/>
          <w:iCs/>
        </w:rPr>
        <w:t>“</w:t>
      </w:r>
      <w:r w:rsidR="003E2B2D" w:rsidRPr="000C18AA">
        <w:rPr>
          <w:rFonts w:ascii="Arial" w:hAnsi="Arial" w:cs="Arial"/>
          <w:i/>
          <w:iCs/>
        </w:rPr>
        <w:t xml:space="preserve">È stato sorprendente osservare come LAV-BPIFB4, la molecola diffusa nei soggetti con vita lunga e sana, sia in grado di migliorare la performance del cardiomiocita umano, la cellula muscolare del cuore deputata alla generazione e alla trasmissione dell’impulso contrattile, cioè del battito cardiaco”, </w:t>
      </w:r>
      <w:r w:rsidR="003E2B2D" w:rsidRPr="000C18AA">
        <w:rPr>
          <w:rFonts w:ascii="Arial" w:hAnsi="Arial" w:cs="Arial"/>
        </w:rPr>
        <w:t xml:space="preserve">sottolinea </w:t>
      </w:r>
      <w:r w:rsidR="003E2B2D" w:rsidRPr="000C18AA">
        <w:rPr>
          <w:rFonts w:ascii="Arial" w:hAnsi="Arial" w:cs="Arial"/>
          <w:b/>
          <w:bCs/>
        </w:rPr>
        <w:t>Monica Cattaneo</w:t>
      </w:r>
      <w:r w:rsidR="003E2B2D" w:rsidRPr="000C18AA">
        <w:rPr>
          <w:rFonts w:ascii="Arial" w:hAnsi="Arial" w:cs="Arial"/>
        </w:rPr>
        <w:t xml:space="preserve">, </w:t>
      </w:r>
      <w:r w:rsidR="005B3CBF" w:rsidRPr="000C18AA">
        <w:rPr>
          <w:rFonts w:ascii="Arial" w:hAnsi="Arial" w:cs="Arial"/>
        </w:rPr>
        <w:t xml:space="preserve">ricercatrice del Gruppo MultiMedica, </w:t>
      </w:r>
      <w:r w:rsidR="003E2B2D" w:rsidRPr="000C18AA">
        <w:rPr>
          <w:rFonts w:ascii="Arial" w:hAnsi="Arial" w:cs="Arial"/>
        </w:rPr>
        <w:t>primo autore della pubblicazione</w:t>
      </w:r>
      <w:r w:rsidR="003E2B2D" w:rsidRPr="000C18AA">
        <w:rPr>
          <w:rFonts w:ascii="Arial" w:hAnsi="Arial" w:cs="Arial"/>
          <w:i/>
          <w:iCs/>
        </w:rPr>
        <w:t xml:space="preserve">. “Difatti, </w:t>
      </w:r>
      <w:r w:rsidR="000F7F5B" w:rsidRPr="000C18AA">
        <w:rPr>
          <w:rFonts w:ascii="Arial" w:hAnsi="Arial" w:cs="Arial"/>
          <w:i/>
          <w:iCs/>
        </w:rPr>
        <w:t>la</w:t>
      </w:r>
      <w:r w:rsidR="003E2B2D" w:rsidRPr="000C18AA">
        <w:rPr>
          <w:rFonts w:ascii="Arial" w:hAnsi="Arial" w:cs="Arial"/>
          <w:i/>
          <w:iCs/>
        </w:rPr>
        <w:t xml:space="preserve"> proteina</w:t>
      </w:r>
      <w:r w:rsidR="00744DF2" w:rsidRPr="000C18AA">
        <w:rPr>
          <w:rFonts w:ascii="Arial" w:hAnsi="Arial" w:cs="Arial"/>
          <w:i/>
          <w:iCs/>
        </w:rPr>
        <w:t>, aggiunta alla coltura cellulare,</w:t>
      </w:r>
      <w:r w:rsidR="003E2B2D" w:rsidRPr="000C18AA">
        <w:rPr>
          <w:rFonts w:ascii="Arial" w:hAnsi="Arial" w:cs="Arial"/>
          <w:i/>
          <w:iCs/>
        </w:rPr>
        <w:t xml:space="preserve"> conferisce al cardiomiocita una maggior forza di contrazione e </w:t>
      </w:r>
      <w:r w:rsidR="00AF6CDF" w:rsidRPr="000C18AA">
        <w:rPr>
          <w:rFonts w:ascii="Arial" w:hAnsi="Arial" w:cs="Arial"/>
          <w:i/>
          <w:iCs/>
        </w:rPr>
        <w:t xml:space="preserve">ne aumenta la </w:t>
      </w:r>
      <w:r w:rsidR="003E2B2D" w:rsidRPr="000C18AA">
        <w:rPr>
          <w:rFonts w:ascii="Arial" w:hAnsi="Arial" w:cs="Arial"/>
          <w:i/>
          <w:iCs/>
        </w:rPr>
        <w:t xml:space="preserve">frequenza del battito. Questo </w:t>
      </w:r>
      <w:r w:rsidR="00EE554C" w:rsidRPr="000C18AA">
        <w:rPr>
          <w:rFonts w:ascii="Arial" w:hAnsi="Arial" w:cs="Arial"/>
          <w:i/>
          <w:iCs/>
        </w:rPr>
        <w:t>vantaggio</w:t>
      </w:r>
      <w:r w:rsidR="003E2B2D" w:rsidRPr="000C18AA">
        <w:rPr>
          <w:rFonts w:ascii="Arial" w:hAnsi="Arial" w:cs="Arial"/>
          <w:i/>
          <w:iCs/>
        </w:rPr>
        <w:t xml:space="preserve"> </w:t>
      </w:r>
      <w:r w:rsidR="00AF6CDF" w:rsidRPr="000C18AA">
        <w:rPr>
          <w:rFonts w:ascii="Arial" w:hAnsi="Arial" w:cs="Arial"/>
          <w:i/>
          <w:iCs/>
        </w:rPr>
        <w:t>si associa</w:t>
      </w:r>
      <w:r w:rsidR="003E2B2D" w:rsidRPr="000C18AA">
        <w:rPr>
          <w:rFonts w:ascii="Arial" w:hAnsi="Arial" w:cs="Arial"/>
          <w:i/>
          <w:iCs/>
        </w:rPr>
        <w:t xml:space="preserve"> </w:t>
      </w:r>
      <w:r w:rsidR="000F7F5B" w:rsidRPr="000C18AA">
        <w:rPr>
          <w:rFonts w:ascii="Arial" w:hAnsi="Arial" w:cs="Arial"/>
          <w:i/>
          <w:iCs/>
        </w:rPr>
        <w:t>a un’ulteriore azione</w:t>
      </w:r>
      <w:r w:rsidR="00744DF2" w:rsidRPr="000C18AA">
        <w:rPr>
          <w:rFonts w:ascii="Arial" w:hAnsi="Arial" w:cs="Arial"/>
          <w:i/>
          <w:iCs/>
        </w:rPr>
        <w:t xml:space="preserve"> positiva che </w:t>
      </w:r>
      <w:r w:rsidR="000F7F5B" w:rsidRPr="000C18AA">
        <w:rPr>
          <w:rFonts w:ascii="Arial" w:hAnsi="Arial" w:cs="Arial"/>
          <w:i/>
          <w:iCs/>
        </w:rPr>
        <w:t xml:space="preserve">LAV-BPIFB4 esercita sul fibroblasto, </w:t>
      </w:r>
      <w:r w:rsidR="00230C76" w:rsidRPr="000C18AA">
        <w:rPr>
          <w:rFonts w:ascii="Arial" w:hAnsi="Arial" w:cs="Arial"/>
          <w:i/>
          <w:iCs/>
        </w:rPr>
        <w:t xml:space="preserve">limitando la sua produzione di fibrosi, che rende il </w:t>
      </w:r>
      <w:r w:rsidR="00230C76" w:rsidRPr="000C18AA">
        <w:rPr>
          <w:rFonts w:ascii="Arial" w:hAnsi="Arial" w:cs="Arial"/>
          <w:i/>
          <w:iCs/>
        </w:rPr>
        <w:lastRenderedPageBreak/>
        <w:t xml:space="preserve">tessuto cardiaco più rigido. </w:t>
      </w:r>
      <w:r w:rsidR="00EE554C" w:rsidRPr="000C18AA">
        <w:rPr>
          <w:rFonts w:ascii="Arial" w:hAnsi="Arial" w:cs="Arial"/>
          <w:i/>
          <w:iCs/>
        </w:rPr>
        <w:t xml:space="preserve">In virtù di tali benefici, riteniamo che la proteina </w:t>
      </w:r>
      <w:r w:rsidR="006D3EAA" w:rsidRPr="000C18AA">
        <w:rPr>
          <w:rFonts w:ascii="Arial" w:hAnsi="Arial" w:cs="Arial"/>
          <w:i/>
          <w:iCs/>
        </w:rPr>
        <w:t xml:space="preserve">abbia un forte potenziale terapeutico, </w:t>
      </w:r>
      <w:r w:rsidR="003E2B2D" w:rsidRPr="000C18AA">
        <w:rPr>
          <w:rFonts w:ascii="Arial" w:hAnsi="Arial" w:cs="Arial"/>
          <w:i/>
          <w:iCs/>
        </w:rPr>
        <w:t>preserva</w:t>
      </w:r>
      <w:r w:rsidR="006D3EAA" w:rsidRPr="000C18AA">
        <w:rPr>
          <w:rFonts w:ascii="Arial" w:hAnsi="Arial" w:cs="Arial"/>
          <w:i/>
          <w:iCs/>
        </w:rPr>
        <w:t>ndo</w:t>
      </w:r>
      <w:r w:rsidR="00EE554C" w:rsidRPr="000C18AA">
        <w:rPr>
          <w:rFonts w:ascii="Arial" w:hAnsi="Arial" w:cs="Arial"/>
          <w:i/>
          <w:iCs/>
        </w:rPr>
        <w:t xml:space="preserve"> l’equilibrio e lo stato di salute</w:t>
      </w:r>
      <w:r w:rsidR="003E2B2D" w:rsidRPr="000C18AA">
        <w:rPr>
          <w:rFonts w:ascii="Arial" w:hAnsi="Arial" w:cs="Arial"/>
          <w:i/>
          <w:iCs/>
        </w:rPr>
        <w:t xml:space="preserve"> del cuore</w:t>
      </w:r>
      <w:r w:rsidR="005B1444" w:rsidRPr="000C18AA">
        <w:rPr>
          <w:rFonts w:ascii="Arial" w:hAnsi="Arial" w:cs="Arial"/>
          <w:i/>
          <w:iCs/>
        </w:rPr>
        <w:t xml:space="preserve"> e</w:t>
      </w:r>
      <w:r w:rsidR="003E2B2D" w:rsidRPr="000C18AA">
        <w:rPr>
          <w:rFonts w:ascii="Arial" w:hAnsi="Arial" w:cs="Arial"/>
          <w:i/>
          <w:iCs/>
        </w:rPr>
        <w:t xml:space="preserve"> opponendosi al dannoso rimodellamento cardiaco che contribuisce all’insorgenza delle patologie ischemiche”.  </w:t>
      </w:r>
    </w:p>
    <w:p w14:paraId="423E0E22" w14:textId="77777777" w:rsidR="004C53EF" w:rsidRPr="000C18AA" w:rsidRDefault="004C53EF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61E436D4" w14:textId="04B3AB61" w:rsidR="004C53EF" w:rsidRPr="000C18AA" w:rsidRDefault="004C53EF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0C18AA">
        <w:rPr>
          <w:rFonts w:ascii="Arial" w:hAnsi="Arial" w:cs="Arial"/>
          <w:i/>
          <w:iCs/>
        </w:rPr>
        <w:t>“</w:t>
      </w:r>
      <w:r w:rsidR="00384182" w:rsidRPr="000C18AA">
        <w:rPr>
          <w:rFonts w:ascii="Arial" w:hAnsi="Arial" w:cs="Arial"/>
          <w:i/>
          <w:iCs/>
        </w:rPr>
        <w:t>In tutti gli studi che abbiamo condotto negli ultimi anni, l</w:t>
      </w:r>
      <w:r w:rsidR="005B3CBF" w:rsidRPr="000C18AA">
        <w:rPr>
          <w:rFonts w:ascii="Arial" w:hAnsi="Arial" w:cs="Arial"/>
          <w:i/>
          <w:iCs/>
        </w:rPr>
        <w:t>a proteina LAV-BPIFB4 si è dimostrata in grado di funzionare in diversi contesti patologici”</w:t>
      </w:r>
      <w:r w:rsidR="005B3CBF" w:rsidRPr="000C18AA">
        <w:rPr>
          <w:rFonts w:ascii="Arial" w:hAnsi="Arial" w:cs="Arial"/>
        </w:rPr>
        <w:t xml:space="preserve">, evidenzia </w:t>
      </w:r>
      <w:r w:rsidR="005B3CBF" w:rsidRPr="000C18AA">
        <w:rPr>
          <w:rFonts w:ascii="Arial" w:hAnsi="Arial" w:cs="Arial"/>
          <w:b/>
          <w:bCs/>
        </w:rPr>
        <w:t>Annibale Puca</w:t>
      </w:r>
      <w:r w:rsidR="005B3CBF" w:rsidRPr="000C18AA">
        <w:rPr>
          <w:rFonts w:ascii="Arial" w:hAnsi="Arial" w:cs="Arial"/>
        </w:rPr>
        <w:t xml:space="preserve">, capo laboratorio presso l’IRCCS MultiMedica. </w:t>
      </w:r>
      <w:r w:rsidR="005B3CBF" w:rsidRPr="000C18AA">
        <w:rPr>
          <w:rFonts w:ascii="Arial" w:hAnsi="Arial" w:cs="Arial"/>
          <w:i/>
          <w:iCs/>
        </w:rPr>
        <w:t>“</w:t>
      </w:r>
      <w:r w:rsidR="00C53B04" w:rsidRPr="000C18AA">
        <w:rPr>
          <w:rFonts w:ascii="Arial" w:hAnsi="Arial" w:cs="Arial"/>
          <w:i/>
          <w:iCs/>
        </w:rPr>
        <w:t>Ha dato prova della sua efficacia</w:t>
      </w:r>
      <w:r w:rsidR="00874C61" w:rsidRPr="000C18AA">
        <w:rPr>
          <w:rFonts w:ascii="Arial" w:hAnsi="Arial" w:cs="Arial"/>
          <w:i/>
          <w:iCs/>
        </w:rPr>
        <w:t>, in modelli animali,</w:t>
      </w:r>
      <w:r w:rsidR="00C53B04" w:rsidRPr="000C18AA">
        <w:rPr>
          <w:rFonts w:ascii="Arial" w:hAnsi="Arial" w:cs="Arial"/>
          <w:i/>
          <w:iCs/>
        </w:rPr>
        <w:t xml:space="preserve"> nel </w:t>
      </w:r>
      <w:r w:rsidR="005B3CBF" w:rsidRPr="000C18AA">
        <w:rPr>
          <w:rFonts w:ascii="Arial" w:hAnsi="Arial" w:cs="Arial"/>
          <w:i/>
          <w:iCs/>
        </w:rPr>
        <w:t>prevenire</w:t>
      </w:r>
      <w:r w:rsidR="00C53B04" w:rsidRPr="000C18AA">
        <w:rPr>
          <w:rFonts w:ascii="Arial" w:hAnsi="Arial" w:cs="Arial"/>
          <w:i/>
          <w:iCs/>
        </w:rPr>
        <w:t xml:space="preserve"> </w:t>
      </w:r>
      <w:r w:rsidR="005B3CBF" w:rsidRPr="000C18AA">
        <w:rPr>
          <w:rFonts w:ascii="Arial" w:hAnsi="Arial" w:cs="Arial"/>
          <w:i/>
          <w:iCs/>
        </w:rPr>
        <w:t xml:space="preserve">l’aterosclerosi, l’invecchiamento vascolare, le complicazioni diabetiche, e </w:t>
      </w:r>
      <w:r w:rsidR="00CE4A2A" w:rsidRPr="000C18AA">
        <w:rPr>
          <w:rFonts w:ascii="Arial" w:hAnsi="Arial" w:cs="Arial"/>
          <w:i/>
          <w:iCs/>
        </w:rPr>
        <w:t xml:space="preserve">nel </w:t>
      </w:r>
      <w:r w:rsidR="005B3CBF" w:rsidRPr="000C18AA">
        <w:rPr>
          <w:rFonts w:ascii="Arial" w:hAnsi="Arial" w:cs="Arial"/>
          <w:i/>
          <w:iCs/>
        </w:rPr>
        <w:t>ringiovanire il sistema immunologico e cardiaco. Oggi si aggiunge un ulteriore importante tassello</w:t>
      </w:r>
      <w:r w:rsidR="00C53B04" w:rsidRPr="000C18AA">
        <w:rPr>
          <w:rFonts w:ascii="Arial" w:hAnsi="Arial" w:cs="Arial"/>
          <w:i/>
          <w:iCs/>
        </w:rPr>
        <w:t>: la protezione dall’infarto</w:t>
      </w:r>
      <w:r w:rsidR="007C1920" w:rsidRPr="000C18AA">
        <w:rPr>
          <w:rFonts w:ascii="Arial" w:hAnsi="Arial" w:cs="Arial"/>
          <w:i/>
          <w:iCs/>
        </w:rPr>
        <w:t xml:space="preserve">. </w:t>
      </w:r>
      <w:r w:rsidR="00874C61" w:rsidRPr="000C18AA">
        <w:rPr>
          <w:rFonts w:ascii="Arial" w:hAnsi="Arial" w:cs="Arial"/>
          <w:i/>
          <w:iCs/>
        </w:rPr>
        <w:t>Tutte queste evidenze ci suggeriscono che la proteina o gene della longevità sia una sorta di strumento attraverso cui la natura ci rende più capaci di adattarci a nuove situazioni, più resistenti alle malattie</w:t>
      </w:r>
      <w:r w:rsidR="00DE340B" w:rsidRPr="000C18AA">
        <w:rPr>
          <w:rFonts w:ascii="Arial" w:hAnsi="Arial" w:cs="Arial"/>
          <w:i/>
          <w:iCs/>
        </w:rPr>
        <w:t xml:space="preserve">. Malattie che, insieme al processo di invecchiamento, hanno tutte un minimo comune denominatore, la perdita di omeostasi, </w:t>
      </w:r>
      <w:r w:rsidR="003E0507" w:rsidRPr="000C18AA">
        <w:rPr>
          <w:rFonts w:ascii="Arial" w:hAnsi="Arial" w:cs="Arial"/>
          <w:i/>
          <w:iCs/>
        </w:rPr>
        <w:t>quel processo che permette alle cellule di mantenere il loro equilibrio</w:t>
      </w:r>
      <w:r w:rsidR="00DE340B" w:rsidRPr="000C18AA">
        <w:rPr>
          <w:rFonts w:ascii="Arial" w:hAnsi="Arial" w:cs="Arial"/>
          <w:i/>
          <w:iCs/>
        </w:rPr>
        <w:t xml:space="preserve"> </w:t>
      </w:r>
      <w:r w:rsidR="003E0507" w:rsidRPr="000C18AA">
        <w:rPr>
          <w:rFonts w:ascii="Arial" w:hAnsi="Arial" w:cs="Arial"/>
          <w:i/>
          <w:iCs/>
        </w:rPr>
        <w:t>e</w:t>
      </w:r>
      <w:r w:rsidR="009356E9" w:rsidRPr="000C18AA">
        <w:rPr>
          <w:rFonts w:ascii="Arial" w:hAnsi="Arial" w:cs="Arial"/>
          <w:i/>
          <w:iCs/>
        </w:rPr>
        <w:t xml:space="preserve"> quindi</w:t>
      </w:r>
      <w:r w:rsidR="003E0507" w:rsidRPr="000C18AA">
        <w:rPr>
          <w:rFonts w:ascii="Arial" w:hAnsi="Arial" w:cs="Arial"/>
          <w:i/>
          <w:iCs/>
        </w:rPr>
        <w:t xml:space="preserve"> di sopravvivere. Il </w:t>
      </w:r>
      <w:r w:rsidR="009356E9" w:rsidRPr="000C18AA">
        <w:rPr>
          <w:rFonts w:ascii="Arial" w:hAnsi="Arial" w:cs="Arial"/>
          <w:i/>
          <w:iCs/>
        </w:rPr>
        <w:t>‘</w:t>
      </w:r>
      <w:r w:rsidR="003E0507" w:rsidRPr="000C18AA">
        <w:rPr>
          <w:rFonts w:ascii="Arial" w:hAnsi="Arial" w:cs="Arial"/>
          <w:i/>
          <w:iCs/>
        </w:rPr>
        <w:t>segreto del successo</w:t>
      </w:r>
      <w:r w:rsidR="009356E9" w:rsidRPr="000C18AA">
        <w:rPr>
          <w:rFonts w:ascii="Arial" w:hAnsi="Arial" w:cs="Arial"/>
          <w:i/>
          <w:iCs/>
        </w:rPr>
        <w:t>’</w:t>
      </w:r>
      <w:r w:rsidR="003E0507" w:rsidRPr="000C18AA">
        <w:rPr>
          <w:rFonts w:ascii="Arial" w:hAnsi="Arial" w:cs="Arial"/>
          <w:i/>
          <w:iCs/>
        </w:rPr>
        <w:t xml:space="preserve"> della LAV-BPIFB4 </w:t>
      </w:r>
      <w:r w:rsidR="009734D5" w:rsidRPr="000C18AA">
        <w:rPr>
          <w:rFonts w:ascii="Arial" w:hAnsi="Arial" w:cs="Arial"/>
        </w:rPr>
        <w:t>– conclude Puca –</w:t>
      </w:r>
      <w:r w:rsidR="009734D5" w:rsidRPr="000C18AA">
        <w:rPr>
          <w:rFonts w:ascii="Arial" w:hAnsi="Arial" w:cs="Arial"/>
          <w:i/>
          <w:iCs/>
        </w:rPr>
        <w:t xml:space="preserve"> </w:t>
      </w:r>
      <w:r w:rsidR="003E0507" w:rsidRPr="000C18AA">
        <w:rPr>
          <w:rFonts w:ascii="Arial" w:hAnsi="Arial" w:cs="Arial"/>
          <w:i/>
          <w:iCs/>
        </w:rPr>
        <w:t xml:space="preserve">risiede proprio nella sua capacità di ristabilire </w:t>
      </w:r>
      <w:r w:rsidR="009356E9" w:rsidRPr="000C18AA">
        <w:rPr>
          <w:rFonts w:ascii="Arial" w:hAnsi="Arial" w:cs="Arial"/>
          <w:i/>
          <w:iCs/>
        </w:rPr>
        <w:t>quel</w:t>
      </w:r>
      <w:r w:rsidR="003E0507" w:rsidRPr="000C18AA">
        <w:rPr>
          <w:rFonts w:ascii="Arial" w:hAnsi="Arial" w:cs="Arial"/>
          <w:i/>
          <w:iCs/>
        </w:rPr>
        <w:t>l’equilibrio”.</w:t>
      </w:r>
    </w:p>
    <w:p w14:paraId="497E87E2" w14:textId="77777777" w:rsidR="009A24C0" w:rsidRPr="000C18AA" w:rsidRDefault="009A24C0" w:rsidP="009A24C0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225D741" w14:textId="77777777" w:rsidR="00E7300B" w:rsidRPr="000C18AA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EDBB9EB" w14:textId="77777777" w:rsidR="004E02FB" w:rsidRPr="000C18AA" w:rsidRDefault="004E02F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31A15BC" w14:textId="2AD0F66C" w:rsidR="00E7300B" w:rsidRPr="000C18AA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0C18AA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AC0C82E" w14:textId="77777777" w:rsidR="00E7300B" w:rsidRPr="000C18AA" w:rsidRDefault="00000000" w:rsidP="00E7300B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E7300B" w:rsidRPr="000C18AA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60CC625A" w14:textId="77777777" w:rsidR="00E7300B" w:rsidRPr="000C18AA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E60824" w14:textId="170D483C" w:rsidR="00E7300B" w:rsidRPr="000C18AA" w:rsidRDefault="00E7300B" w:rsidP="00E7300B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0C18AA">
        <w:rPr>
          <w:rFonts w:ascii="Arial" w:hAnsi="Arial" w:cs="Arial"/>
          <w:b/>
          <w:color w:val="44546A"/>
          <w:sz w:val="20"/>
        </w:rPr>
        <w:t>Ufficio Stampa Value Relations</w:t>
      </w:r>
      <w:r w:rsidR="00135A3D" w:rsidRPr="000C18AA">
        <w:rPr>
          <w:rFonts w:ascii="Arial" w:hAnsi="Arial" w:cs="Arial"/>
          <w:b/>
          <w:color w:val="44546A"/>
          <w:sz w:val="20"/>
        </w:rPr>
        <w:t xml:space="preserve"> Media</w:t>
      </w:r>
    </w:p>
    <w:p w14:paraId="62D300B4" w14:textId="77777777" w:rsidR="00E7300B" w:rsidRPr="000C18AA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C18AA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53CED900" w14:textId="77777777" w:rsidR="00E7300B" w:rsidRPr="000C18AA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C18AA">
        <w:rPr>
          <w:rFonts w:ascii="Arial" w:hAnsi="Arial" w:cs="Arial"/>
          <w:noProof/>
          <w:sz w:val="20"/>
        </w:rPr>
        <w:t>Antonella Martucci – a.martucci@vrelations.it | 340 6775463</w:t>
      </w:r>
    </w:p>
    <w:p w14:paraId="4167A626" w14:textId="77777777" w:rsidR="00E7300B" w:rsidRPr="000C18AA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405DCEC8" w14:textId="77777777" w:rsidR="00E7300B" w:rsidRPr="000C18AA" w:rsidRDefault="00E7300B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</w:rPr>
      </w:pPr>
      <w:r w:rsidRPr="000C18AA">
        <w:rPr>
          <w:rFonts w:ascii="Arial" w:hAnsi="Arial" w:cs="Arial"/>
          <w:b/>
          <w:color w:val="44546A"/>
          <w:sz w:val="20"/>
        </w:rPr>
        <w:t>Ufficio Relazioni esterne e Comunicazione Gruppo MultiMedica</w:t>
      </w:r>
    </w:p>
    <w:p w14:paraId="69D2935D" w14:textId="1AB6FE38" w:rsidR="00E7300B" w:rsidRPr="000C18AA" w:rsidRDefault="00030845" w:rsidP="00E7300B">
      <w:pPr>
        <w:spacing w:after="0" w:line="276" w:lineRule="auto"/>
        <w:jc w:val="right"/>
        <w:rPr>
          <w:rFonts w:ascii="Arial" w:hAnsi="Arial" w:cs="Arial"/>
          <w:sz w:val="20"/>
        </w:rPr>
      </w:pPr>
      <w:r w:rsidRPr="000C18AA">
        <w:rPr>
          <w:rFonts w:ascii="Arial" w:hAnsi="Arial" w:cs="Arial"/>
          <w:sz w:val="20"/>
        </w:rPr>
        <w:t>Francesca Scollo</w:t>
      </w:r>
      <w:r w:rsidR="00E7300B" w:rsidRPr="000C18AA">
        <w:rPr>
          <w:rFonts w:ascii="Arial" w:hAnsi="Arial" w:cs="Arial"/>
          <w:sz w:val="20"/>
        </w:rPr>
        <w:t xml:space="preserve"> </w:t>
      </w:r>
      <w:r w:rsidRPr="000C18AA">
        <w:rPr>
          <w:rFonts w:ascii="Arial" w:hAnsi="Arial" w:cs="Arial"/>
          <w:sz w:val="20"/>
        </w:rPr>
        <w:t>–</w:t>
      </w:r>
      <w:r w:rsidR="00E7300B" w:rsidRPr="000C18AA">
        <w:rPr>
          <w:rFonts w:ascii="Arial" w:hAnsi="Arial" w:cs="Arial"/>
          <w:sz w:val="20"/>
        </w:rPr>
        <w:t xml:space="preserve"> </w:t>
      </w:r>
      <w:r w:rsidRPr="000C18AA">
        <w:rPr>
          <w:rFonts w:ascii="Arial" w:hAnsi="Arial" w:cs="Arial"/>
          <w:sz w:val="20"/>
        </w:rPr>
        <w:t xml:space="preserve">francesca.scollo@multimedica.it </w:t>
      </w:r>
      <w:r w:rsidR="00E7300B" w:rsidRPr="000C18AA">
        <w:rPr>
          <w:rFonts w:ascii="Arial" w:hAnsi="Arial" w:cs="Arial"/>
          <w:sz w:val="20"/>
        </w:rPr>
        <w:t xml:space="preserve"> </w:t>
      </w:r>
    </w:p>
    <w:p w14:paraId="279BB929" w14:textId="18831A6F" w:rsidR="00EC42A2" w:rsidRDefault="00E7300B" w:rsidP="005B7A7E">
      <w:pPr>
        <w:spacing w:after="0" w:line="276" w:lineRule="auto"/>
        <w:jc w:val="right"/>
        <w:rPr>
          <w:rFonts w:ascii="Arial" w:hAnsi="Arial" w:cs="Arial"/>
          <w:sz w:val="20"/>
        </w:rPr>
      </w:pPr>
      <w:r w:rsidRPr="000C18AA">
        <w:rPr>
          <w:rFonts w:ascii="Arial" w:hAnsi="Arial" w:cs="Arial"/>
          <w:sz w:val="20"/>
        </w:rPr>
        <w:t>Pierluigi Villa -</w:t>
      </w:r>
      <w:r w:rsidR="00030845" w:rsidRPr="000C18AA">
        <w:rPr>
          <w:rFonts w:ascii="Arial" w:hAnsi="Arial" w:cs="Arial"/>
          <w:sz w:val="20"/>
        </w:rPr>
        <w:t xml:space="preserve"> ufficio.stampa@multimedica.it </w:t>
      </w:r>
      <w:r w:rsidRPr="000C18AA">
        <w:rPr>
          <w:rFonts w:ascii="Arial" w:hAnsi="Arial" w:cs="Arial"/>
          <w:sz w:val="20"/>
        </w:rPr>
        <w:t>| 02 85994108</w:t>
      </w:r>
    </w:p>
    <w:p w14:paraId="2F5B1653" w14:textId="77777777" w:rsidR="00820C4E" w:rsidRDefault="00820C4E" w:rsidP="005B7A7E">
      <w:pPr>
        <w:spacing w:after="0" w:line="276" w:lineRule="auto"/>
        <w:jc w:val="right"/>
        <w:rPr>
          <w:rFonts w:ascii="Arial" w:hAnsi="Arial" w:cs="Arial"/>
          <w:sz w:val="20"/>
        </w:rPr>
      </w:pPr>
    </w:p>
    <w:p w14:paraId="334F7355" w14:textId="77777777" w:rsidR="00FA22C7" w:rsidRDefault="00FA22C7" w:rsidP="005B7A7E">
      <w:pPr>
        <w:spacing w:after="0" w:line="276" w:lineRule="auto"/>
        <w:jc w:val="right"/>
        <w:rPr>
          <w:rFonts w:ascii="Arial" w:hAnsi="Arial" w:cs="Arial"/>
          <w:sz w:val="20"/>
        </w:rPr>
      </w:pPr>
    </w:p>
    <w:p w14:paraId="7BD84658" w14:textId="77777777" w:rsidR="00FA22C7" w:rsidRDefault="00FA22C7" w:rsidP="005B7A7E">
      <w:pPr>
        <w:spacing w:after="0" w:line="276" w:lineRule="auto"/>
        <w:jc w:val="right"/>
        <w:rPr>
          <w:rFonts w:ascii="Arial" w:hAnsi="Arial" w:cs="Arial"/>
          <w:sz w:val="20"/>
        </w:rPr>
      </w:pPr>
    </w:p>
    <w:p w14:paraId="32A8FB72" w14:textId="77777777" w:rsidR="00820C4E" w:rsidRPr="00EC42A2" w:rsidRDefault="00820C4E" w:rsidP="005B7A7E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</w:p>
    <w:sectPr w:rsidR="00820C4E" w:rsidRPr="00EC42A2" w:rsidSect="00026461">
      <w:headerReference w:type="default" r:id="rId9"/>
      <w:type w:val="continuous"/>
      <w:pgSz w:w="11906" w:h="16838"/>
      <w:pgMar w:top="2127" w:right="1134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4E4B" w14:textId="77777777" w:rsidR="0004003F" w:rsidRDefault="0004003F" w:rsidP="00415AEA">
      <w:pPr>
        <w:spacing w:after="0" w:line="240" w:lineRule="auto"/>
      </w:pPr>
      <w:r>
        <w:separator/>
      </w:r>
    </w:p>
  </w:endnote>
  <w:endnote w:type="continuationSeparator" w:id="0">
    <w:p w14:paraId="000449B2" w14:textId="77777777" w:rsidR="0004003F" w:rsidRDefault="0004003F" w:rsidP="00415AEA">
      <w:pPr>
        <w:spacing w:after="0" w:line="240" w:lineRule="auto"/>
      </w:pPr>
      <w:r>
        <w:continuationSeparator/>
      </w:r>
    </w:p>
  </w:endnote>
  <w:endnote w:id="1">
    <w:p w14:paraId="6452C1DF" w14:textId="77777777" w:rsidR="00FA22C7" w:rsidRDefault="00FA22C7" w:rsidP="00FA22C7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</w:rPr>
        <w:t>Cattaneo, M., Aleksova, A., Malovini, A. </w:t>
      </w:r>
      <w:r w:rsidRPr="00820C4E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et al.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  <w:t>BPIFB4 and its longevity-associated haplotype protect from cardiac ischemia in humans and mice. </w:t>
      </w:r>
      <w:r w:rsidRPr="00820C4E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Cell Death Dis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820C4E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14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523 (2023). </w:t>
      </w:r>
      <w:hyperlink r:id="rId1" w:history="1">
        <w:r w:rsidRPr="003C16FF">
          <w:rPr>
            <w:rStyle w:val="Collegamentoipertestuale"/>
            <w:rFonts w:ascii="Arial" w:hAnsi="Arial" w:cs="Arial"/>
            <w:sz w:val="18"/>
            <w:szCs w:val="18"/>
            <w:shd w:val="clear" w:color="auto" w:fill="FFFFFF"/>
          </w:rPr>
          <w:t>https://doi.org/10.1038/s41419-023-06011-8</w:t>
        </w:r>
      </w:hyperlink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4D6E" w14:textId="77777777" w:rsidR="0004003F" w:rsidRDefault="0004003F" w:rsidP="00415AEA">
      <w:pPr>
        <w:spacing w:after="0" w:line="240" w:lineRule="auto"/>
      </w:pPr>
      <w:r>
        <w:separator/>
      </w:r>
    </w:p>
  </w:footnote>
  <w:footnote w:type="continuationSeparator" w:id="0">
    <w:p w14:paraId="2AE4F3A6" w14:textId="77777777" w:rsidR="0004003F" w:rsidRDefault="0004003F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3695F5F0" w:rsidR="00D065C4" w:rsidRDefault="0080064B" w:rsidP="0080064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208C48A" wp14:editId="24B6D5F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134800" cy="655200"/>
          <wp:effectExtent l="0" t="0" r="0" b="5715"/>
          <wp:wrapNone/>
          <wp:docPr id="927436432" name="Immagine 9274364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6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6E">
      <w:fldChar w:fldCharType="begin"/>
    </w:r>
    <w:r w:rsidR="00F11C6E">
      <w:instrText xml:space="preserve"> INCLUDEPICTURE "https://www.datocms-assets.com/7860/1648651835-logo-colour.jpeg?auto=compress&amp;fm=png&amp;h=50&amp;w=180" \* MERGEFORMATINET </w:instrText>
    </w:r>
    <w:r w:rsidR="00F11C6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47991">
    <w:abstractNumId w:val="3"/>
  </w:num>
  <w:num w:numId="2" w16cid:durableId="393160012">
    <w:abstractNumId w:val="1"/>
  </w:num>
  <w:num w:numId="3" w16cid:durableId="329018860">
    <w:abstractNumId w:val="4"/>
  </w:num>
  <w:num w:numId="4" w16cid:durableId="2074229429">
    <w:abstractNumId w:val="2"/>
  </w:num>
  <w:num w:numId="5" w16cid:durableId="149868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07CF"/>
    <w:rsid w:val="00000961"/>
    <w:rsid w:val="00006FFA"/>
    <w:rsid w:val="000132EC"/>
    <w:rsid w:val="00013B98"/>
    <w:rsid w:val="0001621E"/>
    <w:rsid w:val="00022277"/>
    <w:rsid w:val="00026461"/>
    <w:rsid w:val="00030845"/>
    <w:rsid w:val="00030C09"/>
    <w:rsid w:val="0004003F"/>
    <w:rsid w:val="00042350"/>
    <w:rsid w:val="00045286"/>
    <w:rsid w:val="0004695F"/>
    <w:rsid w:val="0005382A"/>
    <w:rsid w:val="00054952"/>
    <w:rsid w:val="000617F0"/>
    <w:rsid w:val="0006574F"/>
    <w:rsid w:val="00074D00"/>
    <w:rsid w:val="000756A3"/>
    <w:rsid w:val="000831C3"/>
    <w:rsid w:val="00091E2F"/>
    <w:rsid w:val="000937CC"/>
    <w:rsid w:val="000A39A0"/>
    <w:rsid w:val="000A515B"/>
    <w:rsid w:val="000A5BB3"/>
    <w:rsid w:val="000A7842"/>
    <w:rsid w:val="000B20C8"/>
    <w:rsid w:val="000B2820"/>
    <w:rsid w:val="000B5A02"/>
    <w:rsid w:val="000B5F5D"/>
    <w:rsid w:val="000C1649"/>
    <w:rsid w:val="000C18AA"/>
    <w:rsid w:val="000C452D"/>
    <w:rsid w:val="000C66C4"/>
    <w:rsid w:val="000C76D5"/>
    <w:rsid w:val="000D37C6"/>
    <w:rsid w:val="000E0E67"/>
    <w:rsid w:val="000E12CD"/>
    <w:rsid w:val="000E2964"/>
    <w:rsid w:val="000E371E"/>
    <w:rsid w:val="000E3E1D"/>
    <w:rsid w:val="000E66C1"/>
    <w:rsid w:val="000F6B36"/>
    <w:rsid w:val="000F7F5B"/>
    <w:rsid w:val="001078B9"/>
    <w:rsid w:val="0011153E"/>
    <w:rsid w:val="0011747C"/>
    <w:rsid w:val="00132C0B"/>
    <w:rsid w:val="00132E84"/>
    <w:rsid w:val="00135A3D"/>
    <w:rsid w:val="00137D6F"/>
    <w:rsid w:val="001436B1"/>
    <w:rsid w:val="00153317"/>
    <w:rsid w:val="00154E32"/>
    <w:rsid w:val="00155121"/>
    <w:rsid w:val="0015684D"/>
    <w:rsid w:val="0015692C"/>
    <w:rsid w:val="00157C53"/>
    <w:rsid w:val="00164865"/>
    <w:rsid w:val="00172F61"/>
    <w:rsid w:val="0018149E"/>
    <w:rsid w:val="001875B8"/>
    <w:rsid w:val="00187624"/>
    <w:rsid w:val="00196DFB"/>
    <w:rsid w:val="001A1174"/>
    <w:rsid w:val="001A3A64"/>
    <w:rsid w:val="001A6C2D"/>
    <w:rsid w:val="001B4C5E"/>
    <w:rsid w:val="001C4D74"/>
    <w:rsid w:val="001C510B"/>
    <w:rsid w:val="001C6F89"/>
    <w:rsid w:val="001D2BEC"/>
    <w:rsid w:val="001D2D38"/>
    <w:rsid w:val="001D51D0"/>
    <w:rsid w:val="001D5E62"/>
    <w:rsid w:val="001D69DD"/>
    <w:rsid w:val="001E1E40"/>
    <w:rsid w:val="001E33C8"/>
    <w:rsid w:val="001E4E41"/>
    <w:rsid w:val="001F29DE"/>
    <w:rsid w:val="001F2D5D"/>
    <w:rsid w:val="001F3AF1"/>
    <w:rsid w:val="001F76A8"/>
    <w:rsid w:val="0020235B"/>
    <w:rsid w:val="002026FF"/>
    <w:rsid w:val="0020393C"/>
    <w:rsid w:val="002045C5"/>
    <w:rsid w:val="00204696"/>
    <w:rsid w:val="00206283"/>
    <w:rsid w:val="00207803"/>
    <w:rsid w:val="00215AEA"/>
    <w:rsid w:val="00223E06"/>
    <w:rsid w:val="00230C76"/>
    <w:rsid w:val="00232CA6"/>
    <w:rsid w:val="00234C6B"/>
    <w:rsid w:val="00235210"/>
    <w:rsid w:val="0023619B"/>
    <w:rsid w:val="00236D06"/>
    <w:rsid w:val="00237128"/>
    <w:rsid w:val="00237D76"/>
    <w:rsid w:val="00245039"/>
    <w:rsid w:val="00250B0E"/>
    <w:rsid w:val="002523F8"/>
    <w:rsid w:val="00255426"/>
    <w:rsid w:val="00256498"/>
    <w:rsid w:val="00256EE4"/>
    <w:rsid w:val="00260114"/>
    <w:rsid w:val="0026540E"/>
    <w:rsid w:val="00271C87"/>
    <w:rsid w:val="00281788"/>
    <w:rsid w:val="00283C60"/>
    <w:rsid w:val="002844F8"/>
    <w:rsid w:val="0029608B"/>
    <w:rsid w:val="00297390"/>
    <w:rsid w:val="002A068E"/>
    <w:rsid w:val="002A1799"/>
    <w:rsid w:val="002A31E2"/>
    <w:rsid w:val="002B1A4A"/>
    <w:rsid w:val="002B218C"/>
    <w:rsid w:val="002C0AA5"/>
    <w:rsid w:val="002C1A8E"/>
    <w:rsid w:val="002C46C3"/>
    <w:rsid w:val="002C6549"/>
    <w:rsid w:val="002D1717"/>
    <w:rsid w:val="002D247A"/>
    <w:rsid w:val="002D4950"/>
    <w:rsid w:val="002D70C6"/>
    <w:rsid w:val="002D7155"/>
    <w:rsid w:val="002E0C72"/>
    <w:rsid w:val="002E6051"/>
    <w:rsid w:val="002E62C2"/>
    <w:rsid w:val="002E7D00"/>
    <w:rsid w:val="00302CF5"/>
    <w:rsid w:val="00302D80"/>
    <w:rsid w:val="003037A2"/>
    <w:rsid w:val="00312034"/>
    <w:rsid w:val="003248AC"/>
    <w:rsid w:val="00325356"/>
    <w:rsid w:val="00326874"/>
    <w:rsid w:val="003300B2"/>
    <w:rsid w:val="00331C47"/>
    <w:rsid w:val="00332860"/>
    <w:rsid w:val="0033419B"/>
    <w:rsid w:val="00334532"/>
    <w:rsid w:val="00334D1F"/>
    <w:rsid w:val="0034264A"/>
    <w:rsid w:val="00342C11"/>
    <w:rsid w:val="0034617D"/>
    <w:rsid w:val="003500DB"/>
    <w:rsid w:val="003519B6"/>
    <w:rsid w:val="00352693"/>
    <w:rsid w:val="00355CE2"/>
    <w:rsid w:val="0035692E"/>
    <w:rsid w:val="00356A5A"/>
    <w:rsid w:val="00363A33"/>
    <w:rsid w:val="00363D78"/>
    <w:rsid w:val="003641D1"/>
    <w:rsid w:val="00364ABB"/>
    <w:rsid w:val="00371BDB"/>
    <w:rsid w:val="00371CF5"/>
    <w:rsid w:val="00373B42"/>
    <w:rsid w:val="00373CA7"/>
    <w:rsid w:val="00375934"/>
    <w:rsid w:val="00383176"/>
    <w:rsid w:val="00384182"/>
    <w:rsid w:val="003844AE"/>
    <w:rsid w:val="00385ED1"/>
    <w:rsid w:val="00395C2E"/>
    <w:rsid w:val="00395D07"/>
    <w:rsid w:val="00395D15"/>
    <w:rsid w:val="003968B4"/>
    <w:rsid w:val="003A0483"/>
    <w:rsid w:val="003A32C1"/>
    <w:rsid w:val="003A40B1"/>
    <w:rsid w:val="003A71AB"/>
    <w:rsid w:val="003B2045"/>
    <w:rsid w:val="003C325A"/>
    <w:rsid w:val="003C6DFD"/>
    <w:rsid w:val="003D0901"/>
    <w:rsid w:val="003D09F1"/>
    <w:rsid w:val="003D1D87"/>
    <w:rsid w:val="003D4545"/>
    <w:rsid w:val="003E0507"/>
    <w:rsid w:val="003E2B2D"/>
    <w:rsid w:val="003E30A5"/>
    <w:rsid w:val="003E52B3"/>
    <w:rsid w:val="003F270A"/>
    <w:rsid w:val="003F2BD9"/>
    <w:rsid w:val="003F31D8"/>
    <w:rsid w:val="003F4262"/>
    <w:rsid w:val="00401776"/>
    <w:rsid w:val="004071A8"/>
    <w:rsid w:val="00407315"/>
    <w:rsid w:val="0041175C"/>
    <w:rsid w:val="00415AEA"/>
    <w:rsid w:val="00421448"/>
    <w:rsid w:val="00421EF2"/>
    <w:rsid w:val="0042214F"/>
    <w:rsid w:val="004230BD"/>
    <w:rsid w:val="0043117F"/>
    <w:rsid w:val="00431ECD"/>
    <w:rsid w:val="00433424"/>
    <w:rsid w:val="00434262"/>
    <w:rsid w:val="0043555B"/>
    <w:rsid w:val="00435FD6"/>
    <w:rsid w:val="0044101E"/>
    <w:rsid w:val="00441258"/>
    <w:rsid w:val="00446A3D"/>
    <w:rsid w:val="00446DC2"/>
    <w:rsid w:val="004548FC"/>
    <w:rsid w:val="0045584D"/>
    <w:rsid w:val="004622E9"/>
    <w:rsid w:val="00463F85"/>
    <w:rsid w:val="00467DB2"/>
    <w:rsid w:val="00467FE4"/>
    <w:rsid w:val="0047546F"/>
    <w:rsid w:val="00494D08"/>
    <w:rsid w:val="0049666E"/>
    <w:rsid w:val="004A046E"/>
    <w:rsid w:val="004A331C"/>
    <w:rsid w:val="004B0F97"/>
    <w:rsid w:val="004B6E29"/>
    <w:rsid w:val="004C53EF"/>
    <w:rsid w:val="004C6454"/>
    <w:rsid w:val="004C6C60"/>
    <w:rsid w:val="004C7C0E"/>
    <w:rsid w:val="004D6580"/>
    <w:rsid w:val="004E02FB"/>
    <w:rsid w:val="004E1D11"/>
    <w:rsid w:val="004E5F8A"/>
    <w:rsid w:val="004F11BD"/>
    <w:rsid w:val="004F158D"/>
    <w:rsid w:val="00521690"/>
    <w:rsid w:val="00523C92"/>
    <w:rsid w:val="005314C4"/>
    <w:rsid w:val="005356FD"/>
    <w:rsid w:val="00543284"/>
    <w:rsid w:val="00543AFB"/>
    <w:rsid w:val="00543E57"/>
    <w:rsid w:val="00545E46"/>
    <w:rsid w:val="00546CE3"/>
    <w:rsid w:val="00553AFC"/>
    <w:rsid w:val="00553CBD"/>
    <w:rsid w:val="00561813"/>
    <w:rsid w:val="0058077E"/>
    <w:rsid w:val="00580E3C"/>
    <w:rsid w:val="00581DC8"/>
    <w:rsid w:val="005839D0"/>
    <w:rsid w:val="005861A3"/>
    <w:rsid w:val="00587493"/>
    <w:rsid w:val="00587EA1"/>
    <w:rsid w:val="00592B9D"/>
    <w:rsid w:val="005953C2"/>
    <w:rsid w:val="00597440"/>
    <w:rsid w:val="005A292B"/>
    <w:rsid w:val="005B1444"/>
    <w:rsid w:val="005B3CBF"/>
    <w:rsid w:val="005B5A8E"/>
    <w:rsid w:val="005B6066"/>
    <w:rsid w:val="005B62AC"/>
    <w:rsid w:val="005B6BA3"/>
    <w:rsid w:val="005B7A7E"/>
    <w:rsid w:val="005C13DB"/>
    <w:rsid w:val="005E2F08"/>
    <w:rsid w:val="005E4404"/>
    <w:rsid w:val="005E50A5"/>
    <w:rsid w:val="005E6876"/>
    <w:rsid w:val="005F215C"/>
    <w:rsid w:val="005F28A9"/>
    <w:rsid w:val="005F32DF"/>
    <w:rsid w:val="005F4465"/>
    <w:rsid w:val="005F4DEE"/>
    <w:rsid w:val="00610673"/>
    <w:rsid w:val="006109FA"/>
    <w:rsid w:val="00612372"/>
    <w:rsid w:val="00620B95"/>
    <w:rsid w:val="00620F2F"/>
    <w:rsid w:val="006245DB"/>
    <w:rsid w:val="00624748"/>
    <w:rsid w:val="00630DE6"/>
    <w:rsid w:val="00630F96"/>
    <w:rsid w:val="00634C53"/>
    <w:rsid w:val="00636DD2"/>
    <w:rsid w:val="00646CF7"/>
    <w:rsid w:val="0064777A"/>
    <w:rsid w:val="0065678F"/>
    <w:rsid w:val="0066045D"/>
    <w:rsid w:val="00680548"/>
    <w:rsid w:val="0068123E"/>
    <w:rsid w:val="006814DA"/>
    <w:rsid w:val="00687AF4"/>
    <w:rsid w:val="00694C68"/>
    <w:rsid w:val="00696283"/>
    <w:rsid w:val="0069660D"/>
    <w:rsid w:val="006A06A9"/>
    <w:rsid w:val="006A0829"/>
    <w:rsid w:val="006A1B15"/>
    <w:rsid w:val="006A2638"/>
    <w:rsid w:val="006A300A"/>
    <w:rsid w:val="006A7258"/>
    <w:rsid w:val="006B38BD"/>
    <w:rsid w:val="006B5A66"/>
    <w:rsid w:val="006C4E1E"/>
    <w:rsid w:val="006D3EAA"/>
    <w:rsid w:val="006D54EF"/>
    <w:rsid w:val="006D5763"/>
    <w:rsid w:val="006D759A"/>
    <w:rsid w:val="006E137E"/>
    <w:rsid w:val="006E39F7"/>
    <w:rsid w:val="006E763B"/>
    <w:rsid w:val="006F5221"/>
    <w:rsid w:val="00700391"/>
    <w:rsid w:val="00712345"/>
    <w:rsid w:val="0071625B"/>
    <w:rsid w:val="00720D2A"/>
    <w:rsid w:val="007217EE"/>
    <w:rsid w:val="0072235B"/>
    <w:rsid w:val="00726338"/>
    <w:rsid w:val="007339BC"/>
    <w:rsid w:val="00744DF2"/>
    <w:rsid w:val="00744FEE"/>
    <w:rsid w:val="00747168"/>
    <w:rsid w:val="00747579"/>
    <w:rsid w:val="0074757F"/>
    <w:rsid w:val="00753A86"/>
    <w:rsid w:val="00763634"/>
    <w:rsid w:val="0077323C"/>
    <w:rsid w:val="007763EB"/>
    <w:rsid w:val="00777571"/>
    <w:rsid w:val="00786DCB"/>
    <w:rsid w:val="00787AB5"/>
    <w:rsid w:val="00792AEA"/>
    <w:rsid w:val="00793C72"/>
    <w:rsid w:val="007A0F3A"/>
    <w:rsid w:val="007A3983"/>
    <w:rsid w:val="007A4A1F"/>
    <w:rsid w:val="007B31DB"/>
    <w:rsid w:val="007C0EB1"/>
    <w:rsid w:val="007C1920"/>
    <w:rsid w:val="007E403A"/>
    <w:rsid w:val="007E426B"/>
    <w:rsid w:val="007E5CB3"/>
    <w:rsid w:val="007E62B3"/>
    <w:rsid w:val="007E6726"/>
    <w:rsid w:val="007E7DBA"/>
    <w:rsid w:val="007F0731"/>
    <w:rsid w:val="007F1270"/>
    <w:rsid w:val="007F23F1"/>
    <w:rsid w:val="007F462A"/>
    <w:rsid w:val="007F6C93"/>
    <w:rsid w:val="007F705C"/>
    <w:rsid w:val="007F78F6"/>
    <w:rsid w:val="0080064B"/>
    <w:rsid w:val="008016B6"/>
    <w:rsid w:val="00803A95"/>
    <w:rsid w:val="00803B65"/>
    <w:rsid w:val="008043F3"/>
    <w:rsid w:val="00807590"/>
    <w:rsid w:val="0081002A"/>
    <w:rsid w:val="00812825"/>
    <w:rsid w:val="00814672"/>
    <w:rsid w:val="00816A4C"/>
    <w:rsid w:val="00817FAF"/>
    <w:rsid w:val="00820C4E"/>
    <w:rsid w:val="0082139B"/>
    <w:rsid w:val="00827721"/>
    <w:rsid w:val="008301A2"/>
    <w:rsid w:val="008313CD"/>
    <w:rsid w:val="008324B8"/>
    <w:rsid w:val="008355A1"/>
    <w:rsid w:val="00840FBE"/>
    <w:rsid w:val="00855C11"/>
    <w:rsid w:val="008608FE"/>
    <w:rsid w:val="00862629"/>
    <w:rsid w:val="008642C9"/>
    <w:rsid w:val="00870478"/>
    <w:rsid w:val="00870A85"/>
    <w:rsid w:val="008731BD"/>
    <w:rsid w:val="0087412C"/>
    <w:rsid w:val="00874C61"/>
    <w:rsid w:val="00881B20"/>
    <w:rsid w:val="008840DC"/>
    <w:rsid w:val="0089055E"/>
    <w:rsid w:val="00895BE3"/>
    <w:rsid w:val="008A292C"/>
    <w:rsid w:val="008A6FDE"/>
    <w:rsid w:val="008A73C8"/>
    <w:rsid w:val="008B2662"/>
    <w:rsid w:val="008B7383"/>
    <w:rsid w:val="008C065F"/>
    <w:rsid w:val="008C2128"/>
    <w:rsid w:val="008C2904"/>
    <w:rsid w:val="008C3953"/>
    <w:rsid w:val="008C6261"/>
    <w:rsid w:val="008C7FEE"/>
    <w:rsid w:val="008D411F"/>
    <w:rsid w:val="008D51F3"/>
    <w:rsid w:val="008E206A"/>
    <w:rsid w:val="008E45B1"/>
    <w:rsid w:val="008E7ACB"/>
    <w:rsid w:val="008F0EB8"/>
    <w:rsid w:val="008F7A47"/>
    <w:rsid w:val="0090073F"/>
    <w:rsid w:val="00904863"/>
    <w:rsid w:val="009067A5"/>
    <w:rsid w:val="00907CF7"/>
    <w:rsid w:val="009167CA"/>
    <w:rsid w:val="0091771C"/>
    <w:rsid w:val="009216C7"/>
    <w:rsid w:val="009219E7"/>
    <w:rsid w:val="00927401"/>
    <w:rsid w:val="00930A4B"/>
    <w:rsid w:val="009356E9"/>
    <w:rsid w:val="00941926"/>
    <w:rsid w:val="00941BAF"/>
    <w:rsid w:val="00942DFB"/>
    <w:rsid w:val="00946B36"/>
    <w:rsid w:val="009527D9"/>
    <w:rsid w:val="009536B5"/>
    <w:rsid w:val="00961B3A"/>
    <w:rsid w:val="00963A44"/>
    <w:rsid w:val="009734D5"/>
    <w:rsid w:val="00975E49"/>
    <w:rsid w:val="00977317"/>
    <w:rsid w:val="009776AA"/>
    <w:rsid w:val="009814D2"/>
    <w:rsid w:val="00982DF1"/>
    <w:rsid w:val="00983234"/>
    <w:rsid w:val="009862B3"/>
    <w:rsid w:val="009A24C0"/>
    <w:rsid w:val="009A275A"/>
    <w:rsid w:val="009A4C71"/>
    <w:rsid w:val="009B14FF"/>
    <w:rsid w:val="009B4194"/>
    <w:rsid w:val="009B41DD"/>
    <w:rsid w:val="009C1BFE"/>
    <w:rsid w:val="009C2B2D"/>
    <w:rsid w:val="009C4EF2"/>
    <w:rsid w:val="009D14CF"/>
    <w:rsid w:val="009D1C24"/>
    <w:rsid w:val="009D795B"/>
    <w:rsid w:val="009E1129"/>
    <w:rsid w:val="009E2ECF"/>
    <w:rsid w:val="009E3B8B"/>
    <w:rsid w:val="009E56EE"/>
    <w:rsid w:val="009E648A"/>
    <w:rsid w:val="009E7000"/>
    <w:rsid w:val="009E72CD"/>
    <w:rsid w:val="009F2BBA"/>
    <w:rsid w:val="009F4134"/>
    <w:rsid w:val="009F454B"/>
    <w:rsid w:val="009F6B6A"/>
    <w:rsid w:val="00A020BF"/>
    <w:rsid w:val="00A046F1"/>
    <w:rsid w:val="00A04D03"/>
    <w:rsid w:val="00A06FCF"/>
    <w:rsid w:val="00A133BF"/>
    <w:rsid w:val="00A16B8D"/>
    <w:rsid w:val="00A216EF"/>
    <w:rsid w:val="00A26B90"/>
    <w:rsid w:val="00A33A81"/>
    <w:rsid w:val="00A367AF"/>
    <w:rsid w:val="00A41BB7"/>
    <w:rsid w:val="00A42CF9"/>
    <w:rsid w:val="00A442D2"/>
    <w:rsid w:val="00A47EF5"/>
    <w:rsid w:val="00A5000F"/>
    <w:rsid w:val="00A52FB6"/>
    <w:rsid w:val="00A55A30"/>
    <w:rsid w:val="00A575F8"/>
    <w:rsid w:val="00A60611"/>
    <w:rsid w:val="00A628A8"/>
    <w:rsid w:val="00A82EDD"/>
    <w:rsid w:val="00A86D2A"/>
    <w:rsid w:val="00A9125E"/>
    <w:rsid w:val="00AA201C"/>
    <w:rsid w:val="00AA4420"/>
    <w:rsid w:val="00AA66AB"/>
    <w:rsid w:val="00AA68AD"/>
    <w:rsid w:val="00AA74A5"/>
    <w:rsid w:val="00AB043A"/>
    <w:rsid w:val="00AB05C0"/>
    <w:rsid w:val="00AB1450"/>
    <w:rsid w:val="00AB2CE0"/>
    <w:rsid w:val="00AC035B"/>
    <w:rsid w:val="00AC1104"/>
    <w:rsid w:val="00AC5790"/>
    <w:rsid w:val="00AD2480"/>
    <w:rsid w:val="00AE2A6E"/>
    <w:rsid w:val="00AE325D"/>
    <w:rsid w:val="00AE5D75"/>
    <w:rsid w:val="00AE7D19"/>
    <w:rsid w:val="00AF0D9B"/>
    <w:rsid w:val="00AF58A3"/>
    <w:rsid w:val="00AF6CDF"/>
    <w:rsid w:val="00B02AB7"/>
    <w:rsid w:val="00B03836"/>
    <w:rsid w:val="00B21D67"/>
    <w:rsid w:val="00B24C0C"/>
    <w:rsid w:val="00B34718"/>
    <w:rsid w:val="00B36FD3"/>
    <w:rsid w:val="00B3708B"/>
    <w:rsid w:val="00B37E0F"/>
    <w:rsid w:val="00B4586B"/>
    <w:rsid w:val="00B5045C"/>
    <w:rsid w:val="00B56A45"/>
    <w:rsid w:val="00B65A5E"/>
    <w:rsid w:val="00B7116A"/>
    <w:rsid w:val="00B756DD"/>
    <w:rsid w:val="00B85063"/>
    <w:rsid w:val="00B857E6"/>
    <w:rsid w:val="00B95633"/>
    <w:rsid w:val="00BA1069"/>
    <w:rsid w:val="00BA11F7"/>
    <w:rsid w:val="00BA178F"/>
    <w:rsid w:val="00BA48CD"/>
    <w:rsid w:val="00BA63CC"/>
    <w:rsid w:val="00BA6842"/>
    <w:rsid w:val="00BB01B5"/>
    <w:rsid w:val="00BB1F14"/>
    <w:rsid w:val="00BB3A9F"/>
    <w:rsid w:val="00BB53F3"/>
    <w:rsid w:val="00BB56C2"/>
    <w:rsid w:val="00BC37B0"/>
    <w:rsid w:val="00BD7A77"/>
    <w:rsid w:val="00BE02E1"/>
    <w:rsid w:val="00BE3306"/>
    <w:rsid w:val="00BE3D5F"/>
    <w:rsid w:val="00BF0E15"/>
    <w:rsid w:val="00BF14AA"/>
    <w:rsid w:val="00BF3800"/>
    <w:rsid w:val="00C02588"/>
    <w:rsid w:val="00C04346"/>
    <w:rsid w:val="00C04FBE"/>
    <w:rsid w:val="00C13293"/>
    <w:rsid w:val="00C163F1"/>
    <w:rsid w:val="00C23D81"/>
    <w:rsid w:val="00C258E6"/>
    <w:rsid w:val="00C32267"/>
    <w:rsid w:val="00C34A40"/>
    <w:rsid w:val="00C366D7"/>
    <w:rsid w:val="00C369F7"/>
    <w:rsid w:val="00C40ABD"/>
    <w:rsid w:val="00C41372"/>
    <w:rsid w:val="00C4253C"/>
    <w:rsid w:val="00C43552"/>
    <w:rsid w:val="00C43841"/>
    <w:rsid w:val="00C51065"/>
    <w:rsid w:val="00C5158A"/>
    <w:rsid w:val="00C52ECD"/>
    <w:rsid w:val="00C5328A"/>
    <w:rsid w:val="00C53B04"/>
    <w:rsid w:val="00C545E3"/>
    <w:rsid w:val="00C5492C"/>
    <w:rsid w:val="00C56DF7"/>
    <w:rsid w:val="00C57E44"/>
    <w:rsid w:val="00C6061C"/>
    <w:rsid w:val="00C637CB"/>
    <w:rsid w:val="00C653A0"/>
    <w:rsid w:val="00C7016D"/>
    <w:rsid w:val="00C7123A"/>
    <w:rsid w:val="00C8583B"/>
    <w:rsid w:val="00C9422C"/>
    <w:rsid w:val="00C958AF"/>
    <w:rsid w:val="00CA13E6"/>
    <w:rsid w:val="00CA1DF5"/>
    <w:rsid w:val="00CA3408"/>
    <w:rsid w:val="00CB0139"/>
    <w:rsid w:val="00CC0FA3"/>
    <w:rsid w:val="00CC4F8D"/>
    <w:rsid w:val="00CC7079"/>
    <w:rsid w:val="00CC7C5A"/>
    <w:rsid w:val="00CD24B8"/>
    <w:rsid w:val="00CD4218"/>
    <w:rsid w:val="00CD6017"/>
    <w:rsid w:val="00CD6979"/>
    <w:rsid w:val="00CE2CCE"/>
    <w:rsid w:val="00CE4A2A"/>
    <w:rsid w:val="00CE5AE3"/>
    <w:rsid w:val="00CE6679"/>
    <w:rsid w:val="00CE67A3"/>
    <w:rsid w:val="00CE76F7"/>
    <w:rsid w:val="00CF0B7A"/>
    <w:rsid w:val="00CF4C8D"/>
    <w:rsid w:val="00CF555C"/>
    <w:rsid w:val="00D0389C"/>
    <w:rsid w:val="00D03D65"/>
    <w:rsid w:val="00D065C4"/>
    <w:rsid w:val="00D06E27"/>
    <w:rsid w:val="00D0701D"/>
    <w:rsid w:val="00D0781C"/>
    <w:rsid w:val="00D11D23"/>
    <w:rsid w:val="00D15584"/>
    <w:rsid w:val="00D1778A"/>
    <w:rsid w:val="00D17B95"/>
    <w:rsid w:val="00D207F9"/>
    <w:rsid w:val="00D32018"/>
    <w:rsid w:val="00D3776F"/>
    <w:rsid w:val="00D37A3B"/>
    <w:rsid w:val="00D37B3D"/>
    <w:rsid w:val="00D41ECA"/>
    <w:rsid w:val="00D42ACC"/>
    <w:rsid w:val="00D4782E"/>
    <w:rsid w:val="00D510BE"/>
    <w:rsid w:val="00D51A29"/>
    <w:rsid w:val="00D52C0D"/>
    <w:rsid w:val="00D53EF1"/>
    <w:rsid w:val="00D53FA6"/>
    <w:rsid w:val="00D550E5"/>
    <w:rsid w:val="00D5529B"/>
    <w:rsid w:val="00D555DB"/>
    <w:rsid w:val="00D56BBF"/>
    <w:rsid w:val="00D651A2"/>
    <w:rsid w:val="00D66AF6"/>
    <w:rsid w:val="00D67443"/>
    <w:rsid w:val="00D81026"/>
    <w:rsid w:val="00D81B49"/>
    <w:rsid w:val="00D826A3"/>
    <w:rsid w:val="00D85359"/>
    <w:rsid w:val="00D91B22"/>
    <w:rsid w:val="00D946CA"/>
    <w:rsid w:val="00D9633C"/>
    <w:rsid w:val="00DA08F1"/>
    <w:rsid w:val="00DA292F"/>
    <w:rsid w:val="00DA5992"/>
    <w:rsid w:val="00DB4496"/>
    <w:rsid w:val="00DD0F00"/>
    <w:rsid w:val="00DD2FCE"/>
    <w:rsid w:val="00DD32DB"/>
    <w:rsid w:val="00DD3FB9"/>
    <w:rsid w:val="00DD477B"/>
    <w:rsid w:val="00DD6DFA"/>
    <w:rsid w:val="00DE20B4"/>
    <w:rsid w:val="00DE258C"/>
    <w:rsid w:val="00DE340B"/>
    <w:rsid w:val="00DE3E38"/>
    <w:rsid w:val="00DE4AA7"/>
    <w:rsid w:val="00DE517E"/>
    <w:rsid w:val="00DE5C9E"/>
    <w:rsid w:val="00DF1B75"/>
    <w:rsid w:val="00DF4B33"/>
    <w:rsid w:val="00DF76C7"/>
    <w:rsid w:val="00E06F83"/>
    <w:rsid w:val="00E076F2"/>
    <w:rsid w:val="00E125E7"/>
    <w:rsid w:val="00E128C5"/>
    <w:rsid w:val="00E20932"/>
    <w:rsid w:val="00E22CF3"/>
    <w:rsid w:val="00E23D95"/>
    <w:rsid w:val="00E243C5"/>
    <w:rsid w:val="00E24DAB"/>
    <w:rsid w:val="00E30214"/>
    <w:rsid w:val="00E304A4"/>
    <w:rsid w:val="00E31BAE"/>
    <w:rsid w:val="00E425FB"/>
    <w:rsid w:val="00E42E3F"/>
    <w:rsid w:val="00E444ED"/>
    <w:rsid w:val="00E514EE"/>
    <w:rsid w:val="00E526BB"/>
    <w:rsid w:val="00E5590F"/>
    <w:rsid w:val="00E57159"/>
    <w:rsid w:val="00E6324A"/>
    <w:rsid w:val="00E63D2E"/>
    <w:rsid w:val="00E65639"/>
    <w:rsid w:val="00E7300B"/>
    <w:rsid w:val="00E73534"/>
    <w:rsid w:val="00E75C00"/>
    <w:rsid w:val="00E75C7D"/>
    <w:rsid w:val="00E80F7A"/>
    <w:rsid w:val="00E820C0"/>
    <w:rsid w:val="00E86F61"/>
    <w:rsid w:val="00E91A59"/>
    <w:rsid w:val="00E927CC"/>
    <w:rsid w:val="00E93A38"/>
    <w:rsid w:val="00E94E90"/>
    <w:rsid w:val="00EB0140"/>
    <w:rsid w:val="00EB2C96"/>
    <w:rsid w:val="00EB37BE"/>
    <w:rsid w:val="00EB56C6"/>
    <w:rsid w:val="00EB5D83"/>
    <w:rsid w:val="00EB62CD"/>
    <w:rsid w:val="00EC3B26"/>
    <w:rsid w:val="00EC42A2"/>
    <w:rsid w:val="00EC4410"/>
    <w:rsid w:val="00EC5E42"/>
    <w:rsid w:val="00ED2156"/>
    <w:rsid w:val="00ED29C1"/>
    <w:rsid w:val="00ED560C"/>
    <w:rsid w:val="00ED67A1"/>
    <w:rsid w:val="00ED76CB"/>
    <w:rsid w:val="00EE554C"/>
    <w:rsid w:val="00EF6C30"/>
    <w:rsid w:val="00EF7671"/>
    <w:rsid w:val="00F0205B"/>
    <w:rsid w:val="00F02861"/>
    <w:rsid w:val="00F02D85"/>
    <w:rsid w:val="00F06EE5"/>
    <w:rsid w:val="00F074AB"/>
    <w:rsid w:val="00F11BC6"/>
    <w:rsid w:val="00F11C6E"/>
    <w:rsid w:val="00F14E78"/>
    <w:rsid w:val="00F204CA"/>
    <w:rsid w:val="00F212DA"/>
    <w:rsid w:val="00F22D5B"/>
    <w:rsid w:val="00F2496E"/>
    <w:rsid w:val="00F267D3"/>
    <w:rsid w:val="00F36573"/>
    <w:rsid w:val="00F37DA2"/>
    <w:rsid w:val="00F5361A"/>
    <w:rsid w:val="00F73F18"/>
    <w:rsid w:val="00F77964"/>
    <w:rsid w:val="00F8695D"/>
    <w:rsid w:val="00F87D78"/>
    <w:rsid w:val="00F90617"/>
    <w:rsid w:val="00F927DF"/>
    <w:rsid w:val="00F92EAC"/>
    <w:rsid w:val="00F9420F"/>
    <w:rsid w:val="00FA22C7"/>
    <w:rsid w:val="00FA2A94"/>
    <w:rsid w:val="00FB04BC"/>
    <w:rsid w:val="00FB420C"/>
    <w:rsid w:val="00FC076B"/>
    <w:rsid w:val="00FC2A7C"/>
    <w:rsid w:val="00FC5D52"/>
    <w:rsid w:val="00FC6629"/>
    <w:rsid w:val="00FD0C6A"/>
    <w:rsid w:val="00FD306F"/>
    <w:rsid w:val="00FE2541"/>
    <w:rsid w:val="00FE6585"/>
    <w:rsid w:val="00FF57A2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F57F0"/>
  <w15:docId w15:val="{08871D56-FD10-45F2-AF82-B376F5A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E0C72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E0C7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0C7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0C72"/>
    <w:rPr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2E0C72"/>
    <w:rPr>
      <w:i/>
      <w:iCs/>
    </w:rPr>
  </w:style>
  <w:style w:type="paragraph" w:styleId="Revisione">
    <w:name w:val="Revision"/>
    <w:hidden/>
    <w:uiPriority w:val="99"/>
    <w:semiHidden/>
    <w:rsid w:val="00157C53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03836"/>
  </w:style>
  <w:style w:type="character" w:styleId="Rimandocommento">
    <w:name w:val="annotation reference"/>
    <w:basedOn w:val="Carpredefinitoparagrafo"/>
    <w:uiPriority w:val="99"/>
    <w:semiHidden/>
    <w:unhideWhenUsed/>
    <w:rsid w:val="003F2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7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270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7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70A"/>
    <w:rPr>
      <w:b/>
      <w:bCs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26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38/s41419-023-06011-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55E6-4659-4B89-9D4C-C996ED85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creator>Agnese Caserta</dc:creator>
  <cp:lastModifiedBy>Antonella Martucci</cp:lastModifiedBy>
  <cp:revision>5</cp:revision>
  <cp:lastPrinted>2023-01-17T08:09:00Z</cp:lastPrinted>
  <dcterms:created xsi:type="dcterms:W3CDTF">2023-09-10T08:34:00Z</dcterms:created>
  <dcterms:modified xsi:type="dcterms:W3CDTF">2023-09-13T08:13:00Z</dcterms:modified>
</cp:coreProperties>
</file>