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0D62" w14:textId="015F15E1" w:rsidR="00E344D9" w:rsidRPr="00DC4D13" w:rsidRDefault="00AE2ECA" w:rsidP="00AE2ECA">
      <w:pPr>
        <w:jc w:val="center"/>
        <w:rPr>
          <w:rFonts w:ascii="Arial" w:hAnsi="Arial" w:cs="Arial"/>
          <w:sz w:val="21"/>
          <w:szCs w:val="21"/>
          <w:u w:val="single"/>
        </w:rPr>
      </w:pPr>
      <w:r w:rsidRPr="00DC4D13">
        <w:rPr>
          <w:rFonts w:ascii="Arial" w:hAnsi="Arial" w:cs="Arial"/>
          <w:sz w:val="21"/>
          <w:szCs w:val="21"/>
          <w:u w:val="single"/>
        </w:rPr>
        <w:t>Comunicato stampa</w:t>
      </w:r>
    </w:p>
    <w:p w14:paraId="640DA586" w14:textId="77777777" w:rsidR="00AE2ECA" w:rsidRDefault="00AE2ECA" w:rsidP="00AE2ECA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1A7F76D3" w14:textId="498D0BC1" w:rsidR="00426C94" w:rsidRPr="005E43B5" w:rsidRDefault="007C14E2" w:rsidP="00DC4D13">
      <w:pPr>
        <w:spacing w:after="60"/>
        <w:jc w:val="center"/>
        <w:rPr>
          <w:rFonts w:ascii="Arial" w:hAnsi="Arial" w:cs="Arial"/>
          <w:b/>
          <w:bCs/>
          <w:sz w:val="26"/>
          <w:szCs w:val="26"/>
        </w:rPr>
      </w:pPr>
      <w:r w:rsidRPr="007C14E2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</w:rPr>
        <w:t>Tumori cerebrali maligni: studio clinico identifica un nuovo, promettente farmaco biologico contro le staminali del cancro nella cura del glioblastoma</w:t>
      </w:r>
      <w:r w:rsidR="00B63372" w:rsidRPr="005E43B5" w:rsidDel="00B63372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606F70F0" w14:textId="5501A54F" w:rsidR="00197705" w:rsidRPr="00DC4D13" w:rsidRDefault="00197705" w:rsidP="00AE2ECA">
      <w:pPr>
        <w:jc w:val="center"/>
        <w:rPr>
          <w:rFonts w:ascii="Arial" w:hAnsi="Arial" w:cs="Arial"/>
          <w:b/>
          <w:bCs/>
          <w:smallCaps/>
        </w:rPr>
      </w:pPr>
      <w:r w:rsidRPr="00DC4D13">
        <w:rPr>
          <w:rFonts w:ascii="Arial" w:hAnsi="Arial" w:cs="Arial"/>
          <w:b/>
          <w:bCs/>
          <w:smallCaps/>
          <w:sz w:val="22"/>
          <w:szCs w:val="22"/>
        </w:rPr>
        <w:t xml:space="preserve">Una speranza </w:t>
      </w:r>
      <w:r w:rsidR="00B52188" w:rsidRPr="00DC4D13">
        <w:rPr>
          <w:rFonts w:ascii="Arial" w:hAnsi="Arial" w:cs="Arial"/>
          <w:b/>
          <w:bCs/>
          <w:smallCaps/>
          <w:sz w:val="22"/>
          <w:szCs w:val="22"/>
        </w:rPr>
        <w:t xml:space="preserve">concreta </w:t>
      </w:r>
      <w:r w:rsidRPr="00DC4D13">
        <w:rPr>
          <w:rFonts w:ascii="Arial" w:hAnsi="Arial" w:cs="Arial"/>
          <w:b/>
          <w:bCs/>
          <w:smallCaps/>
          <w:sz w:val="22"/>
          <w:szCs w:val="22"/>
        </w:rPr>
        <w:t xml:space="preserve">in un settore </w:t>
      </w:r>
      <w:r w:rsidR="00280F81">
        <w:rPr>
          <w:rFonts w:ascii="Arial" w:hAnsi="Arial" w:cs="Arial"/>
          <w:b/>
          <w:bCs/>
          <w:smallCaps/>
          <w:sz w:val="22"/>
          <w:szCs w:val="22"/>
        </w:rPr>
        <w:t xml:space="preserve">dove </w:t>
      </w:r>
      <w:r w:rsidR="00CB70B3">
        <w:rPr>
          <w:rFonts w:ascii="Arial" w:hAnsi="Arial" w:cs="Arial"/>
          <w:b/>
          <w:bCs/>
          <w:smallCaps/>
          <w:sz w:val="22"/>
          <w:szCs w:val="22"/>
        </w:rPr>
        <w:t>molti</w:t>
      </w:r>
      <w:r w:rsidRPr="00DC4D13">
        <w:rPr>
          <w:rFonts w:ascii="Arial" w:hAnsi="Arial" w:cs="Arial"/>
          <w:b/>
          <w:bCs/>
          <w:smallCaps/>
          <w:sz w:val="22"/>
          <w:szCs w:val="22"/>
        </w:rPr>
        <w:t xml:space="preserve"> farmaci oncologici</w:t>
      </w:r>
      <w:r w:rsidR="00280F81">
        <w:rPr>
          <w:rFonts w:ascii="Arial" w:hAnsi="Arial" w:cs="Arial"/>
          <w:b/>
          <w:bCs/>
          <w:smallCaps/>
          <w:sz w:val="22"/>
          <w:szCs w:val="22"/>
        </w:rPr>
        <w:t xml:space="preserve"> hanno fallito</w:t>
      </w:r>
    </w:p>
    <w:p w14:paraId="564C0C6A" w14:textId="77777777" w:rsidR="008A6564" w:rsidRDefault="008A6564" w:rsidP="00426C9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7F72D925" w14:textId="2A0E88A1" w:rsidR="00785C95" w:rsidRPr="00C029B9" w:rsidRDefault="002A32C0" w:rsidP="00426C9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029B9">
        <w:rPr>
          <w:rFonts w:ascii="Arial" w:hAnsi="Arial" w:cs="Arial"/>
          <w:i/>
          <w:iCs/>
          <w:sz w:val="22"/>
          <w:szCs w:val="22"/>
        </w:rPr>
        <w:t>Il suo nome è hrBMP4</w:t>
      </w:r>
      <w:r w:rsidR="0087510C">
        <w:rPr>
          <w:rFonts w:ascii="Arial" w:hAnsi="Arial" w:cs="Arial"/>
          <w:i/>
          <w:iCs/>
          <w:sz w:val="22"/>
          <w:szCs w:val="22"/>
        </w:rPr>
        <w:t xml:space="preserve">: </w:t>
      </w:r>
      <w:r w:rsidRPr="00C029B9">
        <w:rPr>
          <w:rFonts w:ascii="Arial" w:hAnsi="Arial" w:cs="Arial"/>
          <w:i/>
          <w:iCs/>
          <w:sz w:val="22"/>
          <w:szCs w:val="22"/>
        </w:rPr>
        <w:t>si tratta di una proteina ricombinante umana</w:t>
      </w:r>
      <w:r w:rsidR="0087510C">
        <w:rPr>
          <w:rFonts w:ascii="Arial" w:hAnsi="Arial" w:cs="Arial"/>
          <w:i/>
          <w:iCs/>
          <w:sz w:val="22"/>
          <w:szCs w:val="22"/>
        </w:rPr>
        <w:t>,</w:t>
      </w:r>
      <w:r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="0087510C">
        <w:rPr>
          <w:rFonts w:ascii="Arial" w:hAnsi="Arial" w:cs="Arial"/>
          <w:i/>
          <w:iCs/>
          <w:sz w:val="22"/>
          <w:szCs w:val="22"/>
        </w:rPr>
        <w:t>dim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>ostrata</w:t>
      </w:r>
      <w:r w:rsidR="0087510C">
        <w:rPr>
          <w:rFonts w:ascii="Arial" w:hAnsi="Arial" w:cs="Arial"/>
          <w:i/>
          <w:iCs/>
          <w:sz w:val="22"/>
          <w:szCs w:val="22"/>
        </w:rPr>
        <w:t>si</w:t>
      </w:r>
      <w:r w:rsidRPr="00C029B9">
        <w:rPr>
          <w:rFonts w:ascii="Arial" w:hAnsi="Arial" w:cs="Arial"/>
          <w:i/>
          <w:iCs/>
          <w:sz w:val="22"/>
          <w:szCs w:val="22"/>
        </w:rPr>
        <w:t xml:space="preserve"> in grado </w:t>
      </w:r>
      <w:r w:rsidR="0087510C">
        <w:rPr>
          <w:rFonts w:ascii="Arial" w:hAnsi="Arial" w:cs="Arial"/>
          <w:i/>
          <w:iCs/>
          <w:sz w:val="22"/>
          <w:szCs w:val="22"/>
        </w:rPr>
        <w:t xml:space="preserve">di </w:t>
      </w:r>
      <w:r w:rsidRPr="00C029B9">
        <w:rPr>
          <w:rFonts w:ascii="Arial" w:hAnsi="Arial" w:cs="Arial"/>
          <w:i/>
          <w:iCs/>
          <w:sz w:val="22"/>
          <w:szCs w:val="22"/>
        </w:rPr>
        <w:t>agire sulle cellule staminali tumorali</w:t>
      </w:r>
      <w:r w:rsidR="00B63372">
        <w:rPr>
          <w:rFonts w:ascii="Arial" w:hAnsi="Arial" w:cs="Arial"/>
          <w:i/>
          <w:iCs/>
          <w:sz w:val="22"/>
          <w:szCs w:val="22"/>
        </w:rPr>
        <w:t xml:space="preserve"> </w:t>
      </w:r>
      <w:r w:rsidR="007C14E2">
        <w:rPr>
          <w:rFonts w:ascii="Arial" w:hAnsi="Arial" w:cs="Arial"/>
          <w:i/>
          <w:iCs/>
          <w:sz w:val="22"/>
          <w:szCs w:val="22"/>
        </w:rPr>
        <w:t>del cervello</w:t>
      </w:r>
      <w:r w:rsidRPr="00C029B9">
        <w:rPr>
          <w:rFonts w:ascii="Arial" w:hAnsi="Arial" w:cs="Arial"/>
          <w:i/>
          <w:iCs/>
          <w:sz w:val="22"/>
          <w:szCs w:val="22"/>
        </w:rPr>
        <w:t xml:space="preserve">, bloccandone la crescita, senza tossicità a carico dell'organismo, come </w:t>
      </w:r>
      <w:r w:rsidR="00E72A92">
        <w:rPr>
          <w:rFonts w:ascii="Arial" w:hAnsi="Arial" w:cs="Arial"/>
          <w:i/>
          <w:iCs/>
          <w:sz w:val="22"/>
          <w:szCs w:val="22"/>
        </w:rPr>
        <w:t>emer</w:t>
      </w:r>
      <w:r w:rsidR="0087510C">
        <w:rPr>
          <w:rFonts w:ascii="Arial" w:hAnsi="Arial" w:cs="Arial"/>
          <w:i/>
          <w:iCs/>
          <w:sz w:val="22"/>
          <w:szCs w:val="22"/>
        </w:rPr>
        <w:t xml:space="preserve">ge </w:t>
      </w:r>
      <w:r w:rsidR="00E72A92">
        <w:rPr>
          <w:rFonts w:ascii="Arial" w:hAnsi="Arial" w:cs="Arial"/>
          <w:i/>
          <w:iCs/>
          <w:sz w:val="22"/>
          <w:szCs w:val="22"/>
        </w:rPr>
        <w:t>da</w:t>
      </w:r>
      <w:r w:rsidRPr="00C029B9">
        <w:rPr>
          <w:rFonts w:ascii="Arial" w:hAnsi="Arial" w:cs="Arial"/>
          <w:i/>
          <w:iCs/>
          <w:sz w:val="22"/>
          <w:szCs w:val="22"/>
        </w:rPr>
        <w:t xml:space="preserve"> un recente </w:t>
      </w:r>
      <w:r w:rsidRPr="002768DB">
        <w:rPr>
          <w:rFonts w:ascii="Arial" w:hAnsi="Arial" w:cs="Arial"/>
          <w:b/>
          <w:bCs/>
          <w:i/>
          <w:iCs/>
          <w:sz w:val="22"/>
          <w:szCs w:val="22"/>
        </w:rPr>
        <w:t xml:space="preserve">studio multicentrico </w:t>
      </w:r>
      <w:r w:rsidR="00586D9A" w:rsidRPr="002768DB">
        <w:rPr>
          <w:rFonts w:ascii="Arial" w:hAnsi="Arial" w:cs="Arial"/>
          <w:b/>
          <w:bCs/>
          <w:i/>
          <w:iCs/>
          <w:sz w:val="22"/>
          <w:szCs w:val="22"/>
        </w:rPr>
        <w:t>internazionale</w:t>
      </w:r>
      <w:r w:rsidR="00794CB7" w:rsidRPr="002768DB">
        <w:rPr>
          <w:rFonts w:ascii="Arial" w:hAnsi="Arial" w:cs="Arial"/>
          <w:b/>
          <w:bCs/>
          <w:i/>
          <w:iCs/>
          <w:sz w:val="22"/>
          <w:szCs w:val="22"/>
        </w:rPr>
        <w:t xml:space="preserve"> di fase 1</w:t>
      </w:r>
      <w:r w:rsidR="00F130CF">
        <w:rPr>
          <w:rFonts w:ascii="Arial" w:hAnsi="Arial" w:cs="Arial"/>
          <w:i/>
          <w:iCs/>
          <w:sz w:val="22"/>
          <w:szCs w:val="22"/>
        </w:rPr>
        <w:t>,</w:t>
      </w:r>
      <w:r w:rsidR="00586D9A"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68DB">
        <w:rPr>
          <w:rFonts w:ascii="Arial" w:hAnsi="Arial" w:cs="Arial"/>
          <w:b/>
          <w:bCs/>
          <w:i/>
          <w:iCs/>
          <w:sz w:val="22"/>
          <w:szCs w:val="22"/>
        </w:rPr>
        <w:t>pubblicato su</w:t>
      </w:r>
      <w:r w:rsidR="0087510C" w:rsidRPr="002768DB">
        <w:rPr>
          <w:rFonts w:ascii="Arial" w:hAnsi="Arial" w:cs="Arial"/>
          <w:b/>
          <w:bCs/>
          <w:i/>
          <w:iCs/>
          <w:sz w:val="22"/>
          <w:szCs w:val="22"/>
        </w:rPr>
        <w:t>ll</w:t>
      </w:r>
      <w:r w:rsidR="007C14E2" w:rsidRPr="002768DB">
        <w:rPr>
          <w:rFonts w:ascii="Arial" w:hAnsi="Arial" w:cs="Arial"/>
          <w:b/>
          <w:bCs/>
          <w:i/>
          <w:iCs/>
          <w:sz w:val="22"/>
          <w:szCs w:val="22"/>
        </w:rPr>
        <w:t>a prestigiosa</w:t>
      </w:r>
      <w:r w:rsidR="0087510C" w:rsidRPr="002768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836BE" w:rsidRPr="002768DB">
        <w:rPr>
          <w:rFonts w:ascii="Arial" w:hAnsi="Arial" w:cs="Arial"/>
          <w:b/>
          <w:bCs/>
          <w:i/>
          <w:iCs/>
          <w:sz w:val="22"/>
          <w:szCs w:val="22"/>
        </w:rPr>
        <w:t>rivist</w:t>
      </w:r>
      <w:r w:rsidR="0087510C" w:rsidRPr="002768DB">
        <w:rPr>
          <w:rFonts w:ascii="Arial" w:hAnsi="Arial" w:cs="Arial"/>
          <w:b/>
          <w:bCs/>
          <w:i/>
          <w:iCs/>
          <w:sz w:val="22"/>
          <w:szCs w:val="22"/>
        </w:rPr>
        <w:t>a</w:t>
      </w:r>
      <w:r w:rsidR="006836BE" w:rsidRPr="002768D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D73C2" w:rsidRPr="002768DB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proofErr w:type="spellStart"/>
      <w:r w:rsidR="00641A09" w:rsidRPr="002768DB">
        <w:rPr>
          <w:rFonts w:ascii="Arial" w:hAnsi="Arial" w:cs="Arial"/>
          <w:b/>
          <w:bCs/>
          <w:i/>
          <w:iCs/>
          <w:sz w:val="22"/>
          <w:szCs w:val="22"/>
        </w:rPr>
        <w:t>Mo</w:t>
      </w:r>
      <w:r w:rsidRPr="002768DB">
        <w:rPr>
          <w:rFonts w:ascii="Arial" w:hAnsi="Arial" w:cs="Arial"/>
          <w:b/>
          <w:bCs/>
          <w:i/>
          <w:iCs/>
          <w:sz w:val="22"/>
          <w:szCs w:val="22"/>
        </w:rPr>
        <w:t>lecular</w:t>
      </w:r>
      <w:proofErr w:type="spellEnd"/>
      <w:r w:rsidRPr="002768DB">
        <w:rPr>
          <w:rFonts w:ascii="Arial" w:hAnsi="Arial" w:cs="Arial"/>
          <w:b/>
          <w:bCs/>
          <w:i/>
          <w:iCs/>
          <w:sz w:val="22"/>
          <w:szCs w:val="22"/>
        </w:rPr>
        <w:t xml:space="preserve"> Cancer</w:t>
      </w:r>
      <w:r w:rsidR="00FD73C2" w:rsidRPr="002768DB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586D9A" w:rsidRPr="002768DB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586D9A"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>Il neuroscienziato Angelo Vescovi</w:t>
      </w:r>
      <w:r w:rsidR="00280113">
        <w:rPr>
          <w:rFonts w:ascii="Arial" w:hAnsi="Arial" w:cs="Arial"/>
          <w:i/>
          <w:iCs/>
          <w:sz w:val="22"/>
          <w:szCs w:val="22"/>
        </w:rPr>
        <w:t>,</w:t>
      </w:r>
      <w:r w:rsidR="00AB294D">
        <w:rPr>
          <w:rFonts w:ascii="Arial" w:hAnsi="Arial" w:cs="Arial"/>
          <w:i/>
          <w:iCs/>
          <w:sz w:val="22"/>
          <w:szCs w:val="22"/>
        </w:rPr>
        <w:t xml:space="preserve"> che lo ha ideato e diretto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: “Di fronte a una neoplasia </w:t>
      </w:r>
      <w:r w:rsidR="006836BE">
        <w:rPr>
          <w:rFonts w:ascii="Arial" w:hAnsi="Arial" w:cs="Arial"/>
          <w:i/>
          <w:iCs/>
          <w:sz w:val="22"/>
          <w:szCs w:val="22"/>
        </w:rPr>
        <w:t xml:space="preserve">che ha resistito allo sviluppo di nuovi farmaci efficaci per oltre </w:t>
      </w:r>
      <w:r w:rsidR="00641A09">
        <w:rPr>
          <w:rFonts w:ascii="Arial" w:hAnsi="Arial" w:cs="Arial"/>
          <w:i/>
          <w:iCs/>
          <w:sz w:val="22"/>
          <w:szCs w:val="22"/>
        </w:rPr>
        <w:t xml:space="preserve">40 </w:t>
      </w:r>
      <w:r w:rsidR="006836BE">
        <w:rPr>
          <w:rFonts w:ascii="Arial" w:hAnsi="Arial" w:cs="Arial"/>
          <w:i/>
          <w:iCs/>
          <w:sz w:val="22"/>
          <w:szCs w:val="22"/>
        </w:rPr>
        <w:t>anni,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="00BF7317">
        <w:rPr>
          <w:rFonts w:ascii="Arial" w:hAnsi="Arial" w:cs="Arial"/>
          <w:i/>
          <w:iCs/>
          <w:sz w:val="22"/>
          <w:szCs w:val="22"/>
        </w:rPr>
        <w:t xml:space="preserve">abbiamo </w:t>
      </w:r>
      <w:r w:rsidR="00B256E1">
        <w:rPr>
          <w:rFonts w:ascii="Arial" w:hAnsi="Arial" w:cs="Arial"/>
          <w:i/>
          <w:iCs/>
          <w:sz w:val="22"/>
          <w:szCs w:val="22"/>
        </w:rPr>
        <w:t>all’orizzonte</w:t>
      </w:r>
      <w:r w:rsidR="00BF7317">
        <w:rPr>
          <w:rFonts w:ascii="Arial" w:hAnsi="Arial" w:cs="Arial"/>
          <w:i/>
          <w:iCs/>
          <w:sz w:val="22"/>
          <w:szCs w:val="22"/>
        </w:rPr>
        <w:t xml:space="preserve"> la </w:t>
      </w:r>
      <w:r w:rsidR="00B256E1">
        <w:rPr>
          <w:rFonts w:ascii="Arial" w:hAnsi="Arial" w:cs="Arial"/>
          <w:i/>
          <w:iCs/>
          <w:sz w:val="22"/>
          <w:szCs w:val="22"/>
        </w:rPr>
        <w:t>speranza</w:t>
      </w:r>
      <w:r w:rsidR="00BF7317">
        <w:rPr>
          <w:rFonts w:ascii="Arial" w:hAnsi="Arial" w:cs="Arial"/>
          <w:i/>
          <w:iCs/>
          <w:sz w:val="22"/>
          <w:szCs w:val="22"/>
        </w:rPr>
        <w:t xml:space="preserve"> di una nuova cura</w:t>
      </w:r>
      <w:r w:rsidR="006836BE">
        <w:rPr>
          <w:rFonts w:ascii="Arial" w:hAnsi="Arial" w:cs="Arial"/>
          <w:i/>
          <w:iCs/>
          <w:sz w:val="22"/>
          <w:szCs w:val="22"/>
        </w:rPr>
        <w:t xml:space="preserve"> </w:t>
      </w:r>
      <w:r w:rsidR="00E63BB6">
        <w:rPr>
          <w:rFonts w:ascii="Arial" w:hAnsi="Arial" w:cs="Arial"/>
          <w:i/>
          <w:iCs/>
          <w:sz w:val="22"/>
          <w:szCs w:val="22"/>
        </w:rPr>
        <w:t>che esula dagli schemi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. </w:t>
      </w:r>
      <w:r w:rsidR="00BF7317">
        <w:rPr>
          <w:rFonts w:ascii="Arial" w:hAnsi="Arial" w:cs="Arial"/>
          <w:i/>
          <w:iCs/>
          <w:sz w:val="22"/>
          <w:szCs w:val="22"/>
        </w:rPr>
        <w:t>N</w:t>
      </w:r>
      <w:r w:rsidR="00392988" w:rsidRPr="00C029B9">
        <w:rPr>
          <w:rFonts w:ascii="Arial" w:hAnsi="Arial" w:cs="Arial"/>
          <w:i/>
          <w:iCs/>
          <w:sz w:val="22"/>
          <w:szCs w:val="22"/>
        </w:rPr>
        <w:t>el prossimo trial</w:t>
      </w:r>
      <w:r w:rsidR="006836BE">
        <w:rPr>
          <w:rFonts w:ascii="Arial" w:hAnsi="Arial" w:cs="Arial"/>
          <w:i/>
          <w:iCs/>
          <w:sz w:val="22"/>
          <w:szCs w:val="22"/>
        </w:rPr>
        <w:t xml:space="preserve"> di </w:t>
      </w:r>
      <w:r w:rsidR="006836BE" w:rsidRPr="00B63372">
        <w:rPr>
          <w:rFonts w:ascii="Arial" w:hAnsi="Arial" w:cs="Arial"/>
          <w:i/>
          <w:iCs/>
          <w:sz w:val="22"/>
          <w:szCs w:val="22"/>
        </w:rPr>
        <w:t xml:space="preserve">fase </w:t>
      </w:r>
      <w:r w:rsidR="006836BE" w:rsidRPr="005E43B5">
        <w:rPr>
          <w:rFonts w:ascii="Arial" w:hAnsi="Arial" w:cs="Arial"/>
          <w:i/>
          <w:iCs/>
          <w:sz w:val="22"/>
          <w:szCs w:val="22"/>
        </w:rPr>
        <w:t>2</w:t>
      </w:r>
      <w:r w:rsidR="00DD274B" w:rsidRPr="00B63372">
        <w:rPr>
          <w:rFonts w:ascii="Arial" w:hAnsi="Arial" w:cs="Arial"/>
          <w:i/>
          <w:iCs/>
          <w:sz w:val="22"/>
          <w:szCs w:val="22"/>
        </w:rPr>
        <w:t>,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="00BF7317">
        <w:rPr>
          <w:rFonts w:ascii="Arial" w:hAnsi="Arial" w:cs="Arial"/>
          <w:i/>
          <w:iCs/>
          <w:sz w:val="22"/>
          <w:szCs w:val="22"/>
        </w:rPr>
        <w:t xml:space="preserve">per </w:t>
      </w:r>
      <w:r w:rsidR="0057530B">
        <w:rPr>
          <w:rFonts w:ascii="Arial" w:hAnsi="Arial" w:cs="Arial"/>
          <w:i/>
          <w:iCs/>
          <w:sz w:val="22"/>
          <w:szCs w:val="22"/>
        </w:rPr>
        <w:t>il quale</w:t>
      </w:r>
      <w:r w:rsidR="00BF7317">
        <w:rPr>
          <w:rFonts w:ascii="Arial" w:hAnsi="Arial" w:cs="Arial"/>
          <w:i/>
          <w:iCs/>
          <w:sz w:val="22"/>
          <w:szCs w:val="22"/>
        </w:rPr>
        <w:t xml:space="preserve"> stiamo raccogliendo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 </w:t>
      </w:r>
      <w:r w:rsidR="00BF7317">
        <w:rPr>
          <w:rFonts w:ascii="Arial" w:hAnsi="Arial" w:cs="Arial"/>
          <w:i/>
          <w:iCs/>
          <w:sz w:val="22"/>
          <w:szCs w:val="22"/>
        </w:rPr>
        <w:t>fondi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>, ci aspettiamo</w:t>
      </w:r>
      <w:r w:rsidR="003F6BA8">
        <w:rPr>
          <w:rFonts w:ascii="Arial" w:hAnsi="Arial" w:cs="Arial"/>
          <w:i/>
          <w:iCs/>
          <w:sz w:val="22"/>
          <w:szCs w:val="22"/>
        </w:rPr>
        <w:t xml:space="preserve"> la conferma e il miglioramento dei</w:t>
      </w:r>
      <w:r w:rsidR="00DD274B" w:rsidRPr="00C029B9">
        <w:rPr>
          <w:rFonts w:ascii="Arial" w:hAnsi="Arial" w:cs="Arial"/>
          <w:i/>
          <w:iCs/>
          <w:sz w:val="22"/>
          <w:szCs w:val="22"/>
        </w:rPr>
        <w:t xml:space="preserve"> dati di efficacia</w:t>
      </w:r>
      <w:r w:rsidR="003F6BA8">
        <w:rPr>
          <w:rFonts w:ascii="Arial" w:hAnsi="Arial" w:cs="Arial"/>
          <w:i/>
          <w:iCs/>
          <w:sz w:val="22"/>
          <w:szCs w:val="22"/>
        </w:rPr>
        <w:t>, già molto interessanti a questo primo stadio</w:t>
      </w:r>
      <w:r w:rsidR="00641A09">
        <w:rPr>
          <w:rFonts w:ascii="Arial" w:hAnsi="Arial" w:cs="Arial"/>
          <w:i/>
          <w:iCs/>
          <w:sz w:val="22"/>
          <w:szCs w:val="22"/>
        </w:rPr>
        <w:t>”</w:t>
      </w:r>
      <w:r w:rsidR="003F6BA8">
        <w:rPr>
          <w:rFonts w:ascii="Arial" w:hAnsi="Arial" w:cs="Arial"/>
          <w:i/>
          <w:iCs/>
          <w:sz w:val="22"/>
          <w:szCs w:val="22"/>
        </w:rPr>
        <w:t>.</w:t>
      </w:r>
    </w:p>
    <w:p w14:paraId="70E8CE16" w14:textId="77777777" w:rsidR="00785C95" w:rsidRPr="00C029B9" w:rsidRDefault="00785C95" w:rsidP="00426C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D7E6A90" w14:textId="5F2045EE" w:rsidR="00BE1734" w:rsidRPr="00DC4D13" w:rsidRDefault="00426C94" w:rsidP="00426C94">
      <w:pPr>
        <w:jc w:val="both"/>
        <w:rPr>
          <w:rFonts w:ascii="Arial" w:hAnsi="Arial" w:cs="Arial"/>
          <w:sz w:val="21"/>
          <w:szCs w:val="21"/>
        </w:rPr>
      </w:pPr>
      <w:r w:rsidRPr="00280113">
        <w:rPr>
          <w:rFonts w:ascii="Arial" w:hAnsi="Arial" w:cs="Arial"/>
          <w:b/>
          <w:bCs/>
          <w:sz w:val="21"/>
          <w:szCs w:val="21"/>
        </w:rPr>
        <w:t xml:space="preserve">Milano, </w:t>
      </w:r>
      <w:r w:rsidR="002768DB">
        <w:rPr>
          <w:rFonts w:ascii="Arial" w:hAnsi="Arial" w:cs="Arial"/>
          <w:b/>
          <w:bCs/>
          <w:sz w:val="21"/>
          <w:szCs w:val="21"/>
        </w:rPr>
        <w:t>27</w:t>
      </w:r>
      <w:r w:rsidRPr="00280113">
        <w:rPr>
          <w:rFonts w:ascii="Arial" w:hAnsi="Arial" w:cs="Arial"/>
          <w:b/>
          <w:bCs/>
          <w:sz w:val="21"/>
          <w:szCs w:val="21"/>
        </w:rPr>
        <w:t xml:space="preserve"> settembre 2023 </w:t>
      </w:r>
      <w:r w:rsidR="00E23DCB" w:rsidRPr="00280113">
        <w:rPr>
          <w:rFonts w:ascii="Arial" w:hAnsi="Arial" w:cs="Arial"/>
          <w:b/>
          <w:bCs/>
          <w:sz w:val="21"/>
          <w:szCs w:val="21"/>
        </w:rPr>
        <w:t>–</w:t>
      </w:r>
      <w:r w:rsidRPr="00280113">
        <w:rPr>
          <w:rFonts w:ascii="Arial" w:hAnsi="Arial" w:cs="Arial"/>
          <w:b/>
          <w:bCs/>
          <w:sz w:val="21"/>
          <w:szCs w:val="21"/>
        </w:rPr>
        <w:t xml:space="preserve"> </w:t>
      </w:r>
      <w:r w:rsidR="00E342B4" w:rsidRPr="00E63BB6">
        <w:rPr>
          <w:rFonts w:ascii="Arial" w:hAnsi="Arial" w:cs="Arial"/>
          <w:sz w:val="21"/>
          <w:szCs w:val="21"/>
        </w:rPr>
        <w:t>Contro il</w:t>
      </w:r>
      <w:r w:rsidR="00E342B4">
        <w:rPr>
          <w:rFonts w:ascii="Arial" w:hAnsi="Arial" w:cs="Arial"/>
          <w:b/>
          <w:bCs/>
          <w:sz w:val="21"/>
          <w:szCs w:val="21"/>
        </w:rPr>
        <w:t xml:space="preserve"> </w:t>
      </w:r>
      <w:r w:rsidR="00553A77" w:rsidRPr="00280113">
        <w:rPr>
          <w:rFonts w:ascii="Arial" w:hAnsi="Arial" w:cs="Arial"/>
          <w:b/>
          <w:bCs/>
          <w:sz w:val="21"/>
          <w:szCs w:val="21"/>
        </w:rPr>
        <w:t xml:space="preserve">glioblastoma multiforme </w:t>
      </w:r>
      <w:r w:rsidR="00553A77" w:rsidRPr="00280113">
        <w:rPr>
          <w:rFonts w:ascii="Arial" w:hAnsi="Arial" w:cs="Arial"/>
          <w:sz w:val="21"/>
          <w:szCs w:val="21"/>
        </w:rPr>
        <w:t xml:space="preserve">(GBM), </w:t>
      </w:r>
      <w:r w:rsidR="00553A77" w:rsidRPr="00280113">
        <w:rPr>
          <w:rFonts w:ascii="Arial" w:hAnsi="Arial" w:cs="Arial"/>
          <w:b/>
          <w:bCs/>
          <w:sz w:val="21"/>
          <w:szCs w:val="21"/>
        </w:rPr>
        <w:t>il più comune e aggressivo</w:t>
      </w:r>
      <w:r w:rsidR="00553A77" w:rsidRPr="00280113">
        <w:rPr>
          <w:rFonts w:ascii="Arial" w:hAnsi="Arial" w:cs="Arial"/>
          <w:sz w:val="21"/>
          <w:szCs w:val="21"/>
        </w:rPr>
        <w:t xml:space="preserve"> tra i </w:t>
      </w:r>
      <w:r w:rsidR="00553A77" w:rsidRPr="00280113">
        <w:rPr>
          <w:rFonts w:ascii="Arial" w:hAnsi="Arial" w:cs="Arial"/>
          <w:b/>
          <w:bCs/>
          <w:sz w:val="21"/>
          <w:szCs w:val="21"/>
        </w:rPr>
        <w:t>tumori maligni del cervello</w:t>
      </w:r>
      <w:r w:rsidR="000979FE" w:rsidRPr="00280113">
        <w:rPr>
          <w:rFonts w:ascii="Arial" w:hAnsi="Arial" w:cs="Arial"/>
          <w:b/>
          <w:bCs/>
          <w:sz w:val="21"/>
          <w:szCs w:val="21"/>
        </w:rPr>
        <w:t>,</w:t>
      </w:r>
      <w:r w:rsidR="00553A77" w:rsidRPr="00280113">
        <w:rPr>
          <w:rFonts w:ascii="Arial" w:hAnsi="Arial" w:cs="Arial"/>
          <w:sz w:val="21"/>
          <w:szCs w:val="21"/>
        </w:rPr>
        <w:t xml:space="preserve"> </w:t>
      </w:r>
      <w:r w:rsidR="00BE1734" w:rsidRPr="00280113">
        <w:rPr>
          <w:rFonts w:ascii="Arial" w:hAnsi="Arial" w:cs="Arial"/>
          <w:sz w:val="21"/>
          <w:szCs w:val="21"/>
        </w:rPr>
        <w:t xml:space="preserve">con </w:t>
      </w:r>
      <w:r w:rsidR="00553A77" w:rsidRPr="00280113">
        <w:rPr>
          <w:rFonts w:ascii="Arial" w:hAnsi="Arial" w:cs="Arial"/>
          <w:b/>
          <w:bCs/>
          <w:sz w:val="21"/>
          <w:szCs w:val="21"/>
        </w:rPr>
        <w:t xml:space="preserve">40.000 nuovi casi </w:t>
      </w:r>
      <w:r w:rsidR="00A440BE" w:rsidRPr="00280113">
        <w:rPr>
          <w:rFonts w:ascii="Arial" w:hAnsi="Arial" w:cs="Arial"/>
          <w:b/>
          <w:bCs/>
          <w:sz w:val="21"/>
          <w:szCs w:val="21"/>
        </w:rPr>
        <w:t>all’anno</w:t>
      </w:r>
      <w:r w:rsidR="00E4578D" w:rsidRPr="00280113">
        <w:rPr>
          <w:rFonts w:ascii="Arial" w:hAnsi="Arial" w:cs="Arial"/>
          <w:b/>
          <w:bCs/>
          <w:sz w:val="21"/>
          <w:szCs w:val="21"/>
        </w:rPr>
        <w:t xml:space="preserve"> </w:t>
      </w:r>
      <w:r w:rsidR="00596612">
        <w:rPr>
          <w:rFonts w:ascii="Arial" w:hAnsi="Arial" w:cs="Arial"/>
          <w:b/>
          <w:bCs/>
          <w:sz w:val="21"/>
          <w:szCs w:val="21"/>
        </w:rPr>
        <w:t xml:space="preserve">nel mondo </w:t>
      </w:r>
      <w:r w:rsidR="00BE1734" w:rsidRPr="00280113">
        <w:rPr>
          <w:rFonts w:ascii="Arial" w:hAnsi="Arial" w:cs="Arial"/>
          <w:sz w:val="21"/>
          <w:szCs w:val="21"/>
        </w:rPr>
        <w:t xml:space="preserve">e un’aspettativa di vita alla diagnosi di </w:t>
      </w:r>
      <w:r w:rsidR="00981AA7" w:rsidRPr="00280113">
        <w:rPr>
          <w:rFonts w:ascii="Arial" w:hAnsi="Arial" w:cs="Arial"/>
          <w:sz w:val="21"/>
          <w:szCs w:val="21"/>
        </w:rPr>
        <w:t>soli</w:t>
      </w:r>
      <w:r w:rsidR="00BE1734" w:rsidRPr="00280113">
        <w:rPr>
          <w:rFonts w:ascii="Arial" w:hAnsi="Arial" w:cs="Arial"/>
          <w:sz w:val="21"/>
          <w:szCs w:val="21"/>
        </w:rPr>
        <w:t xml:space="preserve"> 1</w:t>
      </w:r>
      <w:r w:rsidR="00A440BE" w:rsidRPr="00280113">
        <w:rPr>
          <w:rFonts w:ascii="Arial" w:hAnsi="Arial" w:cs="Arial"/>
          <w:sz w:val="21"/>
          <w:szCs w:val="21"/>
        </w:rPr>
        <w:t>4,5</w:t>
      </w:r>
      <w:r w:rsidR="00BE1734" w:rsidRPr="00280113">
        <w:rPr>
          <w:rFonts w:ascii="Arial" w:hAnsi="Arial" w:cs="Arial"/>
          <w:sz w:val="21"/>
          <w:szCs w:val="21"/>
        </w:rPr>
        <w:t xml:space="preserve"> mesi</w:t>
      </w:r>
      <w:r w:rsidR="00553A77" w:rsidRPr="00280113">
        <w:rPr>
          <w:rFonts w:ascii="Arial" w:hAnsi="Arial" w:cs="Arial"/>
          <w:sz w:val="21"/>
          <w:szCs w:val="21"/>
        </w:rPr>
        <w:t>,</w:t>
      </w:r>
      <w:r w:rsidR="006970FC" w:rsidRPr="00280113">
        <w:rPr>
          <w:rFonts w:ascii="Arial" w:hAnsi="Arial" w:cs="Arial"/>
          <w:sz w:val="21"/>
          <w:szCs w:val="21"/>
        </w:rPr>
        <w:t xml:space="preserve"> non sono stati identificati nuovi farmaci</w:t>
      </w:r>
      <w:r w:rsidR="00EA0FAF" w:rsidRPr="00280113">
        <w:rPr>
          <w:rFonts w:ascii="Arial" w:hAnsi="Arial" w:cs="Arial"/>
          <w:sz w:val="21"/>
          <w:szCs w:val="21"/>
        </w:rPr>
        <w:t xml:space="preserve"> efficaci</w:t>
      </w:r>
      <w:r w:rsidR="006970FC" w:rsidRPr="00280113">
        <w:rPr>
          <w:rFonts w:ascii="Arial" w:hAnsi="Arial" w:cs="Arial"/>
          <w:sz w:val="21"/>
          <w:szCs w:val="21"/>
        </w:rPr>
        <w:t xml:space="preserve"> negli ultimi 4</w:t>
      </w:r>
      <w:r w:rsidR="00847E82" w:rsidRPr="00280113">
        <w:rPr>
          <w:rFonts w:ascii="Arial" w:hAnsi="Arial" w:cs="Arial"/>
          <w:sz w:val="21"/>
          <w:szCs w:val="21"/>
        </w:rPr>
        <w:t xml:space="preserve"> decenni</w:t>
      </w:r>
      <w:r w:rsidR="00EA0FAF" w:rsidRPr="00280113">
        <w:rPr>
          <w:rFonts w:ascii="Arial" w:hAnsi="Arial" w:cs="Arial"/>
          <w:sz w:val="21"/>
          <w:szCs w:val="21"/>
        </w:rPr>
        <w:t>. L</w:t>
      </w:r>
      <w:r w:rsidR="00E23DCB" w:rsidRPr="00280113">
        <w:rPr>
          <w:rFonts w:ascii="Arial" w:hAnsi="Arial" w:cs="Arial"/>
          <w:sz w:val="21"/>
          <w:szCs w:val="21"/>
        </w:rPr>
        <w:t xml:space="preserve">a </w:t>
      </w:r>
      <w:r w:rsidR="00E23DCB" w:rsidRPr="00280113">
        <w:rPr>
          <w:rFonts w:ascii="Arial" w:hAnsi="Arial" w:cs="Arial"/>
          <w:b/>
          <w:bCs/>
          <w:sz w:val="21"/>
          <w:szCs w:val="21"/>
        </w:rPr>
        <w:t>proteina morfogenetica ossea ricombinante umana 4 (hrBMP4)</w:t>
      </w:r>
      <w:r w:rsidR="00E23DCB" w:rsidRPr="00280113">
        <w:rPr>
          <w:rFonts w:ascii="Arial" w:hAnsi="Arial" w:cs="Arial"/>
          <w:sz w:val="21"/>
          <w:szCs w:val="21"/>
        </w:rPr>
        <w:t xml:space="preserve"> </w:t>
      </w:r>
      <w:r w:rsidR="00594E84">
        <w:rPr>
          <w:rFonts w:ascii="Arial" w:hAnsi="Arial" w:cs="Arial"/>
          <w:sz w:val="21"/>
          <w:szCs w:val="21"/>
        </w:rPr>
        <w:t xml:space="preserve">potrebbe </w:t>
      </w:r>
      <w:r w:rsidR="00BE1734" w:rsidRPr="00280113">
        <w:rPr>
          <w:rFonts w:ascii="Arial" w:hAnsi="Arial" w:cs="Arial"/>
          <w:sz w:val="21"/>
          <w:szCs w:val="21"/>
        </w:rPr>
        <w:t>inaugura</w:t>
      </w:r>
      <w:r w:rsidR="00594E84">
        <w:rPr>
          <w:rFonts w:ascii="Arial" w:hAnsi="Arial" w:cs="Arial"/>
          <w:sz w:val="21"/>
          <w:szCs w:val="21"/>
        </w:rPr>
        <w:t>re</w:t>
      </w:r>
      <w:r w:rsidR="006D7DD5" w:rsidRPr="00280113">
        <w:rPr>
          <w:rFonts w:ascii="Arial" w:hAnsi="Arial" w:cs="Arial"/>
          <w:sz w:val="21"/>
          <w:szCs w:val="21"/>
        </w:rPr>
        <w:t xml:space="preserve"> ora</w:t>
      </w:r>
      <w:r w:rsidR="00EA0FAF" w:rsidRPr="00280113">
        <w:rPr>
          <w:rFonts w:ascii="Arial" w:hAnsi="Arial" w:cs="Arial"/>
          <w:sz w:val="21"/>
          <w:szCs w:val="21"/>
        </w:rPr>
        <w:t xml:space="preserve"> </w:t>
      </w:r>
      <w:r w:rsidR="00BE1734" w:rsidRPr="00280113">
        <w:rPr>
          <w:rFonts w:ascii="Arial" w:hAnsi="Arial" w:cs="Arial"/>
          <w:sz w:val="21"/>
          <w:szCs w:val="21"/>
        </w:rPr>
        <w:t>un approccio terapeutico del tutto inedito per questa</w:t>
      </w:r>
      <w:r w:rsidR="006826C1">
        <w:rPr>
          <w:rFonts w:ascii="Arial" w:hAnsi="Arial" w:cs="Arial"/>
          <w:sz w:val="21"/>
          <w:szCs w:val="21"/>
        </w:rPr>
        <w:t xml:space="preserve"> </w:t>
      </w:r>
      <w:r w:rsidR="00BE1734" w:rsidRPr="00DC4D13">
        <w:rPr>
          <w:rFonts w:ascii="Arial" w:hAnsi="Arial" w:cs="Arial"/>
          <w:sz w:val="21"/>
          <w:szCs w:val="21"/>
        </w:rPr>
        <w:t xml:space="preserve">neoplasia. </w:t>
      </w:r>
      <w:r w:rsidR="00765EA0">
        <w:rPr>
          <w:rFonts w:ascii="Arial" w:hAnsi="Arial" w:cs="Arial"/>
          <w:sz w:val="21"/>
          <w:szCs w:val="21"/>
        </w:rPr>
        <w:t>L</w:t>
      </w:r>
      <w:r w:rsidR="00BE1734" w:rsidRPr="00DC4D13">
        <w:rPr>
          <w:rFonts w:ascii="Arial" w:hAnsi="Arial" w:cs="Arial"/>
          <w:sz w:val="21"/>
          <w:szCs w:val="21"/>
        </w:rPr>
        <w:t xml:space="preserve">’obiettivo non è più cercare di uccidere </w:t>
      </w:r>
      <w:r w:rsidR="00A869F1" w:rsidRPr="00DC4D13">
        <w:rPr>
          <w:rFonts w:ascii="Arial" w:hAnsi="Arial" w:cs="Arial"/>
          <w:sz w:val="21"/>
          <w:szCs w:val="21"/>
        </w:rPr>
        <w:t xml:space="preserve">tutte </w:t>
      </w:r>
      <w:r w:rsidR="00BE1734" w:rsidRPr="00DC4D13">
        <w:rPr>
          <w:rFonts w:ascii="Arial" w:hAnsi="Arial" w:cs="Arial"/>
          <w:sz w:val="21"/>
          <w:szCs w:val="21"/>
        </w:rPr>
        <w:t xml:space="preserve">le cellule </w:t>
      </w:r>
      <w:r w:rsidR="006E62EC" w:rsidRPr="00DC4D13">
        <w:rPr>
          <w:rFonts w:ascii="Arial" w:hAnsi="Arial" w:cs="Arial"/>
          <w:sz w:val="21"/>
          <w:szCs w:val="21"/>
        </w:rPr>
        <w:t>del cancro</w:t>
      </w:r>
      <w:r w:rsidR="00822D69" w:rsidRPr="00DC4D13">
        <w:rPr>
          <w:rFonts w:ascii="Arial" w:hAnsi="Arial" w:cs="Arial"/>
          <w:sz w:val="21"/>
          <w:szCs w:val="21"/>
        </w:rPr>
        <w:t xml:space="preserve">, </w:t>
      </w:r>
      <w:r w:rsidR="00BE1734" w:rsidRPr="00DC4D13">
        <w:rPr>
          <w:rFonts w:ascii="Arial" w:hAnsi="Arial" w:cs="Arial"/>
          <w:sz w:val="21"/>
          <w:szCs w:val="21"/>
        </w:rPr>
        <w:t xml:space="preserve">ma </w:t>
      </w:r>
      <w:r w:rsidR="00A869F1" w:rsidRPr="00DC4D13">
        <w:rPr>
          <w:rFonts w:ascii="Arial" w:hAnsi="Arial" w:cs="Arial"/>
          <w:sz w:val="21"/>
          <w:szCs w:val="21"/>
        </w:rPr>
        <w:t>focalizza</w:t>
      </w:r>
      <w:r w:rsidR="00AD0495" w:rsidRPr="00DC4D13">
        <w:rPr>
          <w:rFonts w:ascii="Arial" w:hAnsi="Arial" w:cs="Arial"/>
          <w:sz w:val="21"/>
          <w:szCs w:val="21"/>
        </w:rPr>
        <w:t>rsi</w:t>
      </w:r>
      <w:r w:rsidR="00FB20A3">
        <w:rPr>
          <w:rFonts w:ascii="Arial" w:hAnsi="Arial" w:cs="Arial"/>
          <w:sz w:val="21"/>
          <w:szCs w:val="21"/>
        </w:rPr>
        <w:t>,</w:t>
      </w:r>
      <w:r w:rsidR="00A869F1" w:rsidRPr="00DC4D13">
        <w:rPr>
          <w:rFonts w:ascii="Arial" w:hAnsi="Arial" w:cs="Arial"/>
          <w:sz w:val="21"/>
          <w:szCs w:val="21"/>
        </w:rPr>
        <w:t xml:space="preserve"> come bersaglio</w:t>
      </w:r>
      <w:r w:rsidR="00FB20A3">
        <w:rPr>
          <w:rFonts w:ascii="Arial" w:hAnsi="Arial" w:cs="Arial"/>
          <w:sz w:val="21"/>
          <w:szCs w:val="21"/>
        </w:rPr>
        <w:t>,</w:t>
      </w:r>
      <w:r w:rsidR="00A869F1" w:rsidRPr="00DC4D13">
        <w:rPr>
          <w:rFonts w:ascii="Arial" w:hAnsi="Arial" w:cs="Arial"/>
          <w:sz w:val="21"/>
          <w:szCs w:val="21"/>
        </w:rPr>
        <w:t xml:space="preserve"> solo</w:t>
      </w:r>
      <w:r w:rsidR="006D7DD5" w:rsidRPr="00DC4D13">
        <w:rPr>
          <w:rFonts w:ascii="Arial" w:hAnsi="Arial" w:cs="Arial"/>
          <w:sz w:val="21"/>
          <w:szCs w:val="21"/>
        </w:rPr>
        <w:t xml:space="preserve"> su</w:t>
      </w:r>
      <w:r w:rsidR="003A372D">
        <w:rPr>
          <w:rFonts w:ascii="Arial" w:hAnsi="Arial" w:cs="Arial"/>
          <w:sz w:val="21"/>
          <w:szCs w:val="21"/>
        </w:rPr>
        <w:t>lle cellule</w:t>
      </w:r>
      <w:r w:rsidR="00A869F1" w:rsidRPr="00DC4D13">
        <w:rPr>
          <w:rFonts w:ascii="Arial" w:hAnsi="Arial" w:cs="Arial"/>
          <w:sz w:val="21"/>
          <w:szCs w:val="21"/>
        </w:rPr>
        <w:t xml:space="preserve"> staminali</w:t>
      </w:r>
      <w:r w:rsidR="00AD0495" w:rsidRPr="00DC4D1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F72DE">
        <w:rPr>
          <w:rFonts w:ascii="Arial" w:hAnsi="Arial" w:cs="Arial"/>
          <w:sz w:val="21"/>
          <w:szCs w:val="21"/>
        </w:rPr>
        <w:t>carcinogeniche</w:t>
      </w:r>
      <w:proofErr w:type="spellEnd"/>
      <w:r w:rsidR="00A869F1" w:rsidRPr="00DC4D13">
        <w:rPr>
          <w:rFonts w:ascii="Arial" w:hAnsi="Arial" w:cs="Arial"/>
          <w:sz w:val="21"/>
          <w:szCs w:val="21"/>
        </w:rPr>
        <w:t xml:space="preserve">, </w:t>
      </w:r>
      <w:r w:rsidR="006E62EC" w:rsidRPr="00DC4D13">
        <w:rPr>
          <w:rFonts w:ascii="Arial" w:hAnsi="Arial" w:cs="Arial"/>
          <w:sz w:val="21"/>
          <w:szCs w:val="21"/>
        </w:rPr>
        <w:t xml:space="preserve">vero motore </w:t>
      </w:r>
      <w:r w:rsidR="000979FE" w:rsidRPr="00DC4D13">
        <w:rPr>
          <w:rFonts w:ascii="Arial" w:hAnsi="Arial" w:cs="Arial"/>
          <w:sz w:val="21"/>
          <w:szCs w:val="21"/>
        </w:rPr>
        <w:t>dello sviluppo</w:t>
      </w:r>
      <w:r w:rsidR="006E62EC" w:rsidRPr="00DC4D13">
        <w:rPr>
          <w:rFonts w:ascii="Arial" w:hAnsi="Arial" w:cs="Arial"/>
          <w:sz w:val="21"/>
          <w:szCs w:val="21"/>
        </w:rPr>
        <w:t xml:space="preserve"> tumorale</w:t>
      </w:r>
      <w:r w:rsidR="00AD0495" w:rsidRPr="00DC4D13">
        <w:rPr>
          <w:rFonts w:ascii="Arial" w:hAnsi="Arial" w:cs="Arial"/>
          <w:sz w:val="21"/>
          <w:szCs w:val="21"/>
        </w:rPr>
        <w:t xml:space="preserve">. </w:t>
      </w:r>
      <w:r w:rsidR="00C864D5">
        <w:rPr>
          <w:rFonts w:ascii="Arial" w:hAnsi="Arial" w:cs="Arial"/>
          <w:sz w:val="21"/>
          <w:szCs w:val="21"/>
        </w:rPr>
        <w:t>Inoltre,</w:t>
      </w:r>
      <w:r w:rsidR="00AD0495" w:rsidRPr="00DC4D13">
        <w:rPr>
          <w:rFonts w:ascii="Arial" w:hAnsi="Arial" w:cs="Arial"/>
          <w:sz w:val="21"/>
          <w:szCs w:val="21"/>
        </w:rPr>
        <w:t xml:space="preserve"> non si cerca di ucciderle</w:t>
      </w:r>
      <w:r w:rsidR="006D7DD5" w:rsidRPr="00DC4D13">
        <w:rPr>
          <w:rFonts w:ascii="Arial" w:hAnsi="Arial" w:cs="Arial"/>
          <w:sz w:val="21"/>
          <w:szCs w:val="21"/>
        </w:rPr>
        <w:t>,</w:t>
      </w:r>
      <w:r w:rsidR="00AD0495" w:rsidRPr="00DC4D13">
        <w:rPr>
          <w:rFonts w:ascii="Arial" w:hAnsi="Arial" w:cs="Arial"/>
          <w:sz w:val="21"/>
          <w:szCs w:val="21"/>
        </w:rPr>
        <w:t xml:space="preserve"> come avviene </w:t>
      </w:r>
      <w:r w:rsidR="0081206F">
        <w:rPr>
          <w:rFonts w:ascii="Arial" w:hAnsi="Arial" w:cs="Arial"/>
          <w:sz w:val="21"/>
          <w:szCs w:val="21"/>
        </w:rPr>
        <w:t xml:space="preserve">con </w:t>
      </w:r>
      <w:r w:rsidR="00437FF2" w:rsidRPr="00DC4D13">
        <w:rPr>
          <w:rFonts w:ascii="Arial" w:hAnsi="Arial" w:cs="Arial"/>
          <w:sz w:val="21"/>
          <w:szCs w:val="21"/>
        </w:rPr>
        <w:t xml:space="preserve">i trattamenti attuali, </w:t>
      </w:r>
      <w:r w:rsidR="00AD0495" w:rsidRPr="00DC4D13">
        <w:rPr>
          <w:rFonts w:ascii="Arial" w:hAnsi="Arial" w:cs="Arial"/>
          <w:sz w:val="21"/>
          <w:szCs w:val="21"/>
        </w:rPr>
        <w:t>ma,</w:t>
      </w:r>
      <w:r w:rsidR="006E62EC" w:rsidRPr="00DC4D13">
        <w:rPr>
          <w:rFonts w:ascii="Arial" w:hAnsi="Arial" w:cs="Arial"/>
          <w:sz w:val="21"/>
          <w:szCs w:val="21"/>
        </w:rPr>
        <w:t xml:space="preserve"> </w:t>
      </w:r>
      <w:r w:rsidR="00A869F1" w:rsidRPr="00DC4D13">
        <w:rPr>
          <w:rFonts w:ascii="Arial" w:hAnsi="Arial" w:cs="Arial"/>
          <w:sz w:val="21"/>
          <w:szCs w:val="21"/>
        </w:rPr>
        <w:t xml:space="preserve">agendo su di </w:t>
      </w:r>
      <w:r w:rsidR="00320F10">
        <w:rPr>
          <w:rFonts w:ascii="Arial" w:hAnsi="Arial" w:cs="Arial"/>
          <w:sz w:val="21"/>
          <w:szCs w:val="21"/>
        </w:rPr>
        <w:t>esse</w:t>
      </w:r>
      <w:r w:rsidR="00320F10" w:rsidRPr="00DC4D13">
        <w:rPr>
          <w:rFonts w:ascii="Arial" w:hAnsi="Arial" w:cs="Arial"/>
          <w:sz w:val="21"/>
          <w:szCs w:val="21"/>
        </w:rPr>
        <w:t xml:space="preserve"> </w:t>
      </w:r>
      <w:r w:rsidR="00A869F1" w:rsidRPr="00DC4D13">
        <w:rPr>
          <w:rFonts w:ascii="Arial" w:hAnsi="Arial" w:cs="Arial"/>
          <w:sz w:val="21"/>
          <w:szCs w:val="21"/>
        </w:rPr>
        <w:t xml:space="preserve">per </w:t>
      </w:r>
      <w:r w:rsidR="00822D69" w:rsidRPr="00DC4D13">
        <w:rPr>
          <w:rFonts w:ascii="Arial" w:hAnsi="Arial" w:cs="Arial"/>
          <w:sz w:val="21"/>
          <w:szCs w:val="21"/>
        </w:rPr>
        <w:t>f</w:t>
      </w:r>
      <w:r w:rsidR="00A869F1" w:rsidRPr="00DC4D13">
        <w:rPr>
          <w:rFonts w:ascii="Arial" w:hAnsi="Arial" w:cs="Arial"/>
          <w:sz w:val="21"/>
          <w:szCs w:val="21"/>
        </w:rPr>
        <w:t>arle</w:t>
      </w:r>
      <w:r w:rsidR="00822D69" w:rsidRPr="00DC4D13">
        <w:rPr>
          <w:rFonts w:ascii="Arial" w:hAnsi="Arial" w:cs="Arial"/>
          <w:sz w:val="21"/>
          <w:szCs w:val="21"/>
        </w:rPr>
        <w:t xml:space="preserve"> </w:t>
      </w:r>
      <w:r w:rsidR="006E62EC" w:rsidRPr="00DC4D13">
        <w:rPr>
          <w:rFonts w:ascii="Arial" w:hAnsi="Arial" w:cs="Arial"/>
          <w:sz w:val="21"/>
          <w:szCs w:val="21"/>
        </w:rPr>
        <w:t xml:space="preserve">diventare </w:t>
      </w:r>
      <w:r w:rsidR="00822D69" w:rsidRPr="00DC4D13">
        <w:rPr>
          <w:rFonts w:ascii="Arial" w:hAnsi="Arial" w:cs="Arial"/>
          <w:sz w:val="21"/>
          <w:szCs w:val="21"/>
        </w:rPr>
        <w:t>mature</w:t>
      </w:r>
      <w:r w:rsidR="00916C3D">
        <w:rPr>
          <w:rFonts w:ascii="Arial" w:hAnsi="Arial" w:cs="Arial"/>
          <w:sz w:val="21"/>
          <w:szCs w:val="21"/>
        </w:rPr>
        <w:t xml:space="preserve"> e</w:t>
      </w:r>
      <w:r w:rsidR="00BE1734" w:rsidRPr="00DC4D13">
        <w:rPr>
          <w:rFonts w:ascii="Arial" w:hAnsi="Arial" w:cs="Arial"/>
          <w:sz w:val="21"/>
          <w:szCs w:val="21"/>
        </w:rPr>
        <w:t xml:space="preserve"> </w:t>
      </w:r>
      <w:r w:rsidR="00822D69" w:rsidRPr="00DC4D13">
        <w:rPr>
          <w:rFonts w:ascii="Arial" w:hAnsi="Arial" w:cs="Arial"/>
          <w:sz w:val="21"/>
          <w:szCs w:val="21"/>
        </w:rPr>
        <w:t xml:space="preserve">differenziate, </w:t>
      </w:r>
      <w:r w:rsidR="00AD0495" w:rsidRPr="00DC4D13">
        <w:rPr>
          <w:rFonts w:ascii="Arial" w:hAnsi="Arial" w:cs="Arial"/>
          <w:sz w:val="21"/>
          <w:szCs w:val="21"/>
        </w:rPr>
        <w:t xml:space="preserve">le si rende </w:t>
      </w:r>
      <w:r w:rsidR="00BE1734" w:rsidRPr="00DC4D13">
        <w:rPr>
          <w:rFonts w:ascii="Arial" w:hAnsi="Arial" w:cs="Arial"/>
          <w:sz w:val="21"/>
          <w:szCs w:val="21"/>
        </w:rPr>
        <w:t xml:space="preserve">incapaci di </w:t>
      </w:r>
      <w:r w:rsidR="00AD0495" w:rsidRPr="00DC4D13">
        <w:rPr>
          <w:rFonts w:ascii="Arial" w:hAnsi="Arial" w:cs="Arial"/>
          <w:sz w:val="21"/>
          <w:szCs w:val="21"/>
        </w:rPr>
        <w:t>moltiplicarsi e sostenere la cre</w:t>
      </w:r>
      <w:r w:rsidR="00133CBE" w:rsidRPr="00DC4D13">
        <w:rPr>
          <w:rFonts w:ascii="Arial" w:hAnsi="Arial" w:cs="Arial"/>
          <w:sz w:val="21"/>
          <w:szCs w:val="21"/>
        </w:rPr>
        <w:t>sc</w:t>
      </w:r>
      <w:r w:rsidR="00AD0495" w:rsidRPr="00DC4D13">
        <w:rPr>
          <w:rFonts w:ascii="Arial" w:hAnsi="Arial" w:cs="Arial"/>
          <w:sz w:val="21"/>
          <w:szCs w:val="21"/>
        </w:rPr>
        <w:t>ita del tumore</w:t>
      </w:r>
      <w:r w:rsidR="00822D69" w:rsidRPr="00DC4D13">
        <w:rPr>
          <w:rFonts w:ascii="Arial" w:hAnsi="Arial" w:cs="Arial"/>
          <w:sz w:val="21"/>
          <w:szCs w:val="21"/>
        </w:rPr>
        <w:t xml:space="preserve">. </w:t>
      </w:r>
      <w:r w:rsidR="00840677" w:rsidRPr="00DC4D13">
        <w:rPr>
          <w:rFonts w:ascii="Arial" w:hAnsi="Arial" w:cs="Arial"/>
          <w:sz w:val="21"/>
          <w:szCs w:val="21"/>
        </w:rPr>
        <w:t>La nuova terapia, detta</w:t>
      </w:r>
      <w:r w:rsidR="000979FE" w:rsidRPr="00DC4D13">
        <w:rPr>
          <w:rFonts w:ascii="Arial" w:hAnsi="Arial" w:cs="Arial"/>
          <w:sz w:val="21"/>
          <w:szCs w:val="21"/>
        </w:rPr>
        <w:t xml:space="preserve"> appunto</w:t>
      </w:r>
      <w:r w:rsidR="00840677" w:rsidRPr="00DC4D13">
        <w:rPr>
          <w:rFonts w:ascii="Arial" w:hAnsi="Arial" w:cs="Arial"/>
          <w:sz w:val="21"/>
          <w:szCs w:val="21"/>
        </w:rPr>
        <w:t xml:space="preserve"> di </w:t>
      </w:r>
      <w:r w:rsidR="00840677" w:rsidRPr="00DC4D13">
        <w:rPr>
          <w:rFonts w:ascii="Arial" w:hAnsi="Arial" w:cs="Arial"/>
          <w:b/>
          <w:bCs/>
          <w:sz w:val="21"/>
          <w:szCs w:val="21"/>
        </w:rPr>
        <w:t>pro-differenziamento</w:t>
      </w:r>
      <w:r w:rsidR="00840677" w:rsidRPr="00DC4D13">
        <w:rPr>
          <w:rFonts w:ascii="Arial" w:hAnsi="Arial" w:cs="Arial"/>
          <w:sz w:val="21"/>
          <w:szCs w:val="21"/>
        </w:rPr>
        <w:t xml:space="preserve">, ha superato lo </w:t>
      </w:r>
      <w:r w:rsidR="00840677" w:rsidRPr="00DC4D13">
        <w:rPr>
          <w:rFonts w:ascii="Arial" w:hAnsi="Arial" w:cs="Arial"/>
          <w:b/>
          <w:bCs/>
          <w:sz w:val="21"/>
          <w:szCs w:val="21"/>
        </w:rPr>
        <w:t>studio clinico di fase 1</w:t>
      </w:r>
      <w:r w:rsidR="00840677" w:rsidRPr="00DC4D13">
        <w:rPr>
          <w:rFonts w:ascii="Arial" w:hAnsi="Arial" w:cs="Arial"/>
          <w:sz w:val="21"/>
          <w:szCs w:val="21"/>
        </w:rPr>
        <w:t xml:space="preserve">, </w:t>
      </w:r>
      <w:r w:rsidR="00E23DCB" w:rsidRPr="00DC4D13">
        <w:rPr>
          <w:rFonts w:ascii="Arial" w:hAnsi="Arial" w:cs="Arial"/>
          <w:sz w:val="21"/>
          <w:szCs w:val="21"/>
        </w:rPr>
        <w:t>dimostra</w:t>
      </w:r>
      <w:r w:rsidR="00840677" w:rsidRPr="00DC4D13">
        <w:rPr>
          <w:rFonts w:ascii="Arial" w:hAnsi="Arial" w:cs="Arial"/>
          <w:sz w:val="21"/>
          <w:szCs w:val="21"/>
        </w:rPr>
        <w:t>ndo</w:t>
      </w:r>
      <w:r w:rsidR="00E23DCB" w:rsidRPr="00DC4D13">
        <w:rPr>
          <w:rFonts w:ascii="Arial" w:hAnsi="Arial" w:cs="Arial"/>
          <w:sz w:val="21"/>
          <w:szCs w:val="21"/>
        </w:rPr>
        <w:t xml:space="preserve"> di essere </w:t>
      </w:r>
      <w:r w:rsidR="00E23DCB" w:rsidRPr="00DC4D13">
        <w:rPr>
          <w:rFonts w:ascii="Arial" w:hAnsi="Arial" w:cs="Arial"/>
          <w:b/>
          <w:bCs/>
          <w:sz w:val="21"/>
          <w:szCs w:val="21"/>
        </w:rPr>
        <w:t xml:space="preserve">sicura e </w:t>
      </w:r>
      <w:r w:rsidR="00133CBE" w:rsidRPr="00DC4D13">
        <w:rPr>
          <w:rFonts w:ascii="Arial" w:hAnsi="Arial" w:cs="Arial"/>
          <w:b/>
          <w:bCs/>
          <w:sz w:val="21"/>
          <w:szCs w:val="21"/>
        </w:rPr>
        <w:t xml:space="preserve">molto </w:t>
      </w:r>
      <w:r w:rsidR="00E23DCB" w:rsidRPr="00DC4D13">
        <w:rPr>
          <w:rFonts w:ascii="Arial" w:hAnsi="Arial" w:cs="Arial"/>
          <w:b/>
          <w:bCs/>
          <w:sz w:val="21"/>
          <w:szCs w:val="21"/>
        </w:rPr>
        <w:t>ben tollerata</w:t>
      </w:r>
      <w:r w:rsidR="00E23DCB" w:rsidRPr="00DC4D13">
        <w:rPr>
          <w:rFonts w:ascii="Arial" w:hAnsi="Arial" w:cs="Arial"/>
          <w:sz w:val="21"/>
          <w:szCs w:val="21"/>
        </w:rPr>
        <w:t xml:space="preserve"> in una popolazione di pazienti affetti da glioblastoma recidiva</w:t>
      </w:r>
      <w:r w:rsidR="00133CBE" w:rsidRPr="00DC4D13">
        <w:rPr>
          <w:rFonts w:ascii="Arial" w:hAnsi="Arial" w:cs="Arial"/>
          <w:sz w:val="21"/>
          <w:szCs w:val="21"/>
        </w:rPr>
        <w:t>nte (</w:t>
      </w:r>
      <w:r w:rsidR="00615F03">
        <w:rPr>
          <w:rFonts w:ascii="Arial" w:hAnsi="Arial" w:cs="Arial"/>
          <w:sz w:val="21"/>
          <w:szCs w:val="21"/>
        </w:rPr>
        <w:t xml:space="preserve">con </w:t>
      </w:r>
      <w:r w:rsidR="00133CBE" w:rsidRPr="00DC4D13">
        <w:rPr>
          <w:rFonts w:ascii="Arial" w:hAnsi="Arial" w:cs="Arial"/>
          <w:sz w:val="21"/>
          <w:szCs w:val="21"/>
        </w:rPr>
        <w:t>aspettativa di vita media di 5 mesi)</w:t>
      </w:r>
      <w:r w:rsidR="00085B94">
        <w:rPr>
          <w:rFonts w:ascii="Arial" w:hAnsi="Arial" w:cs="Arial"/>
          <w:sz w:val="21"/>
          <w:szCs w:val="21"/>
        </w:rPr>
        <w:t xml:space="preserve">. La </w:t>
      </w:r>
      <w:proofErr w:type="gramStart"/>
      <w:r w:rsidR="00085B94">
        <w:rPr>
          <w:rFonts w:ascii="Arial" w:hAnsi="Arial" w:cs="Arial"/>
          <w:sz w:val="21"/>
          <w:szCs w:val="21"/>
        </w:rPr>
        <w:t xml:space="preserve">proteina </w:t>
      </w:r>
      <w:r w:rsidR="00840677" w:rsidRPr="00DC4D13">
        <w:rPr>
          <w:rFonts w:ascii="Arial" w:hAnsi="Arial" w:cs="Arial"/>
          <w:sz w:val="21"/>
          <w:szCs w:val="21"/>
        </w:rPr>
        <w:t xml:space="preserve"> ha</w:t>
      </w:r>
      <w:proofErr w:type="gramEnd"/>
      <w:r w:rsidR="00840677" w:rsidRPr="00DC4D13">
        <w:rPr>
          <w:rFonts w:ascii="Arial" w:hAnsi="Arial" w:cs="Arial"/>
          <w:sz w:val="21"/>
          <w:szCs w:val="21"/>
        </w:rPr>
        <w:t xml:space="preserve"> </w:t>
      </w:r>
      <w:r w:rsidR="00085B94">
        <w:rPr>
          <w:rFonts w:ascii="Arial" w:hAnsi="Arial" w:cs="Arial"/>
          <w:sz w:val="21"/>
          <w:szCs w:val="21"/>
        </w:rPr>
        <w:t xml:space="preserve">inoltre </w:t>
      </w:r>
      <w:r w:rsidR="00840677" w:rsidRPr="00DC4D13">
        <w:rPr>
          <w:rFonts w:ascii="Arial" w:hAnsi="Arial" w:cs="Arial"/>
          <w:sz w:val="21"/>
          <w:szCs w:val="21"/>
        </w:rPr>
        <w:t>iniziato a dare prov</w:t>
      </w:r>
      <w:r w:rsidR="003622F5">
        <w:rPr>
          <w:rFonts w:ascii="Arial" w:hAnsi="Arial" w:cs="Arial"/>
          <w:sz w:val="21"/>
          <w:szCs w:val="21"/>
        </w:rPr>
        <w:t>a</w:t>
      </w:r>
      <w:r w:rsidR="000979FE" w:rsidRPr="00DC4D13">
        <w:rPr>
          <w:rFonts w:ascii="Arial" w:hAnsi="Arial" w:cs="Arial"/>
          <w:sz w:val="21"/>
          <w:szCs w:val="21"/>
        </w:rPr>
        <w:t xml:space="preserve"> </w:t>
      </w:r>
      <w:r w:rsidR="00840677" w:rsidRPr="00DC4D13">
        <w:rPr>
          <w:rFonts w:ascii="Arial" w:hAnsi="Arial" w:cs="Arial"/>
          <w:sz w:val="21"/>
          <w:szCs w:val="21"/>
        </w:rPr>
        <w:t>della sua efficacia</w:t>
      </w:r>
      <w:r w:rsidR="002E470D" w:rsidRPr="00DC4D13">
        <w:rPr>
          <w:rFonts w:ascii="Arial" w:hAnsi="Arial" w:cs="Arial"/>
          <w:sz w:val="21"/>
          <w:szCs w:val="21"/>
        </w:rPr>
        <w:t xml:space="preserve"> nel</w:t>
      </w:r>
      <w:r w:rsidR="00133CBE" w:rsidRPr="00DC4D13">
        <w:rPr>
          <w:rFonts w:ascii="Arial" w:hAnsi="Arial" w:cs="Arial"/>
          <w:sz w:val="21"/>
          <w:szCs w:val="21"/>
        </w:rPr>
        <w:t xml:space="preserve"> bloccare, e in alcuni casi eliminare, la </w:t>
      </w:r>
      <w:r w:rsidR="002E470D" w:rsidRPr="00DC4D13">
        <w:rPr>
          <w:rFonts w:ascii="Arial" w:hAnsi="Arial" w:cs="Arial"/>
          <w:sz w:val="21"/>
          <w:szCs w:val="21"/>
        </w:rPr>
        <w:t>neoplasia</w:t>
      </w:r>
      <w:r w:rsidR="00E23DCB" w:rsidRPr="00DC4D13">
        <w:rPr>
          <w:rFonts w:ascii="Arial" w:hAnsi="Arial" w:cs="Arial"/>
          <w:sz w:val="21"/>
          <w:szCs w:val="21"/>
        </w:rPr>
        <w:t xml:space="preserve">. </w:t>
      </w:r>
    </w:p>
    <w:p w14:paraId="3C5D85F1" w14:textId="77777777" w:rsidR="00840677" w:rsidRPr="00DC4D13" w:rsidRDefault="00840677" w:rsidP="00426C94">
      <w:pPr>
        <w:jc w:val="both"/>
        <w:rPr>
          <w:rFonts w:ascii="Arial" w:hAnsi="Arial" w:cs="Arial"/>
          <w:sz w:val="21"/>
          <w:szCs w:val="21"/>
        </w:rPr>
      </w:pPr>
    </w:p>
    <w:p w14:paraId="26EBD322" w14:textId="03361146" w:rsidR="000A704E" w:rsidRDefault="00721DA2" w:rsidP="00426C94">
      <w:pPr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DC4D13">
        <w:rPr>
          <w:rFonts w:ascii="Arial" w:hAnsi="Arial" w:cs="Arial"/>
          <w:sz w:val="21"/>
          <w:szCs w:val="21"/>
        </w:rPr>
        <w:t>I</w:t>
      </w:r>
      <w:r w:rsidR="00F20FD8" w:rsidRPr="00DC4D13">
        <w:rPr>
          <w:rFonts w:ascii="Arial" w:hAnsi="Arial" w:cs="Arial"/>
          <w:sz w:val="21"/>
          <w:szCs w:val="21"/>
        </w:rPr>
        <w:t>l</w:t>
      </w:r>
      <w:r w:rsidRPr="00DC4D13">
        <w:rPr>
          <w:rFonts w:ascii="Arial" w:hAnsi="Arial" w:cs="Arial"/>
          <w:sz w:val="21"/>
          <w:szCs w:val="21"/>
        </w:rPr>
        <w:t xml:space="preserve"> trial</w:t>
      </w:r>
      <w:r w:rsidR="00840677" w:rsidRPr="00DC4D13">
        <w:rPr>
          <w:rFonts w:ascii="Arial" w:hAnsi="Arial" w:cs="Arial"/>
          <w:sz w:val="21"/>
          <w:szCs w:val="21"/>
        </w:rPr>
        <w:t>, pubblicat</w:t>
      </w:r>
      <w:r w:rsidR="00F20FD8" w:rsidRPr="00DC4D13">
        <w:rPr>
          <w:rFonts w:ascii="Arial" w:hAnsi="Arial" w:cs="Arial"/>
          <w:sz w:val="21"/>
          <w:szCs w:val="21"/>
        </w:rPr>
        <w:t xml:space="preserve">o </w:t>
      </w:r>
      <w:r w:rsidR="00933E7B">
        <w:rPr>
          <w:rFonts w:ascii="Arial" w:hAnsi="Arial" w:cs="Arial"/>
          <w:sz w:val="21"/>
          <w:szCs w:val="21"/>
        </w:rPr>
        <w:t xml:space="preserve">su una delle più importanti riviste oncologiche, </w:t>
      </w:r>
      <w:r w:rsidR="00840677" w:rsidRPr="00DC4D13">
        <w:rPr>
          <w:rFonts w:ascii="Arial" w:hAnsi="Arial" w:cs="Arial"/>
          <w:b/>
          <w:bCs/>
          <w:i/>
          <w:iCs/>
          <w:sz w:val="21"/>
          <w:szCs w:val="21"/>
        </w:rPr>
        <w:t>“</w:t>
      </w:r>
      <w:proofErr w:type="spellStart"/>
      <w:r w:rsidR="00840677" w:rsidRPr="00DC4D13">
        <w:rPr>
          <w:rFonts w:ascii="Arial" w:hAnsi="Arial" w:cs="Arial"/>
          <w:b/>
          <w:bCs/>
          <w:i/>
          <w:iCs/>
          <w:sz w:val="21"/>
          <w:szCs w:val="21"/>
        </w:rPr>
        <w:t>Molecular</w:t>
      </w:r>
      <w:proofErr w:type="spellEnd"/>
      <w:r w:rsidR="00840677" w:rsidRPr="00DC4D13">
        <w:rPr>
          <w:rFonts w:ascii="Arial" w:hAnsi="Arial" w:cs="Arial"/>
          <w:b/>
          <w:bCs/>
          <w:i/>
          <w:iCs/>
          <w:sz w:val="21"/>
          <w:szCs w:val="21"/>
        </w:rPr>
        <w:t xml:space="preserve"> Cancer”</w:t>
      </w:r>
      <w:r w:rsidR="009C7C79" w:rsidRPr="009C7C79">
        <w:rPr>
          <w:rStyle w:val="Rimandonotadichiusura"/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9C7C79" w:rsidRPr="00DC4D13">
        <w:rPr>
          <w:rStyle w:val="Rimandonotadichiusura"/>
          <w:rFonts w:ascii="Arial" w:hAnsi="Arial" w:cs="Arial"/>
          <w:b/>
          <w:bCs/>
          <w:i/>
          <w:iCs/>
          <w:sz w:val="21"/>
          <w:szCs w:val="21"/>
        </w:rPr>
        <w:endnoteReference w:id="1"/>
      </w:r>
      <w:r w:rsidR="00933E7B">
        <w:rPr>
          <w:rFonts w:ascii="Arial" w:hAnsi="Arial" w:cs="Arial"/>
          <w:b/>
          <w:bCs/>
          <w:i/>
          <w:iCs/>
          <w:sz w:val="21"/>
          <w:szCs w:val="21"/>
        </w:rPr>
        <w:t>,</w:t>
      </w:r>
      <w:r w:rsidR="0079153D" w:rsidRPr="005E43B5">
        <w:rPr>
          <w:rFonts w:ascii="Arial" w:hAnsi="Arial" w:cs="Arial"/>
          <w:i/>
          <w:iCs/>
          <w:sz w:val="21"/>
          <w:szCs w:val="21"/>
        </w:rPr>
        <w:t xml:space="preserve"> </w:t>
      </w:r>
      <w:r w:rsidR="00933E7B" w:rsidRPr="00303056">
        <w:rPr>
          <w:rFonts w:ascii="Arial" w:hAnsi="Arial" w:cs="Arial"/>
          <w:sz w:val="21"/>
          <w:szCs w:val="21"/>
        </w:rPr>
        <w:t>è</w:t>
      </w:r>
      <w:r w:rsidR="00840677" w:rsidRPr="005E43B5">
        <w:rPr>
          <w:rFonts w:ascii="Arial" w:hAnsi="Arial" w:cs="Arial"/>
          <w:sz w:val="21"/>
          <w:szCs w:val="21"/>
        </w:rPr>
        <w:t xml:space="preserve"> </w:t>
      </w:r>
      <w:r w:rsidR="00933E7B" w:rsidRPr="005E43B5">
        <w:rPr>
          <w:rFonts w:ascii="Arial" w:hAnsi="Arial" w:cs="Arial"/>
          <w:sz w:val="21"/>
          <w:szCs w:val="21"/>
        </w:rPr>
        <w:t>stato messo a</w:t>
      </w:r>
      <w:r w:rsidR="00933E7B">
        <w:rPr>
          <w:rFonts w:ascii="Arial" w:hAnsi="Arial" w:cs="Arial"/>
          <w:i/>
          <w:iCs/>
          <w:sz w:val="21"/>
          <w:szCs w:val="21"/>
        </w:rPr>
        <w:t xml:space="preserve"> </w:t>
      </w:r>
      <w:r w:rsidR="00933E7B" w:rsidRPr="002A1254">
        <w:rPr>
          <w:rFonts w:ascii="Arial" w:hAnsi="Arial" w:cs="Arial"/>
          <w:sz w:val="21"/>
          <w:szCs w:val="21"/>
        </w:rPr>
        <w:t>punto</w:t>
      </w:r>
      <w:r w:rsidR="00933E7B">
        <w:rPr>
          <w:rFonts w:ascii="Arial" w:hAnsi="Arial" w:cs="Arial"/>
          <w:i/>
          <w:iCs/>
          <w:sz w:val="21"/>
          <w:szCs w:val="21"/>
        </w:rPr>
        <w:t xml:space="preserve"> </w:t>
      </w:r>
      <w:r w:rsidR="00933E7B" w:rsidRPr="002A1254">
        <w:rPr>
          <w:rFonts w:ascii="Arial" w:hAnsi="Arial" w:cs="Arial"/>
          <w:sz w:val="21"/>
          <w:szCs w:val="21"/>
        </w:rPr>
        <w:t>e</w:t>
      </w:r>
      <w:r w:rsidR="00933E7B">
        <w:rPr>
          <w:rFonts w:ascii="Arial" w:hAnsi="Arial" w:cs="Arial"/>
          <w:i/>
          <w:iCs/>
          <w:sz w:val="21"/>
          <w:szCs w:val="21"/>
        </w:rPr>
        <w:t xml:space="preserve"> </w:t>
      </w:r>
      <w:r w:rsidR="00862DD0">
        <w:rPr>
          <w:rFonts w:ascii="Arial" w:hAnsi="Arial" w:cs="Arial"/>
          <w:sz w:val="21"/>
          <w:szCs w:val="21"/>
        </w:rPr>
        <w:t>sostenuto</w:t>
      </w:r>
      <w:r w:rsidRPr="00DC4D13">
        <w:rPr>
          <w:rFonts w:ascii="Arial" w:hAnsi="Arial" w:cs="Arial"/>
          <w:sz w:val="21"/>
          <w:szCs w:val="21"/>
        </w:rPr>
        <w:t xml:space="preserve"> </w:t>
      </w:r>
      <w:r w:rsidR="00620A78" w:rsidRPr="00DC4D13">
        <w:rPr>
          <w:rFonts w:ascii="Arial" w:hAnsi="Arial" w:cs="Arial"/>
          <w:sz w:val="21"/>
          <w:szCs w:val="21"/>
        </w:rPr>
        <w:t xml:space="preserve">con </w:t>
      </w:r>
      <w:r w:rsidR="00F20FD8" w:rsidRPr="00DC4D13">
        <w:rPr>
          <w:rFonts w:ascii="Arial" w:hAnsi="Arial" w:cs="Arial"/>
          <w:sz w:val="21"/>
          <w:szCs w:val="21"/>
        </w:rPr>
        <w:t xml:space="preserve">oltre </w:t>
      </w:r>
      <w:r w:rsidR="00620A78" w:rsidRPr="00DC4D13">
        <w:rPr>
          <w:rFonts w:ascii="Arial" w:hAnsi="Arial" w:cs="Arial"/>
          <w:sz w:val="21"/>
          <w:szCs w:val="21"/>
        </w:rPr>
        <w:t>14 milioni di euro</w:t>
      </w:r>
      <w:r w:rsidR="00981AA7" w:rsidRPr="00DC4D13">
        <w:rPr>
          <w:rFonts w:ascii="Arial" w:hAnsi="Arial" w:cs="Arial"/>
          <w:sz w:val="21"/>
          <w:szCs w:val="21"/>
        </w:rPr>
        <w:t xml:space="preserve"> da </w:t>
      </w:r>
      <w:proofErr w:type="spellStart"/>
      <w:r w:rsidR="00D66133" w:rsidRPr="00DC4D13">
        <w:rPr>
          <w:rFonts w:ascii="Arial" w:hAnsi="Arial" w:cs="Arial"/>
          <w:b/>
          <w:bCs/>
          <w:sz w:val="21"/>
          <w:szCs w:val="21"/>
        </w:rPr>
        <w:t>S</w:t>
      </w:r>
      <w:r w:rsidR="00981AA7" w:rsidRPr="00DC4D13">
        <w:rPr>
          <w:rFonts w:ascii="Arial" w:hAnsi="Arial" w:cs="Arial"/>
          <w:b/>
          <w:bCs/>
          <w:sz w:val="21"/>
          <w:szCs w:val="21"/>
        </w:rPr>
        <w:t>temGen</w:t>
      </w:r>
      <w:proofErr w:type="spellEnd"/>
      <w:r w:rsidR="00813177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813177">
        <w:rPr>
          <w:rFonts w:ascii="Arial" w:hAnsi="Arial" w:cs="Arial"/>
          <w:b/>
          <w:bCs/>
          <w:sz w:val="21"/>
          <w:szCs w:val="21"/>
        </w:rPr>
        <w:t>SpA</w:t>
      </w:r>
      <w:proofErr w:type="spellEnd"/>
      <w:r w:rsidR="00C31909" w:rsidRPr="00DC4D13">
        <w:rPr>
          <w:rFonts w:ascii="Arial" w:hAnsi="Arial" w:cs="Arial"/>
          <w:b/>
          <w:bCs/>
          <w:sz w:val="21"/>
          <w:szCs w:val="21"/>
        </w:rPr>
        <w:t xml:space="preserve">, </w:t>
      </w:r>
      <w:r w:rsidR="00981AA7" w:rsidRPr="00DC4D13">
        <w:rPr>
          <w:rFonts w:ascii="Arial" w:hAnsi="Arial" w:cs="Arial"/>
          <w:sz w:val="21"/>
          <w:szCs w:val="21"/>
        </w:rPr>
        <w:t>biotech italiana</w:t>
      </w:r>
      <w:r w:rsidR="00161A2D">
        <w:rPr>
          <w:rFonts w:ascii="Arial" w:hAnsi="Arial" w:cs="Arial"/>
          <w:sz w:val="21"/>
          <w:szCs w:val="21"/>
        </w:rPr>
        <w:t xml:space="preserve"> </w:t>
      </w:r>
      <w:r w:rsidRPr="00DC4D13">
        <w:rPr>
          <w:rFonts w:ascii="Arial" w:hAnsi="Arial" w:cs="Arial"/>
          <w:sz w:val="21"/>
          <w:szCs w:val="21"/>
        </w:rPr>
        <w:t>nata all’interno dell’</w:t>
      </w:r>
      <w:r w:rsidRPr="00DC4D13">
        <w:rPr>
          <w:rFonts w:ascii="Arial" w:hAnsi="Arial" w:cs="Arial"/>
          <w:b/>
          <w:bCs/>
          <w:sz w:val="21"/>
          <w:szCs w:val="21"/>
        </w:rPr>
        <w:t>Università di Milano-Bicocc</w:t>
      </w:r>
      <w:r w:rsidR="00505D07" w:rsidRPr="002A1254">
        <w:rPr>
          <w:rFonts w:ascii="Arial" w:hAnsi="Arial" w:cs="Arial"/>
          <w:b/>
          <w:bCs/>
          <w:sz w:val="21"/>
          <w:szCs w:val="21"/>
        </w:rPr>
        <w:t>a</w:t>
      </w:r>
      <w:r w:rsidR="00505D07">
        <w:rPr>
          <w:rFonts w:ascii="Arial" w:hAnsi="Arial" w:cs="Arial"/>
          <w:sz w:val="21"/>
          <w:szCs w:val="21"/>
        </w:rPr>
        <w:t>. L</w:t>
      </w:r>
      <w:r w:rsidR="00310FDF">
        <w:rPr>
          <w:rFonts w:ascii="Arial" w:hAnsi="Arial" w:cs="Arial"/>
          <w:sz w:val="21"/>
          <w:szCs w:val="21"/>
        </w:rPr>
        <w:t>a ricerca</w:t>
      </w:r>
      <w:r w:rsidRPr="00DC4D13">
        <w:rPr>
          <w:rFonts w:ascii="Arial" w:hAnsi="Arial" w:cs="Arial"/>
          <w:sz w:val="21"/>
          <w:szCs w:val="21"/>
        </w:rPr>
        <w:t xml:space="preserve"> </w:t>
      </w:r>
      <w:r w:rsidR="00840677" w:rsidRPr="00DC4D13">
        <w:rPr>
          <w:rFonts w:ascii="Arial" w:hAnsi="Arial" w:cs="Arial"/>
          <w:sz w:val="21"/>
          <w:szCs w:val="21"/>
        </w:rPr>
        <w:t>è stat</w:t>
      </w:r>
      <w:r w:rsidR="00310FDF">
        <w:rPr>
          <w:rFonts w:ascii="Arial" w:hAnsi="Arial" w:cs="Arial"/>
          <w:sz w:val="21"/>
          <w:szCs w:val="21"/>
        </w:rPr>
        <w:t>a</w:t>
      </w:r>
      <w:r w:rsidR="00840677" w:rsidRPr="00DC4D13">
        <w:rPr>
          <w:rFonts w:ascii="Arial" w:hAnsi="Arial" w:cs="Arial"/>
          <w:sz w:val="21"/>
          <w:szCs w:val="21"/>
        </w:rPr>
        <w:t xml:space="preserve"> </w:t>
      </w:r>
      <w:r w:rsidRPr="00DC4D13">
        <w:rPr>
          <w:rFonts w:ascii="Arial" w:hAnsi="Arial" w:cs="Arial"/>
          <w:sz w:val="21"/>
          <w:szCs w:val="21"/>
        </w:rPr>
        <w:t>ideat</w:t>
      </w:r>
      <w:r w:rsidR="00310FDF">
        <w:rPr>
          <w:rFonts w:ascii="Arial" w:hAnsi="Arial" w:cs="Arial"/>
          <w:sz w:val="21"/>
          <w:szCs w:val="21"/>
        </w:rPr>
        <w:t>a</w:t>
      </w:r>
      <w:r w:rsidRPr="00DC4D13">
        <w:rPr>
          <w:rFonts w:ascii="Arial" w:hAnsi="Arial" w:cs="Arial"/>
          <w:sz w:val="21"/>
          <w:szCs w:val="21"/>
        </w:rPr>
        <w:t xml:space="preserve"> e c</w:t>
      </w:r>
      <w:r w:rsidR="00840677" w:rsidRPr="00DC4D13">
        <w:rPr>
          <w:rFonts w:ascii="Arial" w:hAnsi="Arial" w:cs="Arial"/>
          <w:sz w:val="21"/>
          <w:szCs w:val="21"/>
        </w:rPr>
        <w:t>oordinat</w:t>
      </w:r>
      <w:r w:rsidR="00310FDF">
        <w:rPr>
          <w:rFonts w:ascii="Arial" w:hAnsi="Arial" w:cs="Arial"/>
          <w:sz w:val="21"/>
          <w:szCs w:val="21"/>
        </w:rPr>
        <w:t>a</w:t>
      </w:r>
      <w:r w:rsidR="00840677" w:rsidRPr="00DC4D13">
        <w:rPr>
          <w:rFonts w:ascii="Arial" w:hAnsi="Arial" w:cs="Arial"/>
          <w:sz w:val="21"/>
          <w:szCs w:val="21"/>
        </w:rPr>
        <w:t xml:space="preserve"> </w:t>
      </w:r>
      <w:r w:rsidR="00581ECB" w:rsidRPr="00DC4D13">
        <w:rPr>
          <w:rFonts w:ascii="Arial" w:hAnsi="Arial" w:cs="Arial"/>
          <w:sz w:val="21"/>
          <w:szCs w:val="21"/>
        </w:rPr>
        <w:t>da</w:t>
      </w:r>
      <w:r w:rsidR="00840677" w:rsidRPr="00DC4D13">
        <w:rPr>
          <w:rFonts w:ascii="Arial" w:hAnsi="Arial" w:cs="Arial"/>
          <w:sz w:val="21"/>
          <w:szCs w:val="21"/>
        </w:rPr>
        <w:t xml:space="preserve"> </w:t>
      </w:r>
      <w:r w:rsidR="00840677" w:rsidRPr="00DC4D13">
        <w:rPr>
          <w:rFonts w:ascii="Arial" w:hAnsi="Arial" w:cs="Arial"/>
          <w:b/>
          <w:bCs/>
          <w:sz w:val="21"/>
          <w:szCs w:val="21"/>
        </w:rPr>
        <w:t>Angelo Vescovi</w:t>
      </w:r>
      <w:r w:rsidR="00840677" w:rsidRPr="00DC4D13">
        <w:rPr>
          <w:rFonts w:ascii="Arial" w:hAnsi="Arial" w:cs="Arial"/>
          <w:sz w:val="21"/>
          <w:szCs w:val="21"/>
        </w:rPr>
        <w:t xml:space="preserve">, </w:t>
      </w:r>
      <w:r w:rsidR="001464EA" w:rsidRPr="00DC4D13">
        <w:rPr>
          <w:rFonts w:ascii="Arial" w:hAnsi="Arial" w:cs="Arial"/>
          <w:sz w:val="21"/>
          <w:szCs w:val="21"/>
        </w:rPr>
        <w:t>Direttore Scientifico</w:t>
      </w:r>
      <w:r w:rsidR="00816BA4" w:rsidRPr="00DC4D13">
        <w:rPr>
          <w:rFonts w:ascii="Arial" w:hAnsi="Arial" w:cs="Arial"/>
          <w:sz w:val="21"/>
          <w:szCs w:val="21"/>
        </w:rPr>
        <w:t xml:space="preserve"> </w:t>
      </w:r>
      <w:r w:rsidR="00581ECB" w:rsidRPr="00DC4D13">
        <w:rPr>
          <w:rFonts w:ascii="Arial" w:hAnsi="Arial" w:cs="Arial"/>
          <w:sz w:val="21"/>
          <w:szCs w:val="21"/>
        </w:rPr>
        <w:t>dell’</w:t>
      </w:r>
      <w:r w:rsidR="00581ECB" w:rsidRPr="00DC4D13">
        <w:rPr>
          <w:rFonts w:ascii="Arial" w:hAnsi="Arial" w:cs="Arial"/>
          <w:b/>
          <w:bCs/>
          <w:sz w:val="21"/>
          <w:szCs w:val="21"/>
        </w:rPr>
        <w:t>IRCCS Casa Sollievo della Sofferenza di San Giovanni Rotondo</w:t>
      </w:r>
      <w:r w:rsidR="00A440BE" w:rsidRPr="00DC4D13">
        <w:rPr>
          <w:rFonts w:ascii="Arial" w:hAnsi="Arial" w:cs="Arial"/>
          <w:b/>
          <w:bCs/>
          <w:sz w:val="21"/>
          <w:szCs w:val="21"/>
        </w:rPr>
        <w:t xml:space="preserve"> </w:t>
      </w:r>
      <w:r w:rsidR="00A440BE" w:rsidRPr="00DC4D13">
        <w:rPr>
          <w:rFonts w:ascii="Arial" w:hAnsi="Arial" w:cs="Arial"/>
          <w:sz w:val="21"/>
          <w:szCs w:val="21"/>
        </w:rPr>
        <w:t>(FG)</w:t>
      </w:r>
      <w:r w:rsidR="00131F67">
        <w:rPr>
          <w:rFonts w:ascii="Arial" w:hAnsi="Arial" w:cs="Arial"/>
          <w:sz w:val="21"/>
          <w:szCs w:val="21"/>
        </w:rPr>
        <w:t xml:space="preserve"> e</w:t>
      </w:r>
      <w:r w:rsidR="00F20FD8" w:rsidRPr="00DC4D13">
        <w:rPr>
          <w:rFonts w:ascii="Arial" w:hAnsi="Arial" w:cs="Arial"/>
          <w:sz w:val="21"/>
          <w:szCs w:val="21"/>
        </w:rPr>
        <w:t xml:space="preserve"> </w:t>
      </w:r>
      <w:r w:rsidR="00581ECB" w:rsidRPr="00DC4D13">
        <w:rPr>
          <w:rFonts w:ascii="Arial" w:hAnsi="Arial" w:cs="Arial"/>
          <w:sz w:val="21"/>
          <w:szCs w:val="21"/>
        </w:rPr>
        <w:t xml:space="preserve">Professore </w:t>
      </w:r>
      <w:r w:rsidR="00981AA7" w:rsidRPr="00DC4D13">
        <w:rPr>
          <w:rFonts w:ascii="Arial" w:hAnsi="Arial" w:cs="Arial"/>
          <w:sz w:val="21"/>
          <w:szCs w:val="21"/>
        </w:rPr>
        <w:t xml:space="preserve">Associato </w:t>
      </w:r>
      <w:r w:rsidR="00581ECB" w:rsidRPr="00DC4D13">
        <w:rPr>
          <w:rFonts w:ascii="Arial" w:hAnsi="Arial" w:cs="Arial"/>
          <w:sz w:val="21"/>
          <w:szCs w:val="21"/>
        </w:rPr>
        <w:t xml:space="preserve">presso il Dipartimento di Biotecnologie e Bioscienze </w:t>
      </w:r>
      <w:r w:rsidR="00D52A70" w:rsidRPr="00DC4D13">
        <w:rPr>
          <w:rFonts w:ascii="Arial" w:hAnsi="Arial" w:cs="Arial"/>
          <w:sz w:val="21"/>
          <w:szCs w:val="21"/>
        </w:rPr>
        <w:t xml:space="preserve">della </w:t>
      </w:r>
      <w:r w:rsidR="00D66133" w:rsidRPr="00DC4D13">
        <w:rPr>
          <w:rFonts w:ascii="Arial" w:hAnsi="Arial" w:cs="Arial"/>
          <w:sz w:val="21"/>
          <w:szCs w:val="21"/>
        </w:rPr>
        <w:t>Bicocca</w:t>
      </w:r>
      <w:r w:rsidR="00131F67">
        <w:rPr>
          <w:rFonts w:ascii="Arial" w:hAnsi="Arial" w:cs="Arial"/>
          <w:sz w:val="21"/>
          <w:szCs w:val="21"/>
        </w:rPr>
        <w:t xml:space="preserve">. </w:t>
      </w:r>
      <w:r w:rsidR="00131F67" w:rsidRPr="00DC4D13">
        <w:rPr>
          <w:rFonts w:ascii="Arial" w:hAnsi="Arial" w:cs="Arial"/>
          <w:sz w:val="21"/>
          <w:szCs w:val="21"/>
        </w:rPr>
        <w:t xml:space="preserve">Vescovi è </w:t>
      </w:r>
      <w:r w:rsidR="00131F67">
        <w:rPr>
          <w:rFonts w:ascii="Arial" w:hAnsi="Arial" w:cs="Arial"/>
          <w:sz w:val="21"/>
          <w:szCs w:val="21"/>
        </w:rPr>
        <w:t xml:space="preserve">stato inoltre pioniere </w:t>
      </w:r>
      <w:r w:rsidR="00BF5D85">
        <w:rPr>
          <w:rFonts w:ascii="Arial" w:hAnsi="Arial" w:cs="Arial"/>
          <w:sz w:val="21"/>
          <w:szCs w:val="21"/>
        </w:rPr>
        <w:t>nell’identificare</w:t>
      </w:r>
      <w:r w:rsidR="00C5271D" w:rsidRPr="00DC4D13">
        <w:rPr>
          <w:rFonts w:ascii="Arial" w:hAnsi="Arial" w:cs="Arial"/>
          <w:sz w:val="21"/>
          <w:szCs w:val="21"/>
        </w:rPr>
        <w:t xml:space="preserve"> le cellule staminali cerebrali umane e</w:t>
      </w:r>
      <w:r w:rsidR="00D52A70" w:rsidRPr="00DC4D13">
        <w:rPr>
          <w:rFonts w:ascii="Arial" w:hAnsi="Arial" w:cs="Arial"/>
          <w:sz w:val="21"/>
          <w:szCs w:val="21"/>
        </w:rPr>
        <w:t xml:space="preserve"> quelle dei glioblastomi</w:t>
      </w:r>
      <w:r w:rsidR="00BF5D85">
        <w:rPr>
          <w:rFonts w:ascii="Arial" w:hAnsi="Arial" w:cs="Arial"/>
          <w:sz w:val="21"/>
          <w:szCs w:val="21"/>
        </w:rPr>
        <w:t xml:space="preserve"> e ha </w:t>
      </w:r>
      <w:r w:rsidR="00C5271D" w:rsidRPr="00DC4D13">
        <w:rPr>
          <w:rFonts w:ascii="Arial" w:hAnsi="Arial" w:cs="Arial"/>
          <w:sz w:val="21"/>
          <w:szCs w:val="21"/>
        </w:rPr>
        <w:t xml:space="preserve">ideato l'approccio </w:t>
      </w:r>
      <w:r w:rsidR="00613487" w:rsidRPr="00DC4D13">
        <w:rPr>
          <w:rFonts w:ascii="Arial" w:hAnsi="Arial" w:cs="Arial"/>
          <w:sz w:val="21"/>
          <w:szCs w:val="21"/>
        </w:rPr>
        <w:t xml:space="preserve">di </w:t>
      </w:r>
      <w:r w:rsidR="00C5271D" w:rsidRPr="00DC4D13">
        <w:rPr>
          <w:rFonts w:ascii="Arial" w:hAnsi="Arial" w:cs="Arial"/>
          <w:sz w:val="21"/>
          <w:szCs w:val="21"/>
        </w:rPr>
        <w:t xml:space="preserve">pro-differenziazione </w:t>
      </w:r>
      <w:r w:rsidR="00620A78" w:rsidRPr="00DC4D13">
        <w:rPr>
          <w:rFonts w:ascii="Arial" w:hAnsi="Arial" w:cs="Arial"/>
          <w:sz w:val="21"/>
          <w:szCs w:val="21"/>
        </w:rPr>
        <w:t>nel trattamento</w:t>
      </w:r>
      <w:r w:rsidR="00C5271D" w:rsidRPr="00DC4D13">
        <w:rPr>
          <w:rFonts w:ascii="Arial" w:hAnsi="Arial" w:cs="Arial"/>
          <w:sz w:val="21"/>
          <w:szCs w:val="21"/>
        </w:rPr>
        <w:t xml:space="preserve"> </w:t>
      </w:r>
      <w:r w:rsidR="00613487" w:rsidRPr="00DC4D13">
        <w:rPr>
          <w:rFonts w:ascii="Arial" w:hAnsi="Arial" w:cs="Arial"/>
          <w:sz w:val="21"/>
          <w:szCs w:val="21"/>
        </w:rPr>
        <w:t>dei tumori del cervello</w:t>
      </w:r>
      <w:r w:rsidR="00F20FD8" w:rsidRPr="00DC4D13">
        <w:rPr>
          <w:rFonts w:ascii="Arial" w:hAnsi="Arial" w:cs="Arial"/>
          <w:sz w:val="21"/>
          <w:szCs w:val="21"/>
        </w:rPr>
        <w:t>,</w:t>
      </w:r>
      <w:r w:rsidR="00D52A70" w:rsidRPr="00DC4D13">
        <w:rPr>
          <w:rFonts w:ascii="Arial" w:hAnsi="Arial" w:cs="Arial"/>
          <w:sz w:val="21"/>
          <w:szCs w:val="21"/>
        </w:rPr>
        <w:t xml:space="preserve"> pubblicato </w:t>
      </w:r>
      <w:r w:rsidR="00F20FD8" w:rsidRPr="00DC4D13">
        <w:rPr>
          <w:rFonts w:ascii="Arial" w:hAnsi="Arial" w:cs="Arial"/>
          <w:sz w:val="21"/>
          <w:szCs w:val="21"/>
        </w:rPr>
        <w:t xml:space="preserve">in precedenza </w:t>
      </w:r>
      <w:r w:rsidR="00D52A70" w:rsidRPr="00DC4D13">
        <w:rPr>
          <w:rFonts w:ascii="Arial" w:hAnsi="Arial" w:cs="Arial"/>
          <w:sz w:val="21"/>
          <w:szCs w:val="21"/>
        </w:rPr>
        <w:t xml:space="preserve">su </w:t>
      </w:r>
      <w:r w:rsidR="006421D6" w:rsidRPr="00DC4D13">
        <w:rPr>
          <w:rFonts w:ascii="Arial" w:hAnsi="Arial" w:cs="Arial"/>
          <w:b/>
          <w:bCs/>
          <w:i/>
          <w:iCs/>
          <w:sz w:val="21"/>
          <w:szCs w:val="21"/>
        </w:rPr>
        <w:t>“</w:t>
      </w:r>
      <w:r w:rsidR="00D52A70" w:rsidRPr="00DC4D13">
        <w:rPr>
          <w:rFonts w:ascii="Arial" w:hAnsi="Arial" w:cs="Arial"/>
          <w:b/>
          <w:bCs/>
          <w:i/>
          <w:iCs/>
          <w:sz w:val="21"/>
          <w:szCs w:val="21"/>
        </w:rPr>
        <w:t>Nature</w:t>
      </w:r>
      <w:r w:rsidR="0037688D" w:rsidRPr="00DC4D13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37688D" w:rsidRPr="00DC4D13">
        <w:rPr>
          <w:rStyle w:val="Rimandonotadichiusura"/>
          <w:rFonts w:ascii="Arial" w:hAnsi="Arial" w:cs="Arial"/>
          <w:b/>
          <w:bCs/>
          <w:i/>
          <w:iCs/>
          <w:sz w:val="21"/>
          <w:szCs w:val="21"/>
        </w:rPr>
        <w:endnoteReference w:id="2"/>
      </w:r>
      <w:r w:rsidR="00B52385">
        <w:rPr>
          <w:rFonts w:ascii="Arial" w:hAnsi="Arial" w:cs="Arial"/>
          <w:b/>
          <w:bCs/>
          <w:i/>
          <w:iCs/>
          <w:sz w:val="21"/>
          <w:szCs w:val="21"/>
        </w:rPr>
        <w:t xml:space="preserve">. </w:t>
      </w:r>
    </w:p>
    <w:p w14:paraId="68E69BC3" w14:textId="6345CBEB" w:rsidR="00840677" w:rsidRPr="005E43B5" w:rsidRDefault="00816BA4" w:rsidP="00426C9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C4D13">
        <w:rPr>
          <w:rFonts w:ascii="Arial" w:hAnsi="Arial" w:cs="Arial"/>
          <w:sz w:val="21"/>
          <w:szCs w:val="21"/>
        </w:rPr>
        <w:t>Lo studio multicentrico</w:t>
      </w:r>
      <w:r w:rsidR="006513F0">
        <w:rPr>
          <w:rFonts w:ascii="Arial" w:hAnsi="Arial" w:cs="Arial"/>
          <w:sz w:val="21"/>
          <w:szCs w:val="21"/>
        </w:rPr>
        <w:t xml:space="preserve">, </w:t>
      </w:r>
      <w:r w:rsidR="00613487" w:rsidRPr="00DC4D13">
        <w:rPr>
          <w:rFonts w:ascii="Arial" w:hAnsi="Arial" w:cs="Arial"/>
          <w:sz w:val="21"/>
          <w:szCs w:val="21"/>
        </w:rPr>
        <w:t xml:space="preserve">condotto a livello internazionale, </w:t>
      </w:r>
      <w:r w:rsidR="006513F0">
        <w:rPr>
          <w:rFonts w:ascii="Arial" w:hAnsi="Arial" w:cs="Arial"/>
          <w:sz w:val="21"/>
          <w:szCs w:val="21"/>
        </w:rPr>
        <w:t xml:space="preserve">ha </w:t>
      </w:r>
      <w:r w:rsidR="00621CA3">
        <w:rPr>
          <w:rFonts w:ascii="Arial" w:hAnsi="Arial" w:cs="Arial"/>
          <w:sz w:val="21"/>
          <w:szCs w:val="21"/>
        </w:rPr>
        <w:t xml:space="preserve">visto </w:t>
      </w:r>
      <w:r w:rsidR="00C5271D" w:rsidRPr="00DC4D13">
        <w:rPr>
          <w:rFonts w:ascii="Arial" w:hAnsi="Arial" w:cs="Arial"/>
          <w:sz w:val="21"/>
          <w:szCs w:val="21"/>
        </w:rPr>
        <w:t>coinvol</w:t>
      </w:r>
      <w:r w:rsidR="006513F0">
        <w:rPr>
          <w:rFonts w:ascii="Arial" w:hAnsi="Arial" w:cs="Arial"/>
          <w:sz w:val="21"/>
          <w:szCs w:val="21"/>
        </w:rPr>
        <w:t>t</w:t>
      </w:r>
      <w:r w:rsidR="00621CA3">
        <w:rPr>
          <w:rFonts w:ascii="Arial" w:hAnsi="Arial" w:cs="Arial"/>
          <w:sz w:val="21"/>
          <w:szCs w:val="21"/>
        </w:rPr>
        <w:t>i</w:t>
      </w:r>
      <w:r w:rsidR="00613487" w:rsidRPr="00DC4D13">
        <w:rPr>
          <w:rFonts w:ascii="Arial" w:hAnsi="Arial" w:cs="Arial"/>
          <w:sz w:val="21"/>
          <w:szCs w:val="21"/>
        </w:rPr>
        <w:t>:</w:t>
      </w:r>
      <w:r w:rsidR="00C5271D" w:rsidRPr="00DC4D13">
        <w:rPr>
          <w:rFonts w:ascii="Arial" w:hAnsi="Arial" w:cs="Arial"/>
          <w:sz w:val="21"/>
          <w:szCs w:val="21"/>
        </w:rPr>
        <w:t xml:space="preserve"> </w:t>
      </w:r>
      <w:r w:rsidRPr="00DC4D13">
        <w:rPr>
          <w:rFonts w:ascii="Arial" w:hAnsi="Arial" w:cs="Arial"/>
          <w:sz w:val="21"/>
          <w:szCs w:val="21"/>
        </w:rPr>
        <w:t>l</w:t>
      </w:r>
      <w:r w:rsidR="006A3CB0">
        <w:rPr>
          <w:rFonts w:ascii="Arial" w:hAnsi="Arial" w:cs="Arial"/>
          <w:sz w:val="21"/>
          <w:szCs w:val="21"/>
        </w:rPr>
        <w:t xml:space="preserve">a Fondazione </w:t>
      </w:r>
      <w:r w:rsidRPr="00DC4D13">
        <w:rPr>
          <w:rFonts w:ascii="Arial" w:hAnsi="Arial" w:cs="Arial"/>
          <w:b/>
          <w:bCs/>
          <w:sz w:val="21"/>
          <w:szCs w:val="21"/>
        </w:rPr>
        <w:t>IRCCS Istituto Neurologico Carlo Besta</w:t>
      </w:r>
      <w:r w:rsidR="006A3CB0">
        <w:rPr>
          <w:rFonts w:ascii="Arial" w:hAnsi="Arial" w:cs="Arial"/>
          <w:b/>
          <w:bCs/>
          <w:sz w:val="21"/>
          <w:szCs w:val="21"/>
        </w:rPr>
        <w:t xml:space="preserve"> </w:t>
      </w:r>
      <w:r w:rsidR="006A3CB0" w:rsidRPr="00E63BB6">
        <w:rPr>
          <w:rFonts w:ascii="Arial" w:hAnsi="Arial" w:cs="Arial"/>
          <w:sz w:val="21"/>
          <w:szCs w:val="21"/>
        </w:rPr>
        <w:t>di Milano</w:t>
      </w:r>
      <w:r w:rsidRPr="00DC4D13">
        <w:rPr>
          <w:rFonts w:ascii="Arial" w:hAnsi="Arial" w:cs="Arial"/>
          <w:sz w:val="21"/>
          <w:szCs w:val="21"/>
        </w:rPr>
        <w:t xml:space="preserve">, </w:t>
      </w:r>
      <w:r w:rsidR="00B52385">
        <w:rPr>
          <w:rFonts w:ascii="Arial" w:hAnsi="Arial" w:cs="Arial"/>
          <w:sz w:val="21"/>
          <w:szCs w:val="21"/>
        </w:rPr>
        <w:t xml:space="preserve">il </w:t>
      </w:r>
      <w:r w:rsidR="00C94A01">
        <w:rPr>
          <w:rFonts w:ascii="Arial" w:hAnsi="Arial" w:cs="Arial"/>
          <w:b/>
          <w:bCs/>
          <w:sz w:val="21"/>
          <w:szCs w:val="21"/>
        </w:rPr>
        <w:t>p</w:t>
      </w:r>
      <w:r w:rsidR="00B52385" w:rsidRPr="005E43B5">
        <w:rPr>
          <w:rFonts w:ascii="Arial" w:hAnsi="Arial" w:cs="Arial"/>
          <w:b/>
          <w:bCs/>
          <w:sz w:val="21"/>
          <w:szCs w:val="21"/>
        </w:rPr>
        <w:t xml:space="preserve">rof. Clemens </w:t>
      </w:r>
      <w:proofErr w:type="spellStart"/>
      <w:r w:rsidR="00B52385" w:rsidRPr="005E43B5">
        <w:rPr>
          <w:rFonts w:ascii="Arial" w:hAnsi="Arial" w:cs="Arial"/>
          <w:b/>
          <w:bCs/>
          <w:sz w:val="21"/>
          <w:szCs w:val="21"/>
        </w:rPr>
        <w:t>Dirven</w:t>
      </w:r>
      <w:proofErr w:type="spellEnd"/>
      <w:r w:rsidR="00B52385" w:rsidRPr="005E43B5">
        <w:rPr>
          <w:rFonts w:ascii="Arial" w:hAnsi="Arial" w:cs="Arial"/>
          <w:b/>
          <w:bCs/>
          <w:sz w:val="21"/>
          <w:szCs w:val="21"/>
        </w:rPr>
        <w:t xml:space="preserve"> </w:t>
      </w:r>
      <w:r w:rsidR="00E70D15">
        <w:rPr>
          <w:rFonts w:ascii="Arial" w:hAnsi="Arial" w:cs="Arial"/>
          <w:b/>
          <w:bCs/>
          <w:sz w:val="21"/>
          <w:szCs w:val="21"/>
        </w:rPr>
        <w:t xml:space="preserve">e </w:t>
      </w:r>
      <w:proofErr w:type="gramStart"/>
      <w:r w:rsidR="00E70D15">
        <w:rPr>
          <w:rFonts w:ascii="Arial" w:hAnsi="Arial" w:cs="Arial"/>
          <w:b/>
          <w:bCs/>
          <w:sz w:val="21"/>
          <w:szCs w:val="21"/>
        </w:rPr>
        <w:t>il team</w:t>
      </w:r>
      <w:proofErr w:type="gramEnd"/>
      <w:r w:rsidR="00E70D15">
        <w:rPr>
          <w:rFonts w:ascii="Arial" w:hAnsi="Arial" w:cs="Arial"/>
          <w:b/>
          <w:bCs/>
          <w:sz w:val="21"/>
          <w:szCs w:val="21"/>
        </w:rPr>
        <w:t xml:space="preserve"> </w:t>
      </w:r>
      <w:r w:rsidR="00B52385" w:rsidRPr="005E43B5">
        <w:rPr>
          <w:rFonts w:ascii="Arial" w:hAnsi="Arial" w:cs="Arial"/>
          <w:b/>
          <w:bCs/>
          <w:sz w:val="21"/>
          <w:szCs w:val="21"/>
        </w:rPr>
        <w:t>del</w:t>
      </w:r>
      <w:r w:rsidRPr="005E43B5">
        <w:rPr>
          <w:rFonts w:ascii="Arial" w:hAnsi="Arial" w:cs="Arial"/>
          <w:b/>
          <w:bCs/>
          <w:sz w:val="21"/>
          <w:szCs w:val="21"/>
        </w:rPr>
        <w:t xml:space="preserve">l’Erasmus University </w:t>
      </w:r>
      <w:proofErr w:type="spellStart"/>
      <w:r w:rsidRPr="005E43B5">
        <w:rPr>
          <w:rFonts w:ascii="Arial" w:hAnsi="Arial" w:cs="Arial"/>
          <w:b/>
          <w:bCs/>
          <w:sz w:val="21"/>
          <w:szCs w:val="21"/>
        </w:rPr>
        <w:t>Medical</w:t>
      </w:r>
      <w:proofErr w:type="spellEnd"/>
      <w:r w:rsidRPr="005E43B5">
        <w:rPr>
          <w:rFonts w:ascii="Arial" w:hAnsi="Arial" w:cs="Arial"/>
          <w:b/>
          <w:bCs/>
          <w:sz w:val="21"/>
          <w:szCs w:val="21"/>
        </w:rPr>
        <w:t xml:space="preserve"> Center di Rotterdam</w:t>
      </w:r>
      <w:r w:rsidRPr="00DC4D13">
        <w:rPr>
          <w:rFonts w:ascii="Arial" w:hAnsi="Arial" w:cs="Arial"/>
          <w:sz w:val="21"/>
          <w:szCs w:val="21"/>
        </w:rPr>
        <w:t xml:space="preserve">, </w:t>
      </w:r>
      <w:r w:rsidR="00620A78" w:rsidRPr="00DC4D13">
        <w:rPr>
          <w:rFonts w:ascii="Arial" w:hAnsi="Arial" w:cs="Arial"/>
          <w:sz w:val="21"/>
          <w:szCs w:val="21"/>
        </w:rPr>
        <w:t>i</w:t>
      </w:r>
      <w:r w:rsidRPr="00DC4D13">
        <w:rPr>
          <w:rFonts w:ascii="Arial" w:hAnsi="Arial" w:cs="Arial"/>
          <w:sz w:val="21"/>
          <w:szCs w:val="21"/>
        </w:rPr>
        <w:t xml:space="preserve">l </w:t>
      </w:r>
      <w:proofErr w:type="spellStart"/>
      <w:r w:rsidRPr="005E43B5">
        <w:rPr>
          <w:rFonts w:ascii="Arial" w:hAnsi="Arial" w:cs="Arial"/>
          <w:b/>
          <w:bCs/>
          <w:sz w:val="21"/>
          <w:szCs w:val="21"/>
        </w:rPr>
        <w:t>Brainlab</w:t>
      </w:r>
      <w:proofErr w:type="spellEnd"/>
      <w:r w:rsidRPr="005E43B5">
        <w:rPr>
          <w:rFonts w:ascii="Arial" w:hAnsi="Arial" w:cs="Arial"/>
          <w:b/>
          <w:bCs/>
          <w:sz w:val="21"/>
          <w:szCs w:val="21"/>
        </w:rPr>
        <w:t xml:space="preserve"> A.G. di Monaco di Baviera,</w:t>
      </w:r>
      <w:r w:rsidRPr="00DC4D13">
        <w:rPr>
          <w:rFonts w:ascii="Arial" w:hAnsi="Arial" w:cs="Arial"/>
          <w:sz w:val="21"/>
          <w:szCs w:val="21"/>
        </w:rPr>
        <w:t xml:space="preserve"> </w:t>
      </w:r>
      <w:r w:rsidR="00620A78" w:rsidRPr="00DC4D13">
        <w:rPr>
          <w:rFonts w:ascii="Arial" w:hAnsi="Arial" w:cs="Arial"/>
          <w:sz w:val="21"/>
          <w:szCs w:val="21"/>
        </w:rPr>
        <w:t>i</w:t>
      </w:r>
      <w:r w:rsidRPr="00DC4D13">
        <w:rPr>
          <w:rFonts w:ascii="Arial" w:hAnsi="Arial" w:cs="Arial"/>
          <w:sz w:val="21"/>
          <w:szCs w:val="21"/>
        </w:rPr>
        <w:t xml:space="preserve">l </w:t>
      </w:r>
      <w:r w:rsidRPr="005E43B5">
        <w:rPr>
          <w:rFonts w:ascii="Arial" w:hAnsi="Arial" w:cs="Arial"/>
          <w:b/>
          <w:bCs/>
          <w:sz w:val="21"/>
          <w:szCs w:val="21"/>
        </w:rPr>
        <w:t xml:space="preserve">Tel Aviv </w:t>
      </w:r>
      <w:proofErr w:type="spellStart"/>
      <w:r w:rsidRPr="005E43B5">
        <w:rPr>
          <w:rFonts w:ascii="Arial" w:hAnsi="Arial" w:cs="Arial"/>
          <w:b/>
          <w:bCs/>
          <w:sz w:val="21"/>
          <w:szCs w:val="21"/>
        </w:rPr>
        <w:t>Medical</w:t>
      </w:r>
      <w:proofErr w:type="spellEnd"/>
      <w:r w:rsidRPr="005E43B5">
        <w:rPr>
          <w:rFonts w:ascii="Arial" w:hAnsi="Arial" w:cs="Arial"/>
          <w:b/>
          <w:bCs/>
          <w:sz w:val="21"/>
          <w:szCs w:val="21"/>
        </w:rPr>
        <w:t xml:space="preserve"> Center</w:t>
      </w:r>
      <w:r w:rsidRPr="00DC4D13">
        <w:rPr>
          <w:rFonts w:ascii="Arial" w:hAnsi="Arial" w:cs="Arial"/>
          <w:sz w:val="21"/>
          <w:szCs w:val="21"/>
        </w:rPr>
        <w:t xml:space="preserve">, </w:t>
      </w:r>
      <w:r w:rsidR="00D76B9B" w:rsidRPr="00DC4D13">
        <w:rPr>
          <w:rFonts w:ascii="Arial" w:hAnsi="Arial" w:cs="Arial"/>
          <w:sz w:val="21"/>
          <w:szCs w:val="21"/>
        </w:rPr>
        <w:t xml:space="preserve">la </w:t>
      </w:r>
      <w:r w:rsidR="00D76B9B" w:rsidRPr="00C94A01">
        <w:rPr>
          <w:rFonts w:ascii="Arial" w:hAnsi="Arial" w:cs="Arial"/>
          <w:b/>
          <w:bCs/>
          <w:sz w:val="21"/>
          <w:szCs w:val="21"/>
        </w:rPr>
        <w:t>University Clinic Hamburg-</w:t>
      </w:r>
      <w:proofErr w:type="spellStart"/>
      <w:r w:rsidR="00D76B9B" w:rsidRPr="00C94A01">
        <w:rPr>
          <w:rFonts w:ascii="Arial" w:hAnsi="Arial" w:cs="Arial"/>
          <w:b/>
          <w:bCs/>
          <w:sz w:val="21"/>
          <w:szCs w:val="21"/>
        </w:rPr>
        <w:t>Eppendorf</w:t>
      </w:r>
      <w:proofErr w:type="spellEnd"/>
      <w:r w:rsidR="00D76B9B" w:rsidRPr="00C94A01">
        <w:rPr>
          <w:rFonts w:ascii="Arial" w:hAnsi="Arial" w:cs="Arial"/>
          <w:b/>
          <w:bCs/>
          <w:sz w:val="21"/>
          <w:szCs w:val="21"/>
        </w:rPr>
        <w:t xml:space="preserve"> e l’Amsterdam University </w:t>
      </w:r>
      <w:proofErr w:type="spellStart"/>
      <w:r w:rsidR="00D76B9B" w:rsidRPr="00C94A01">
        <w:rPr>
          <w:rFonts w:ascii="Arial" w:hAnsi="Arial" w:cs="Arial"/>
          <w:b/>
          <w:bCs/>
          <w:sz w:val="21"/>
          <w:szCs w:val="21"/>
        </w:rPr>
        <w:t>Medical</w:t>
      </w:r>
      <w:proofErr w:type="spellEnd"/>
      <w:r w:rsidR="00D76B9B" w:rsidRPr="00C94A01">
        <w:rPr>
          <w:rFonts w:ascii="Arial" w:hAnsi="Arial" w:cs="Arial"/>
          <w:b/>
          <w:bCs/>
          <w:sz w:val="21"/>
          <w:szCs w:val="21"/>
        </w:rPr>
        <w:t xml:space="preserve"> Center</w:t>
      </w:r>
      <w:r w:rsidR="00D76B9B" w:rsidRPr="00DC4D13">
        <w:rPr>
          <w:rFonts w:ascii="Arial" w:hAnsi="Arial" w:cs="Arial"/>
          <w:sz w:val="21"/>
          <w:szCs w:val="21"/>
        </w:rPr>
        <w:t>.</w:t>
      </w:r>
      <w:r w:rsidR="00274489">
        <w:rPr>
          <w:rFonts w:ascii="Arial" w:hAnsi="Arial" w:cs="Arial"/>
          <w:sz w:val="21"/>
          <w:szCs w:val="21"/>
        </w:rPr>
        <w:t xml:space="preserve"> </w:t>
      </w:r>
      <w:r w:rsidR="002A2EFD">
        <w:rPr>
          <w:rFonts w:ascii="Arial" w:hAnsi="Arial" w:cs="Arial"/>
          <w:sz w:val="21"/>
          <w:szCs w:val="21"/>
        </w:rPr>
        <w:t xml:space="preserve">La ricerca è stata supportata anche dalle americane </w:t>
      </w:r>
      <w:r w:rsidR="002850ED" w:rsidRPr="00E63BB6">
        <w:rPr>
          <w:rFonts w:ascii="Arial" w:hAnsi="Arial" w:cs="Arial"/>
          <w:b/>
          <w:bCs/>
          <w:sz w:val="21"/>
          <w:szCs w:val="21"/>
        </w:rPr>
        <w:t>“</w:t>
      </w:r>
      <w:r w:rsidR="002E44DC" w:rsidRPr="00E63BB6">
        <w:rPr>
          <w:rFonts w:ascii="Arial" w:hAnsi="Arial" w:cs="Arial"/>
          <w:b/>
          <w:bCs/>
          <w:sz w:val="21"/>
          <w:szCs w:val="21"/>
        </w:rPr>
        <w:t xml:space="preserve">The </w:t>
      </w:r>
      <w:r w:rsidR="002850ED" w:rsidRPr="00E63BB6">
        <w:rPr>
          <w:rFonts w:ascii="Arial" w:hAnsi="Arial" w:cs="Arial"/>
          <w:b/>
          <w:bCs/>
          <w:sz w:val="21"/>
          <w:szCs w:val="21"/>
        </w:rPr>
        <w:t xml:space="preserve">Brain </w:t>
      </w:r>
      <w:proofErr w:type="spellStart"/>
      <w:r w:rsidR="002850ED" w:rsidRPr="00E63BB6">
        <w:rPr>
          <w:rFonts w:ascii="Arial" w:hAnsi="Arial" w:cs="Arial"/>
          <w:b/>
          <w:bCs/>
          <w:sz w:val="21"/>
          <w:szCs w:val="21"/>
        </w:rPr>
        <w:t>Tumor</w:t>
      </w:r>
      <w:proofErr w:type="spellEnd"/>
      <w:r w:rsidR="002850ED" w:rsidRPr="00E63BB6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2850ED" w:rsidRPr="00E63BB6">
        <w:rPr>
          <w:rFonts w:ascii="Arial" w:hAnsi="Arial" w:cs="Arial"/>
          <w:b/>
          <w:bCs/>
          <w:sz w:val="21"/>
          <w:szCs w:val="21"/>
        </w:rPr>
        <w:t>Funders</w:t>
      </w:r>
      <w:proofErr w:type="spellEnd"/>
      <w:r w:rsidR="002850ED" w:rsidRPr="00E63BB6">
        <w:rPr>
          <w:rFonts w:ascii="Arial" w:hAnsi="Arial" w:cs="Arial"/>
          <w:b/>
          <w:bCs/>
          <w:sz w:val="21"/>
          <w:szCs w:val="21"/>
        </w:rPr>
        <w:t xml:space="preserve">’ Collaborative </w:t>
      </w:r>
      <w:proofErr w:type="spellStart"/>
      <w:r w:rsidR="002850ED" w:rsidRPr="00E63BB6">
        <w:rPr>
          <w:rFonts w:ascii="Arial" w:hAnsi="Arial" w:cs="Arial"/>
          <w:b/>
          <w:bCs/>
          <w:sz w:val="21"/>
          <w:szCs w:val="21"/>
        </w:rPr>
        <w:t>Initiative</w:t>
      </w:r>
      <w:proofErr w:type="spellEnd"/>
      <w:r w:rsidR="002850ED" w:rsidRPr="00E63BB6">
        <w:rPr>
          <w:rFonts w:ascii="Arial" w:hAnsi="Arial" w:cs="Arial"/>
          <w:b/>
          <w:bCs/>
          <w:sz w:val="21"/>
          <w:szCs w:val="21"/>
        </w:rPr>
        <w:t>”</w:t>
      </w:r>
      <w:r w:rsidR="002A2EFD" w:rsidRPr="002A2EFD">
        <w:rPr>
          <w:rFonts w:ascii="Arial" w:hAnsi="Arial" w:cs="Arial"/>
          <w:sz w:val="21"/>
          <w:szCs w:val="21"/>
        </w:rPr>
        <w:t xml:space="preserve"> e </w:t>
      </w:r>
      <w:r w:rsidR="002850ED" w:rsidRPr="00E63BB6">
        <w:rPr>
          <w:rFonts w:ascii="Arial" w:hAnsi="Arial" w:cs="Arial"/>
          <w:b/>
          <w:bCs/>
          <w:sz w:val="21"/>
          <w:szCs w:val="21"/>
        </w:rPr>
        <w:t xml:space="preserve">“James S. </w:t>
      </w:r>
      <w:proofErr w:type="spellStart"/>
      <w:r w:rsidR="002850ED" w:rsidRPr="00E63BB6">
        <w:rPr>
          <w:rFonts w:ascii="Arial" w:hAnsi="Arial" w:cs="Arial"/>
          <w:b/>
          <w:bCs/>
          <w:sz w:val="21"/>
          <w:szCs w:val="21"/>
        </w:rPr>
        <w:t>McDonnel</w:t>
      </w:r>
      <w:proofErr w:type="spellEnd"/>
      <w:r w:rsidR="002850ED" w:rsidRPr="00E63BB6">
        <w:rPr>
          <w:rFonts w:ascii="Arial" w:hAnsi="Arial" w:cs="Arial"/>
          <w:b/>
          <w:bCs/>
          <w:sz w:val="21"/>
          <w:szCs w:val="21"/>
        </w:rPr>
        <w:t xml:space="preserve"> Foundation</w:t>
      </w:r>
      <w:r w:rsidR="002850ED">
        <w:rPr>
          <w:rFonts w:ascii="Arial" w:hAnsi="Arial" w:cs="Arial"/>
          <w:sz w:val="21"/>
          <w:szCs w:val="21"/>
        </w:rPr>
        <w:t>”</w:t>
      </w:r>
      <w:r w:rsidR="00274489" w:rsidRPr="00E63BB6">
        <w:rPr>
          <w:rFonts w:ascii="Arial" w:hAnsi="Arial" w:cs="Arial"/>
          <w:sz w:val="21"/>
          <w:szCs w:val="21"/>
        </w:rPr>
        <w:t>.</w:t>
      </w:r>
    </w:p>
    <w:p w14:paraId="6D48E44E" w14:textId="77777777" w:rsidR="008A6564" w:rsidRPr="00DC4D13" w:rsidRDefault="008A6564" w:rsidP="00426C94">
      <w:pPr>
        <w:jc w:val="both"/>
        <w:rPr>
          <w:rFonts w:ascii="Arial" w:hAnsi="Arial" w:cs="Arial"/>
          <w:sz w:val="21"/>
          <w:szCs w:val="21"/>
        </w:rPr>
      </w:pPr>
    </w:p>
    <w:p w14:paraId="6D3C080A" w14:textId="0012A9EF" w:rsidR="00546B8A" w:rsidRPr="00C10EAA" w:rsidRDefault="001D2E53" w:rsidP="00426C9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C4D13">
        <w:rPr>
          <w:rFonts w:ascii="Arial" w:hAnsi="Arial" w:cs="Arial"/>
          <w:sz w:val="21"/>
          <w:szCs w:val="21"/>
        </w:rPr>
        <w:t>D</w:t>
      </w:r>
      <w:r w:rsidR="008D2EB2" w:rsidRPr="00DC4D13">
        <w:rPr>
          <w:rFonts w:ascii="Arial" w:hAnsi="Arial" w:cs="Arial"/>
          <w:sz w:val="21"/>
          <w:szCs w:val="21"/>
        </w:rPr>
        <w:t>urat</w:t>
      </w:r>
      <w:r w:rsidR="00BD4015">
        <w:rPr>
          <w:rFonts w:ascii="Arial" w:hAnsi="Arial" w:cs="Arial"/>
          <w:sz w:val="21"/>
          <w:szCs w:val="21"/>
        </w:rPr>
        <w:t>a</w:t>
      </w:r>
      <w:r w:rsidR="008D2EB2" w:rsidRPr="00DC4D13">
        <w:rPr>
          <w:rFonts w:ascii="Arial" w:hAnsi="Arial" w:cs="Arial"/>
          <w:sz w:val="21"/>
          <w:szCs w:val="21"/>
        </w:rPr>
        <w:t xml:space="preserve"> </w:t>
      </w:r>
      <w:r w:rsidRPr="00DC4D13">
        <w:rPr>
          <w:rFonts w:ascii="Arial" w:hAnsi="Arial" w:cs="Arial"/>
          <w:sz w:val="21"/>
          <w:szCs w:val="21"/>
        </w:rPr>
        <w:t xml:space="preserve">oltre </w:t>
      </w:r>
      <w:r w:rsidR="008D2EB2" w:rsidRPr="00DC4D13">
        <w:rPr>
          <w:rFonts w:ascii="Arial" w:hAnsi="Arial" w:cs="Arial"/>
          <w:sz w:val="21"/>
          <w:szCs w:val="21"/>
        </w:rPr>
        <w:t>3</w:t>
      </w:r>
      <w:r w:rsidR="000878BF" w:rsidRPr="00DC4D13">
        <w:rPr>
          <w:rFonts w:ascii="Arial" w:hAnsi="Arial" w:cs="Arial"/>
          <w:sz w:val="21"/>
          <w:szCs w:val="21"/>
        </w:rPr>
        <w:t xml:space="preserve"> </w:t>
      </w:r>
      <w:r w:rsidR="008D2EB2" w:rsidRPr="00DC4D13">
        <w:rPr>
          <w:rFonts w:ascii="Arial" w:hAnsi="Arial" w:cs="Arial"/>
          <w:sz w:val="21"/>
          <w:szCs w:val="21"/>
        </w:rPr>
        <w:t>anni,</w:t>
      </w:r>
      <w:r w:rsidR="00CA3A75" w:rsidRPr="00DC4D13">
        <w:rPr>
          <w:rFonts w:ascii="Arial" w:hAnsi="Arial" w:cs="Arial"/>
          <w:sz w:val="21"/>
          <w:szCs w:val="21"/>
        </w:rPr>
        <w:t xml:space="preserve"> </w:t>
      </w:r>
      <w:r w:rsidR="00BD4015">
        <w:rPr>
          <w:rFonts w:ascii="Arial" w:hAnsi="Arial" w:cs="Arial"/>
          <w:sz w:val="21"/>
          <w:szCs w:val="21"/>
        </w:rPr>
        <w:t xml:space="preserve">la </w:t>
      </w:r>
      <w:r w:rsidR="00BD4015" w:rsidRPr="00BD4015">
        <w:rPr>
          <w:rFonts w:ascii="Arial" w:hAnsi="Arial" w:cs="Arial"/>
          <w:sz w:val="21"/>
          <w:szCs w:val="21"/>
        </w:rPr>
        <w:t>sperimentazion</w:t>
      </w:r>
      <w:r w:rsidR="00BD4015">
        <w:rPr>
          <w:rFonts w:ascii="Arial" w:hAnsi="Arial" w:cs="Arial"/>
          <w:sz w:val="21"/>
          <w:szCs w:val="21"/>
        </w:rPr>
        <w:t>e</w:t>
      </w:r>
      <w:r w:rsidRPr="00DC4D13">
        <w:rPr>
          <w:rFonts w:ascii="Arial" w:hAnsi="Arial" w:cs="Arial"/>
          <w:sz w:val="21"/>
          <w:szCs w:val="21"/>
        </w:rPr>
        <w:t xml:space="preserve"> </w:t>
      </w:r>
      <w:r w:rsidR="00CA3A75" w:rsidRPr="00DC4D13">
        <w:rPr>
          <w:rFonts w:ascii="Arial" w:hAnsi="Arial" w:cs="Arial"/>
          <w:sz w:val="21"/>
          <w:szCs w:val="21"/>
        </w:rPr>
        <w:t xml:space="preserve">ha valutato </w:t>
      </w:r>
      <w:r w:rsidR="00A75813" w:rsidRPr="00DC4D13">
        <w:rPr>
          <w:rFonts w:ascii="Arial" w:hAnsi="Arial" w:cs="Arial"/>
          <w:sz w:val="21"/>
          <w:szCs w:val="21"/>
        </w:rPr>
        <w:t xml:space="preserve">in </w:t>
      </w:r>
      <w:r w:rsidR="00A75813" w:rsidRPr="00DC4D13">
        <w:rPr>
          <w:rFonts w:ascii="Arial" w:hAnsi="Arial" w:cs="Arial"/>
          <w:b/>
          <w:bCs/>
          <w:sz w:val="21"/>
          <w:szCs w:val="21"/>
        </w:rPr>
        <w:t xml:space="preserve">15 pazienti affetti da glioblastoma </w:t>
      </w:r>
      <w:r w:rsidR="00546B8A" w:rsidRPr="00DC4D13">
        <w:rPr>
          <w:rFonts w:ascii="Arial" w:hAnsi="Arial" w:cs="Arial"/>
          <w:b/>
          <w:bCs/>
          <w:sz w:val="21"/>
          <w:szCs w:val="21"/>
        </w:rPr>
        <w:t>recidivante</w:t>
      </w:r>
      <w:r w:rsidR="00A75813" w:rsidRPr="00DC4D13">
        <w:rPr>
          <w:rFonts w:ascii="Arial" w:hAnsi="Arial" w:cs="Arial"/>
          <w:sz w:val="21"/>
          <w:szCs w:val="21"/>
        </w:rPr>
        <w:t xml:space="preserve"> </w:t>
      </w:r>
      <w:r w:rsidR="00CA3A75" w:rsidRPr="00DC4D13">
        <w:rPr>
          <w:rFonts w:ascii="Arial" w:hAnsi="Arial" w:cs="Arial"/>
          <w:sz w:val="21"/>
          <w:szCs w:val="21"/>
        </w:rPr>
        <w:t xml:space="preserve">la somministrazione della proteina hrBMP4 </w:t>
      </w:r>
      <w:r w:rsidR="008D2EB2" w:rsidRPr="00DC4D13">
        <w:rPr>
          <w:rFonts w:ascii="Arial" w:hAnsi="Arial" w:cs="Arial"/>
          <w:sz w:val="21"/>
          <w:szCs w:val="21"/>
        </w:rPr>
        <w:t xml:space="preserve">all’interno e nei pressi della </w:t>
      </w:r>
      <w:r w:rsidR="00685154" w:rsidRPr="00DC4D13">
        <w:rPr>
          <w:rFonts w:ascii="Arial" w:hAnsi="Arial" w:cs="Arial"/>
          <w:sz w:val="21"/>
          <w:szCs w:val="21"/>
        </w:rPr>
        <w:t>massa</w:t>
      </w:r>
      <w:r w:rsidR="008D2EB2" w:rsidRPr="00DC4D13">
        <w:rPr>
          <w:rFonts w:ascii="Arial" w:hAnsi="Arial" w:cs="Arial"/>
          <w:sz w:val="21"/>
          <w:szCs w:val="21"/>
        </w:rPr>
        <w:t xml:space="preserve"> tumorale, tramite una particolare </w:t>
      </w:r>
      <w:r w:rsidR="008D2EB2" w:rsidRPr="00DC4D13">
        <w:rPr>
          <w:rFonts w:ascii="Arial" w:hAnsi="Arial" w:cs="Arial"/>
          <w:b/>
          <w:bCs/>
          <w:sz w:val="21"/>
          <w:szCs w:val="21"/>
        </w:rPr>
        <w:t>tecnica di</w:t>
      </w:r>
      <w:r w:rsidR="00430473" w:rsidRPr="00DC4D13">
        <w:rPr>
          <w:rFonts w:ascii="Arial" w:hAnsi="Arial" w:cs="Arial"/>
          <w:b/>
          <w:bCs/>
          <w:sz w:val="21"/>
          <w:szCs w:val="21"/>
        </w:rPr>
        <w:t xml:space="preserve"> lenta</w:t>
      </w:r>
      <w:r w:rsidR="008D2EB2" w:rsidRPr="00DC4D13">
        <w:rPr>
          <w:rFonts w:ascii="Arial" w:hAnsi="Arial" w:cs="Arial"/>
          <w:b/>
          <w:bCs/>
          <w:sz w:val="21"/>
          <w:szCs w:val="21"/>
        </w:rPr>
        <w:t xml:space="preserve"> infusione cerebrale</w:t>
      </w:r>
      <w:r w:rsidR="00413BA6" w:rsidRPr="00DC4D13">
        <w:rPr>
          <w:rFonts w:ascii="Arial" w:hAnsi="Arial" w:cs="Arial"/>
          <w:sz w:val="21"/>
          <w:szCs w:val="21"/>
        </w:rPr>
        <w:t>,</w:t>
      </w:r>
      <w:r w:rsidR="008D2EB2" w:rsidRPr="00DC4D13">
        <w:rPr>
          <w:rFonts w:ascii="Arial" w:hAnsi="Arial" w:cs="Arial"/>
          <w:sz w:val="21"/>
          <w:szCs w:val="21"/>
        </w:rPr>
        <w:t xml:space="preserve"> </w:t>
      </w:r>
      <w:r w:rsidR="00A75813" w:rsidRPr="00DC4D13">
        <w:rPr>
          <w:rFonts w:ascii="Arial" w:hAnsi="Arial" w:cs="Arial"/>
          <w:sz w:val="21"/>
          <w:szCs w:val="21"/>
        </w:rPr>
        <w:t>con un dosaggio crescente del farmaco da un minimo di 0,5 a un massimo di 18 milligrammi</w:t>
      </w:r>
      <w:r w:rsidR="00607FB6">
        <w:rPr>
          <w:rFonts w:ascii="Arial" w:hAnsi="Arial" w:cs="Arial"/>
          <w:sz w:val="21"/>
          <w:szCs w:val="21"/>
        </w:rPr>
        <w:t xml:space="preserve"> – </w:t>
      </w:r>
      <w:r w:rsidR="00C029B9" w:rsidRPr="00DC4D13">
        <w:rPr>
          <w:rFonts w:ascii="Arial" w:hAnsi="Arial" w:cs="Arial"/>
          <w:sz w:val="21"/>
          <w:szCs w:val="21"/>
        </w:rPr>
        <w:t>essendo un ormone</w:t>
      </w:r>
      <w:r w:rsidR="00430473" w:rsidRPr="00DC4D13">
        <w:rPr>
          <w:rFonts w:ascii="Arial" w:hAnsi="Arial" w:cs="Arial"/>
          <w:sz w:val="21"/>
          <w:szCs w:val="21"/>
        </w:rPr>
        <w:t>,</w:t>
      </w:r>
      <w:r w:rsidR="00C029B9" w:rsidRPr="00DC4D13">
        <w:rPr>
          <w:rFonts w:ascii="Arial" w:hAnsi="Arial" w:cs="Arial"/>
          <w:sz w:val="21"/>
          <w:szCs w:val="21"/>
        </w:rPr>
        <w:t xml:space="preserve"> </w:t>
      </w:r>
      <w:r w:rsidR="000878BF" w:rsidRPr="00DC4D13">
        <w:rPr>
          <w:rFonts w:ascii="Arial" w:hAnsi="Arial" w:cs="Arial"/>
          <w:sz w:val="21"/>
          <w:szCs w:val="21"/>
        </w:rPr>
        <w:t>agisce a concentrazion</w:t>
      </w:r>
      <w:r w:rsidR="00A45C9A" w:rsidRPr="00DC4D13">
        <w:rPr>
          <w:rFonts w:ascii="Arial" w:hAnsi="Arial" w:cs="Arial"/>
          <w:sz w:val="21"/>
          <w:szCs w:val="21"/>
        </w:rPr>
        <w:t>i</w:t>
      </w:r>
      <w:r w:rsidR="000878BF" w:rsidRPr="00DC4D13">
        <w:rPr>
          <w:rFonts w:ascii="Arial" w:hAnsi="Arial" w:cs="Arial"/>
          <w:sz w:val="21"/>
          <w:szCs w:val="21"/>
        </w:rPr>
        <w:t xml:space="preserve"> anche </w:t>
      </w:r>
      <w:r w:rsidR="00C00ACC">
        <w:rPr>
          <w:rFonts w:ascii="Arial" w:hAnsi="Arial" w:cs="Arial"/>
          <w:sz w:val="21"/>
          <w:szCs w:val="21"/>
        </w:rPr>
        <w:t xml:space="preserve">un </w:t>
      </w:r>
      <w:r w:rsidR="00C029B9" w:rsidRPr="00DC4D13">
        <w:rPr>
          <w:rFonts w:ascii="Arial" w:hAnsi="Arial" w:cs="Arial"/>
          <w:sz w:val="21"/>
          <w:szCs w:val="21"/>
        </w:rPr>
        <w:t>milione di volte più bass</w:t>
      </w:r>
      <w:r w:rsidR="000878BF" w:rsidRPr="00DC4D13">
        <w:rPr>
          <w:rFonts w:ascii="Arial" w:hAnsi="Arial" w:cs="Arial"/>
          <w:sz w:val="21"/>
          <w:szCs w:val="21"/>
        </w:rPr>
        <w:t>e</w:t>
      </w:r>
      <w:r w:rsidR="00C029B9" w:rsidRPr="00DC4D13">
        <w:rPr>
          <w:rFonts w:ascii="Arial" w:hAnsi="Arial" w:cs="Arial"/>
          <w:sz w:val="21"/>
          <w:szCs w:val="21"/>
        </w:rPr>
        <w:t xml:space="preserve"> rispetto ai chemioterapici standard</w:t>
      </w:r>
      <w:r w:rsidR="005A5E76">
        <w:rPr>
          <w:rFonts w:ascii="Arial" w:hAnsi="Arial" w:cs="Arial"/>
          <w:sz w:val="21"/>
          <w:szCs w:val="21"/>
        </w:rPr>
        <w:t xml:space="preserve"> –</w:t>
      </w:r>
      <w:r w:rsidR="00C029B9" w:rsidRPr="00DC4D13">
        <w:rPr>
          <w:rFonts w:ascii="Arial" w:hAnsi="Arial" w:cs="Arial"/>
          <w:sz w:val="21"/>
          <w:szCs w:val="21"/>
        </w:rPr>
        <w:t xml:space="preserve">. I </w:t>
      </w:r>
      <w:r w:rsidR="008D2EB2" w:rsidRPr="00DC4D13">
        <w:rPr>
          <w:rFonts w:ascii="Arial" w:hAnsi="Arial" w:cs="Arial"/>
          <w:sz w:val="21"/>
          <w:szCs w:val="21"/>
        </w:rPr>
        <w:t xml:space="preserve">risultati hanno mostrato </w:t>
      </w:r>
      <w:r w:rsidR="00A75813" w:rsidRPr="00DC4D13">
        <w:rPr>
          <w:rFonts w:ascii="Arial" w:hAnsi="Arial" w:cs="Arial"/>
          <w:sz w:val="21"/>
          <w:szCs w:val="21"/>
        </w:rPr>
        <w:t>l’</w:t>
      </w:r>
      <w:r w:rsidR="00A75813" w:rsidRPr="00DC4D13">
        <w:rPr>
          <w:rFonts w:ascii="Arial" w:hAnsi="Arial" w:cs="Arial"/>
          <w:b/>
          <w:bCs/>
          <w:sz w:val="21"/>
          <w:szCs w:val="21"/>
        </w:rPr>
        <w:t xml:space="preserve">assenza di </w:t>
      </w:r>
      <w:r w:rsidR="00CC6D1A" w:rsidRPr="00DC4D13">
        <w:rPr>
          <w:rFonts w:ascii="Arial" w:hAnsi="Arial" w:cs="Arial"/>
          <w:b/>
          <w:bCs/>
          <w:sz w:val="21"/>
          <w:szCs w:val="21"/>
        </w:rPr>
        <w:t xml:space="preserve">seri </w:t>
      </w:r>
      <w:r w:rsidR="00A75813" w:rsidRPr="00DC4D13">
        <w:rPr>
          <w:rFonts w:ascii="Arial" w:hAnsi="Arial" w:cs="Arial"/>
          <w:b/>
          <w:bCs/>
          <w:sz w:val="21"/>
          <w:szCs w:val="21"/>
        </w:rPr>
        <w:t>effetti collaterali</w:t>
      </w:r>
      <w:r w:rsidR="00CC6D1A" w:rsidRPr="00DC4D13">
        <w:rPr>
          <w:rFonts w:ascii="Arial" w:hAnsi="Arial" w:cs="Arial"/>
          <w:sz w:val="21"/>
          <w:szCs w:val="21"/>
        </w:rPr>
        <w:t xml:space="preserve"> </w:t>
      </w:r>
      <w:r w:rsidR="00133933" w:rsidRPr="00DC4D13">
        <w:rPr>
          <w:rFonts w:ascii="Arial" w:hAnsi="Arial" w:cs="Arial"/>
          <w:sz w:val="21"/>
          <w:szCs w:val="21"/>
        </w:rPr>
        <w:t xml:space="preserve">e </w:t>
      </w:r>
      <w:r w:rsidR="00430473" w:rsidRPr="00DC4D13">
        <w:rPr>
          <w:rFonts w:ascii="Arial" w:hAnsi="Arial" w:cs="Arial"/>
          <w:sz w:val="21"/>
          <w:szCs w:val="21"/>
        </w:rPr>
        <w:t>l’</w:t>
      </w:r>
      <w:r w:rsidR="00CC6D1A" w:rsidRPr="00DC4D13">
        <w:rPr>
          <w:rFonts w:ascii="Arial" w:hAnsi="Arial" w:cs="Arial"/>
          <w:sz w:val="21"/>
          <w:szCs w:val="21"/>
        </w:rPr>
        <w:t>eccellente</w:t>
      </w:r>
      <w:r w:rsidR="00430473" w:rsidRPr="00DC4D13">
        <w:rPr>
          <w:rFonts w:ascii="Arial" w:hAnsi="Arial" w:cs="Arial"/>
          <w:sz w:val="21"/>
          <w:szCs w:val="21"/>
        </w:rPr>
        <w:t xml:space="preserve"> tollerabilità del farmaco, anche alla dose massima impiegata,</w:t>
      </w:r>
      <w:r w:rsidR="00133933" w:rsidRPr="00DC4D13">
        <w:rPr>
          <w:rFonts w:ascii="Arial" w:hAnsi="Arial" w:cs="Arial"/>
          <w:sz w:val="21"/>
          <w:szCs w:val="21"/>
        </w:rPr>
        <w:t xml:space="preserve"> </w:t>
      </w:r>
      <w:r w:rsidR="00754B33">
        <w:rPr>
          <w:rFonts w:ascii="Arial" w:hAnsi="Arial" w:cs="Arial"/>
          <w:sz w:val="21"/>
          <w:szCs w:val="21"/>
        </w:rPr>
        <w:t xml:space="preserve">e </w:t>
      </w:r>
      <w:r w:rsidR="00430473" w:rsidRPr="00DC4D13">
        <w:rPr>
          <w:rFonts w:ascii="Arial" w:hAnsi="Arial" w:cs="Arial"/>
          <w:sz w:val="21"/>
          <w:szCs w:val="21"/>
        </w:rPr>
        <w:t xml:space="preserve">una </w:t>
      </w:r>
      <w:r w:rsidR="00430473" w:rsidRPr="00DC4D13">
        <w:rPr>
          <w:rFonts w:ascii="Arial" w:hAnsi="Arial" w:cs="Arial"/>
          <w:b/>
          <w:bCs/>
          <w:sz w:val="21"/>
          <w:szCs w:val="21"/>
        </w:rPr>
        <w:t xml:space="preserve">promettente evidenza di efficacia. Il 20% dei </w:t>
      </w:r>
      <w:r w:rsidR="009835AA" w:rsidRPr="00DC4D13">
        <w:rPr>
          <w:rFonts w:ascii="Arial" w:hAnsi="Arial" w:cs="Arial"/>
          <w:b/>
          <w:bCs/>
          <w:sz w:val="21"/>
          <w:szCs w:val="21"/>
        </w:rPr>
        <w:t>soggetti</w:t>
      </w:r>
      <w:r w:rsidR="00430473" w:rsidRPr="00DC4D13">
        <w:rPr>
          <w:rFonts w:ascii="Arial" w:hAnsi="Arial" w:cs="Arial"/>
          <w:b/>
          <w:bCs/>
          <w:sz w:val="21"/>
          <w:szCs w:val="21"/>
        </w:rPr>
        <w:t xml:space="preserve"> ha risposto alla terapia:</w:t>
      </w:r>
      <w:r w:rsidR="00430473" w:rsidRPr="00DC4D13">
        <w:rPr>
          <w:rFonts w:ascii="Arial" w:hAnsi="Arial" w:cs="Arial"/>
          <w:sz w:val="21"/>
          <w:szCs w:val="21"/>
        </w:rPr>
        <w:t xml:space="preserve"> </w:t>
      </w:r>
      <w:r w:rsidR="009835AA" w:rsidRPr="00C10EAA">
        <w:rPr>
          <w:rFonts w:ascii="Arial" w:hAnsi="Arial" w:cs="Arial"/>
          <w:b/>
          <w:bCs/>
          <w:sz w:val="21"/>
          <w:szCs w:val="21"/>
        </w:rPr>
        <w:t xml:space="preserve">in </w:t>
      </w:r>
      <w:r w:rsidR="00430473" w:rsidRPr="00C10EAA">
        <w:rPr>
          <w:rFonts w:ascii="Arial" w:hAnsi="Arial" w:cs="Arial"/>
          <w:b/>
          <w:bCs/>
          <w:sz w:val="21"/>
          <w:szCs w:val="21"/>
        </w:rPr>
        <w:t>d</w:t>
      </w:r>
      <w:r w:rsidR="00133933" w:rsidRPr="00C10EAA">
        <w:rPr>
          <w:rFonts w:ascii="Arial" w:hAnsi="Arial" w:cs="Arial"/>
          <w:b/>
          <w:bCs/>
          <w:sz w:val="21"/>
          <w:szCs w:val="21"/>
        </w:rPr>
        <w:t>ue</w:t>
      </w:r>
      <w:r w:rsidR="009835AA" w:rsidRPr="00C10EAA">
        <w:rPr>
          <w:rFonts w:ascii="Arial" w:hAnsi="Arial" w:cs="Arial"/>
          <w:b/>
          <w:bCs/>
          <w:sz w:val="21"/>
          <w:szCs w:val="21"/>
        </w:rPr>
        <w:t xml:space="preserve"> pazienti</w:t>
      </w:r>
      <w:r w:rsidR="00133933" w:rsidRPr="00C10EAA">
        <w:rPr>
          <w:rFonts w:ascii="Arial" w:hAnsi="Arial" w:cs="Arial"/>
          <w:b/>
          <w:bCs/>
          <w:sz w:val="21"/>
          <w:szCs w:val="21"/>
        </w:rPr>
        <w:t xml:space="preserve"> </w:t>
      </w:r>
      <w:r w:rsidR="009835AA" w:rsidRPr="00C10EAA">
        <w:rPr>
          <w:rFonts w:ascii="Arial" w:hAnsi="Arial" w:cs="Arial"/>
          <w:b/>
          <w:bCs/>
          <w:sz w:val="21"/>
          <w:szCs w:val="21"/>
        </w:rPr>
        <w:t xml:space="preserve">la lesione è </w:t>
      </w:r>
      <w:r w:rsidR="00CC6D1A" w:rsidRPr="00C10EAA">
        <w:rPr>
          <w:rFonts w:ascii="Arial" w:hAnsi="Arial" w:cs="Arial"/>
          <w:b/>
          <w:bCs/>
          <w:sz w:val="21"/>
          <w:szCs w:val="21"/>
        </w:rPr>
        <w:t xml:space="preserve">completamente </w:t>
      </w:r>
      <w:r w:rsidR="009835AA" w:rsidRPr="00C10EAA">
        <w:rPr>
          <w:rFonts w:ascii="Arial" w:hAnsi="Arial" w:cs="Arial"/>
          <w:b/>
          <w:bCs/>
          <w:sz w:val="21"/>
          <w:szCs w:val="21"/>
        </w:rPr>
        <w:t>scomparsa</w:t>
      </w:r>
      <w:r w:rsidR="004725AB" w:rsidRPr="00C10EAA">
        <w:rPr>
          <w:rFonts w:ascii="Arial" w:hAnsi="Arial" w:cs="Arial"/>
          <w:b/>
          <w:bCs/>
          <w:sz w:val="21"/>
          <w:szCs w:val="21"/>
        </w:rPr>
        <w:t>,</w:t>
      </w:r>
      <w:r w:rsidR="00685154" w:rsidRPr="00DC4D13">
        <w:rPr>
          <w:rFonts w:ascii="Arial" w:hAnsi="Arial" w:cs="Arial"/>
          <w:sz w:val="21"/>
          <w:szCs w:val="21"/>
        </w:rPr>
        <w:t xml:space="preserve"> in assenza di altri trattamenti concomitanti</w:t>
      </w:r>
      <w:r w:rsidR="004725AB" w:rsidRPr="00DC4D13">
        <w:rPr>
          <w:rFonts w:ascii="Arial" w:hAnsi="Arial" w:cs="Arial"/>
          <w:sz w:val="21"/>
          <w:szCs w:val="21"/>
        </w:rPr>
        <w:t>,</w:t>
      </w:r>
      <w:r w:rsidR="00133933" w:rsidRPr="00DC4D13">
        <w:rPr>
          <w:rFonts w:ascii="Arial" w:hAnsi="Arial" w:cs="Arial"/>
          <w:sz w:val="21"/>
          <w:szCs w:val="21"/>
        </w:rPr>
        <w:t xml:space="preserve"> e un terzo pazie</w:t>
      </w:r>
      <w:r w:rsidR="00685154" w:rsidRPr="00DC4D13">
        <w:rPr>
          <w:rFonts w:ascii="Arial" w:hAnsi="Arial" w:cs="Arial"/>
          <w:sz w:val="21"/>
          <w:szCs w:val="21"/>
        </w:rPr>
        <w:t>nte</w:t>
      </w:r>
      <w:r w:rsidR="009835AA" w:rsidRPr="00DC4D13">
        <w:rPr>
          <w:rFonts w:ascii="Arial" w:hAnsi="Arial" w:cs="Arial"/>
          <w:sz w:val="21"/>
          <w:szCs w:val="21"/>
        </w:rPr>
        <w:t>, con</w:t>
      </w:r>
      <w:r w:rsidR="00133933" w:rsidRPr="00DC4D13">
        <w:rPr>
          <w:rFonts w:ascii="Arial" w:hAnsi="Arial" w:cs="Arial"/>
          <w:sz w:val="21"/>
          <w:szCs w:val="21"/>
        </w:rPr>
        <w:t xml:space="preserve"> risposta parziale, </w:t>
      </w:r>
      <w:r w:rsidR="00CC6D1A" w:rsidRPr="00DC4D13">
        <w:rPr>
          <w:rFonts w:ascii="Arial" w:hAnsi="Arial" w:cs="Arial"/>
          <w:sz w:val="21"/>
          <w:szCs w:val="21"/>
        </w:rPr>
        <w:t xml:space="preserve">è sopravvissuto fino a </w:t>
      </w:r>
      <w:r w:rsidR="00E34F21" w:rsidRPr="00DC4D13">
        <w:rPr>
          <w:rFonts w:ascii="Arial" w:hAnsi="Arial" w:cs="Arial"/>
          <w:sz w:val="21"/>
          <w:szCs w:val="21"/>
        </w:rPr>
        <w:t>27 mesi</w:t>
      </w:r>
      <w:r w:rsidR="00A21360" w:rsidRPr="00DC4D13">
        <w:rPr>
          <w:rFonts w:ascii="Arial" w:hAnsi="Arial" w:cs="Arial"/>
          <w:sz w:val="21"/>
          <w:szCs w:val="21"/>
        </w:rPr>
        <w:t xml:space="preserve"> </w:t>
      </w:r>
      <w:r w:rsidR="00E34F21" w:rsidRPr="00DC4D13">
        <w:rPr>
          <w:rFonts w:ascii="Arial" w:hAnsi="Arial" w:cs="Arial"/>
          <w:sz w:val="21"/>
          <w:szCs w:val="21"/>
        </w:rPr>
        <w:t>(circa</w:t>
      </w:r>
      <w:r w:rsidR="000D5FC7" w:rsidRPr="00DC4D13">
        <w:rPr>
          <w:rFonts w:ascii="Arial" w:hAnsi="Arial" w:cs="Arial"/>
          <w:sz w:val="21"/>
          <w:szCs w:val="21"/>
        </w:rPr>
        <w:t xml:space="preserve"> 4 volte </w:t>
      </w:r>
      <w:r w:rsidR="00A86A2A" w:rsidRPr="00DC4D13">
        <w:rPr>
          <w:rFonts w:ascii="Arial" w:hAnsi="Arial" w:cs="Arial"/>
          <w:sz w:val="21"/>
          <w:szCs w:val="21"/>
        </w:rPr>
        <w:t xml:space="preserve">il </w:t>
      </w:r>
      <w:r w:rsidR="00EC0372">
        <w:rPr>
          <w:rFonts w:ascii="Arial" w:hAnsi="Arial" w:cs="Arial"/>
          <w:sz w:val="21"/>
          <w:szCs w:val="21"/>
        </w:rPr>
        <w:t>tempo</w:t>
      </w:r>
      <w:r w:rsidR="00EC0372" w:rsidRPr="00DC4D13">
        <w:rPr>
          <w:rFonts w:ascii="Arial" w:hAnsi="Arial" w:cs="Arial"/>
          <w:sz w:val="21"/>
          <w:szCs w:val="21"/>
        </w:rPr>
        <w:t xml:space="preserve"> </w:t>
      </w:r>
      <w:r w:rsidR="000D5FC7" w:rsidRPr="00DC4D13">
        <w:rPr>
          <w:rFonts w:ascii="Arial" w:hAnsi="Arial" w:cs="Arial"/>
          <w:sz w:val="21"/>
          <w:szCs w:val="21"/>
        </w:rPr>
        <w:t>medi</w:t>
      </w:r>
      <w:r w:rsidR="00E34F21" w:rsidRPr="00DC4D13">
        <w:rPr>
          <w:rFonts w:ascii="Arial" w:hAnsi="Arial" w:cs="Arial"/>
          <w:sz w:val="21"/>
          <w:szCs w:val="21"/>
        </w:rPr>
        <w:t xml:space="preserve">o </w:t>
      </w:r>
      <w:r w:rsidR="008C4DBA">
        <w:rPr>
          <w:rFonts w:ascii="Arial" w:hAnsi="Arial" w:cs="Arial"/>
          <w:sz w:val="21"/>
          <w:szCs w:val="21"/>
        </w:rPr>
        <w:t>di comparsa d</w:t>
      </w:r>
      <w:r w:rsidR="00E34F21" w:rsidRPr="00DC4D13">
        <w:rPr>
          <w:rFonts w:ascii="Arial" w:hAnsi="Arial" w:cs="Arial"/>
          <w:sz w:val="21"/>
          <w:szCs w:val="21"/>
        </w:rPr>
        <w:t>elle recidive)</w:t>
      </w:r>
      <w:r w:rsidR="00133933" w:rsidRPr="00DC4D13">
        <w:rPr>
          <w:rFonts w:ascii="Arial" w:hAnsi="Arial" w:cs="Arial"/>
          <w:sz w:val="21"/>
          <w:szCs w:val="21"/>
        </w:rPr>
        <w:t>.</w:t>
      </w:r>
      <w:r w:rsidR="006E3BBA" w:rsidRPr="00DC4D13">
        <w:rPr>
          <w:rFonts w:ascii="Arial" w:hAnsi="Arial" w:cs="Arial"/>
          <w:sz w:val="21"/>
          <w:szCs w:val="21"/>
        </w:rPr>
        <w:t xml:space="preserve"> </w:t>
      </w:r>
      <w:r w:rsidR="00517E0C" w:rsidRPr="00DC4D13">
        <w:rPr>
          <w:rFonts w:ascii="Arial" w:hAnsi="Arial" w:cs="Arial"/>
          <w:sz w:val="21"/>
          <w:szCs w:val="21"/>
        </w:rPr>
        <w:t xml:space="preserve">Inoltre, 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 xml:space="preserve">nei </w:t>
      </w:r>
      <w:r w:rsidR="00A21360" w:rsidRPr="00C10EAA">
        <w:rPr>
          <w:rFonts w:ascii="Arial" w:hAnsi="Arial" w:cs="Arial"/>
          <w:b/>
          <w:bCs/>
          <w:sz w:val="21"/>
          <w:szCs w:val="21"/>
        </w:rPr>
        <w:t xml:space="preserve">soggetti </w:t>
      </w:r>
      <w:r w:rsidR="00E34F21" w:rsidRPr="00C10EAA">
        <w:rPr>
          <w:rFonts w:ascii="Arial" w:hAnsi="Arial" w:cs="Arial"/>
          <w:b/>
          <w:bCs/>
          <w:sz w:val="21"/>
          <w:szCs w:val="21"/>
        </w:rPr>
        <w:t>“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>non</w:t>
      </w:r>
      <w:r w:rsidR="00E34F21" w:rsidRPr="00C10EAA">
        <w:rPr>
          <w:rFonts w:ascii="Arial" w:hAnsi="Arial" w:cs="Arial"/>
          <w:b/>
          <w:bCs/>
          <w:sz w:val="21"/>
          <w:szCs w:val="21"/>
        </w:rPr>
        <w:t>-</w:t>
      </w:r>
      <w:proofErr w:type="spellStart"/>
      <w:r w:rsidR="00E34F21" w:rsidRPr="00C10EAA">
        <w:rPr>
          <w:rFonts w:ascii="Arial" w:hAnsi="Arial" w:cs="Arial"/>
          <w:b/>
          <w:bCs/>
          <w:sz w:val="21"/>
          <w:szCs w:val="21"/>
        </w:rPr>
        <w:t>r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>esponde</w:t>
      </w:r>
      <w:r w:rsidR="007E3912" w:rsidRPr="00C10EAA">
        <w:rPr>
          <w:rFonts w:ascii="Arial" w:hAnsi="Arial" w:cs="Arial"/>
          <w:b/>
          <w:bCs/>
          <w:sz w:val="21"/>
          <w:szCs w:val="21"/>
        </w:rPr>
        <w:t>r</w:t>
      </w:r>
      <w:proofErr w:type="spellEnd"/>
      <w:r w:rsidR="00E34F21" w:rsidRPr="00DC4D13">
        <w:rPr>
          <w:rFonts w:ascii="Arial" w:hAnsi="Arial" w:cs="Arial"/>
          <w:sz w:val="21"/>
          <w:szCs w:val="21"/>
        </w:rPr>
        <w:t>”</w:t>
      </w:r>
      <w:r w:rsidR="00517E0C" w:rsidRPr="00DC4D13">
        <w:rPr>
          <w:rFonts w:ascii="Arial" w:hAnsi="Arial" w:cs="Arial"/>
          <w:sz w:val="21"/>
          <w:szCs w:val="21"/>
        </w:rPr>
        <w:t xml:space="preserve">, 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 xml:space="preserve">la recidiva si è </w:t>
      </w:r>
      <w:r w:rsidR="001C5895" w:rsidRPr="00C10EAA">
        <w:rPr>
          <w:rFonts w:ascii="Arial" w:hAnsi="Arial" w:cs="Arial"/>
          <w:b/>
          <w:bCs/>
          <w:sz w:val="21"/>
          <w:szCs w:val="21"/>
        </w:rPr>
        <w:t xml:space="preserve">manifestata quasi </w:t>
      </w:r>
      <w:r w:rsidR="00E34F21" w:rsidRPr="00C10EAA">
        <w:rPr>
          <w:rFonts w:ascii="Arial" w:hAnsi="Arial" w:cs="Arial"/>
          <w:b/>
          <w:bCs/>
          <w:sz w:val="21"/>
          <w:szCs w:val="21"/>
        </w:rPr>
        <w:t xml:space="preserve">esclusivamente nelle 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 xml:space="preserve">aree cerebrali non </w:t>
      </w:r>
      <w:r w:rsidR="00E34F21" w:rsidRPr="00C10EAA">
        <w:rPr>
          <w:rFonts w:ascii="Arial" w:hAnsi="Arial" w:cs="Arial"/>
          <w:b/>
          <w:bCs/>
          <w:sz w:val="21"/>
          <w:szCs w:val="21"/>
        </w:rPr>
        <w:t>irrorate da hrBMP4</w:t>
      </w:r>
      <w:r w:rsidR="00517E0C" w:rsidRPr="00C10EAA">
        <w:rPr>
          <w:rFonts w:ascii="Arial" w:hAnsi="Arial" w:cs="Arial"/>
          <w:b/>
          <w:bCs/>
          <w:sz w:val="21"/>
          <w:szCs w:val="21"/>
        </w:rPr>
        <w:t>.</w:t>
      </w:r>
    </w:p>
    <w:p w14:paraId="20EE559A" w14:textId="77777777" w:rsidR="00546B8A" w:rsidRPr="00DC4D13" w:rsidRDefault="00546B8A" w:rsidP="00426C94">
      <w:pPr>
        <w:jc w:val="both"/>
        <w:rPr>
          <w:rFonts w:ascii="Arial" w:hAnsi="Arial" w:cs="Arial"/>
          <w:sz w:val="21"/>
          <w:szCs w:val="21"/>
        </w:rPr>
      </w:pPr>
    </w:p>
    <w:p w14:paraId="68509CDA" w14:textId="072037A7" w:rsidR="00517E0C" w:rsidRPr="00DC4D13" w:rsidRDefault="00240DD4" w:rsidP="00426C94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DC4D13">
        <w:rPr>
          <w:rFonts w:ascii="Arial" w:hAnsi="Arial" w:cs="Arial"/>
          <w:i/>
          <w:iCs/>
          <w:sz w:val="21"/>
          <w:szCs w:val="21"/>
        </w:rPr>
        <w:lastRenderedPageBreak/>
        <w:t>“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>S</w:t>
      </w:r>
      <w:r w:rsidR="006E3BBA" w:rsidRPr="00DC4D13">
        <w:rPr>
          <w:rFonts w:ascii="Arial" w:hAnsi="Arial" w:cs="Arial"/>
          <w:i/>
          <w:iCs/>
          <w:sz w:val="21"/>
          <w:szCs w:val="21"/>
        </w:rPr>
        <w:t>e si considera</w:t>
      </w:r>
      <w:r w:rsidR="00685154" w:rsidRPr="00DC4D13">
        <w:rPr>
          <w:rFonts w:ascii="Arial" w:hAnsi="Arial" w:cs="Arial"/>
          <w:i/>
          <w:iCs/>
          <w:sz w:val="21"/>
          <w:szCs w:val="21"/>
        </w:rPr>
        <w:t xml:space="preserve"> che lo studio è stato condotto 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>su</w:t>
      </w:r>
      <w:r w:rsidR="00685154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546B8A" w:rsidRPr="00DC4D13">
        <w:rPr>
          <w:rFonts w:ascii="Arial" w:hAnsi="Arial" w:cs="Arial"/>
          <w:i/>
          <w:iCs/>
          <w:sz w:val="21"/>
          <w:szCs w:val="21"/>
        </w:rPr>
        <w:t>soggetti</w:t>
      </w:r>
      <w:r w:rsidR="00685154" w:rsidRPr="00DC4D13">
        <w:rPr>
          <w:rFonts w:ascii="Arial" w:hAnsi="Arial" w:cs="Arial"/>
          <w:i/>
          <w:iCs/>
          <w:sz w:val="21"/>
          <w:szCs w:val="21"/>
        </w:rPr>
        <w:t xml:space="preserve"> già molto compromessi da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 xml:space="preserve"> una</w:t>
      </w:r>
      <w:r w:rsidR="00685154" w:rsidRPr="00DC4D13">
        <w:rPr>
          <w:rFonts w:ascii="Arial" w:hAnsi="Arial" w:cs="Arial"/>
          <w:i/>
          <w:iCs/>
          <w:sz w:val="21"/>
          <w:szCs w:val="21"/>
        </w:rPr>
        <w:t xml:space="preserve"> patologia </w:t>
      </w:r>
      <w:r w:rsidR="009835AA" w:rsidRPr="00DC4D13">
        <w:rPr>
          <w:rFonts w:ascii="Arial" w:hAnsi="Arial" w:cs="Arial"/>
          <w:i/>
          <w:iCs/>
          <w:sz w:val="21"/>
          <w:szCs w:val="21"/>
        </w:rPr>
        <w:t>in</w:t>
      </w:r>
      <w:r w:rsidR="000D5FC7" w:rsidRPr="00DC4D13">
        <w:rPr>
          <w:rFonts w:ascii="Arial" w:hAnsi="Arial" w:cs="Arial"/>
          <w:i/>
          <w:iCs/>
          <w:sz w:val="21"/>
          <w:szCs w:val="21"/>
        </w:rPr>
        <w:t xml:space="preserve"> stadio avanzato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 xml:space="preserve"> e che le terapie standard</w:t>
      </w:r>
      <w:r w:rsidR="00546B8A" w:rsidRPr="00DC4D13">
        <w:rPr>
          <w:rFonts w:ascii="Arial" w:hAnsi="Arial" w:cs="Arial"/>
          <w:i/>
          <w:iCs/>
          <w:sz w:val="21"/>
          <w:szCs w:val="21"/>
        </w:rPr>
        <w:t xml:space="preserve">, a fronte di notevole tossicità e pesanti effetti collaterali, 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>allungano solo di 5 mesi l’aspettativa di vita</w:t>
      </w:r>
      <w:r w:rsidR="000D5FC7" w:rsidRPr="00DC4D13">
        <w:rPr>
          <w:rFonts w:ascii="Arial" w:hAnsi="Arial" w:cs="Arial"/>
          <w:i/>
          <w:iCs/>
          <w:sz w:val="21"/>
          <w:szCs w:val="21"/>
        </w:rPr>
        <w:t xml:space="preserve"> dopo una recidiva</w:t>
      </w:r>
      <w:r w:rsidR="00546B8A" w:rsidRPr="00DC4D13">
        <w:rPr>
          <w:rFonts w:ascii="Arial" w:hAnsi="Arial" w:cs="Arial"/>
          <w:i/>
          <w:iCs/>
          <w:sz w:val="21"/>
          <w:szCs w:val="21"/>
        </w:rPr>
        <w:t xml:space="preserve">, 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>i</w:t>
      </w:r>
      <w:r w:rsidR="005C6F93" w:rsidRPr="00DC4D13">
        <w:rPr>
          <w:rFonts w:ascii="Arial" w:hAnsi="Arial" w:cs="Arial"/>
          <w:i/>
          <w:iCs/>
          <w:sz w:val="21"/>
          <w:szCs w:val="21"/>
        </w:rPr>
        <w:t xml:space="preserve"> risultati 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ottenuti </w:t>
      </w:r>
      <w:r w:rsidRPr="00DC4D13">
        <w:rPr>
          <w:rFonts w:ascii="Arial" w:hAnsi="Arial" w:cs="Arial"/>
          <w:i/>
          <w:iCs/>
          <w:sz w:val="21"/>
          <w:szCs w:val="21"/>
        </w:rPr>
        <w:t>rappresent</w:t>
      </w:r>
      <w:r w:rsidR="00505D07">
        <w:rPr>
          <w:rFonts w:ascii="Arial" w:hAnsi="Arial" w:cs="Arial"/>
          <w:i/>
          <w:iCs/>
          <w:sz w:val="21"/>
          <w:szCs w:val="21"/>
        </w:rPr>
        <w:t>a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no una speranza concreta per iniziare a cambiare la storia di </w:t>
      </w:r>
      <w:r w:rsidR="00546B8A" w:rsidRPr="00DC4D13">
        <w:rPr>
          <w:rFonts w:ascii="Arial" w:hAnsi="Arial" w:cs="Arial"/>
          <w:i/>
          <w:iCs/>
          <w:sz w:val="21"/>
          <w:szCs w:val="21"/>
        </w:rPr>
        <w:t>questo terribile tumore cerebrale</w:t>
      </w:r>
      <w:r w:rsidRPr="00DC4D13">
        <w:rPr>
          <w:rFonts w:ascii="Arial" w:hAnsi="Arial" w:cs="Arial"/>
          <w:i/>
          <w:iCs/>
          <w:sz w:val="21"/>
          <w:szCs w:val="21"/>
        </w:rPr>
        <w:t>”</w:t>
      </w:r>
      <w:r w:rsidRPr="00DC4D13">
        <w:rPr>
          <w:rFonts w:ascii="Arial" w:hAnsi="Arial" w:cs="Arial"/>
          <w:sz w:val="21"/>
          <w:szCs w:val="21"/>
        </w:rPr>
        <w:t xml:space="preserve">, </w:t>
      </w:r>
      <w:r w:rsidR="009B597F">
        <w:rPr>
          <w:rFonts w:ascii="Arial" w:hAnsi="Arial" w:cs="Arial"/>
          <w:sz w:val="21"/>
          <w:szCs w:val="21"/>
        </w:rPr>
        <w:t>spiega</w:t>
      </w:r>
      <w:r w:rsidR="009B597F" w:rsidRPr="00DC4D13">
        <w:rPr>
          <w:rFonts w:ascii="Arial" w:hAnsi="Arial" w:cs="Arial"/>
          <w:sz w:val="21"/>
          <w:szCs w:val="21"/>
        </w:rPr>
        <w:t xml:space="preserve"> </w:t>
      </w:r>
      <w:r w:rsidR="009835AA" w:rsidRPr="00DC4D13">
        <w:rPr>
          <w:rFonts w:ascii="Arial" w:hAnsi="Arial" w:cs="Arial"/>
          <w:sz w:val="21"/>
          <w:szCs w:val="21"/>
        </w:rPr>
        <w:t xml:space="preserve">il professor </w:t>
      </w:r>
      <w:r w:rsidRPr="005E43B5">
        <w:rPr>
          <w:rFonts w:ascii="Arial" w:hAnsi="Arial" w:cs="Arial"/>
          <w:b/>
          <w:bCs/>
          <w:sz w:val="21"/>
          <w:szCs w:val="21"/>
        </w:rPr>
        <w:t>Angelo Vescovi</w:t>
      </w:r>
      <w:r w:rsidR="00A96EDD">
        <w:rPr>
          <w:rFonts w:ascii="Arial" w:hAnsi="Arial" w:cs="Arial"/>
          <w:sz w:val="21"/>
          <w:szCs w:val="21"/>
        </w:rPr>
        <w:t xml:space="preserve">, che da alcuni mesi è Presidente del </w:t>
      </w:r>
      <w:r w:rsidR="00A96EDD" w:rsidRPr="00A96EDD">
        <w:rPr>
          <w:rFonts w:ascii="Arial" w:hAnsi="Arial" w:cs="Arial"/>
          <w:sz w:val="21"/>
          <w:szCs w:val="21"/>
        </w:rPr>
        <w:t>Comitato Nazionale per la Bioetica</w:t>
      </w:r>
      <w:r w:rsidRPr="00DC4D13">
        <w:rPr>
          <w:rFonts w:ascii="Arial" w:hAnsi="Arial" w:cs="Arial"/>
          <w:sz w:val="21"/>
          <w:szCs w:val="21"/>
        </w:rPr>
        <w:t xml:space="preserve">. 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>“</w:t>
      </w:r>
      <w:r w:rsidRPr="00DC4D13">
        <w:rPr>
          <w:rFonts w:ascii="Arial" w:hAnsi="Arial" w:cs="Arial"/>
          <w:i/>
          <w:iCs/>
          <w:sz w:val="21"/>
          <w:szCs w:val="21"/>
        </w:rPr>
        <w:t>E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 c’è di più: </w:t>
      </w:r>
      <w:r w:rsidR="00F44B19" w:rsidRPr="00DC4D13">
        <w:rPr>
          <w:rFonts w:ascii="Arial" w:hAnsi="Arial" w:cs="Arial"/>
          <w:i/>
          <w:iCs/>
          <w:sz w:val="21"/>
          <w:szCs w:val="21"/>
        </w:rPr>
        <w:t xml:space="preserve">un 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dato 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>f</w:t>
      </w:r>
      <w:r w:rsidR="00F44B19" w:rsidRPr="00DC4D13">
        <w:rPr>
          <w:rFonts w:ascii="Arial" w:hAnsi="Arial" w:cs="Arial"/>
          <w:i/>
          <w:iCs/>
          <w:sz w:val="21"/>
          <w:szCs w:val="21"/>
        </w:rPr>
        <w:t xml:space="preserve">ra i 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più </w:t>
      </w:r>
      <w:r w:rsidR="00546B8A" w:rsidRPr="00DC4D13">
        <w:rPr>
          <w:rFonts w:ascii="Arial" w:hAnsi="Arial" w:cs="Arial"/>
          <w:i/>
          <w:iCs/>
          <w:sz w:val="21"/>
          <w:szCs w:val="21"/>
        </w:rPr>
        <w:t>sorprendent</w:t>
      </w:r>
      <w:r w:rsidR="00F44B19" w:rsidRPr="00DC4D13">
        <w:rPr>
          <w:rFonts w:ascii="Arial" w:hAnsi="Arial" w:cs="Arial"/>
          <w:i/>
          <w:iCs/>
          <w:sz w:val="21"/>
          <w:szCs w:val="21"/>
        </w:rPr>
        <w:t>i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 d</w:t>
      </w:r>
      <w:r w:rsidR="00F44B19" w:rsidRPr="00DC4D13">
        <w:rPr>
          <w:rFonts w:ascii="Arial" w:hAnsi="Arial" w:cs="Arial"/>
          <w:i/>
          <w:iCs/>
          <w:sz w:val="21"/>
          <w:szCs w:val="21"/>
        </w:rPr>
        <w:t>ell</w:t>
      </w:r>
      <w:r w:rsidR="009E7B45">
        <w:rPr>
          <w:rFonts w:ascii="Arial" w:hAnsi="Arial" w:cs="Arial"/>
          <w:i/>
          <w:iCs/>
          <w:sz w:val="21"/>
          <w:szCs w:val="21"/>
        </w:rPr>
        <w:t>a ricerca</w:t>
      </w:r>
      <w:r w:rsidR="00A86A2A" w:rsidRPr="00DC4D13">
        <w:rPr>
          <w:rFonts w:ascii="Arial" w:hAnsi="Arial" w:cs="Arial"/>
          <w:sz w:val="21"/>
          <w:szCs w:val="21"/>
        </w:rPr>
        <w:t xml:space="preserve"> – prosegue </w:t>
      </w:r>
      <w:r w:rsidR="00392988" w:rsidRPr="00DC4D13">
        <w:rPr>
          <w:rFonts w:ascii="Arial" w:hAnsi="Arial" w:cs="Arial"/>
          <w:sz w:val="21"/>
          <w:szCs w:val="21"/>
        </w:rPr>
        <w:t>il neuroscienziato</w:t>
      </w:r>
      <w:r w:rsidR="00A86A2A" w:rsidRPr="00DC4D13">
        <w:rPr>
          <w:rFonts w:ascii="Arial" w:hAnsi="Arial" w:cs="Arial"/>
          <w:sz w:val="21"/>
          <w:szCs w:val="21"/>
        </w:rPr>
        <w:t xml:space="preserve"> –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 ci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>arriva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A37767" w:rsidRPr="00DC4D13">
        <w:rPr>
          <w:rFonts w:ascii="Arial" w:hAnsi="Arial" w:cs="Arial"/>
          <w:i/>
          <w:iCs/>
          <w:sz w:val="21"/>
          <w:szCs w:val="21"/>
        </w:rPr>
        <w:t xml:space="preserve">anche </w:t>
      </w:r>
      <w:r w:rsidR="00133933" w:rsidRPr="00DC4D13">
        <w:rPr>
          <w:rFonts w:ascii="Arial" w:hAnsi="Arial" w:cs="Arial"/>
          <w:i/>
          <w:iCs/>
          <w:sz w:val="21"/>
          <w:szCs w:val="21"/>
        </w:rPr>
        <w:t>dai soggetti che non hanno risposto alla terapia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. 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 xml:space="preserve">In questi 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>pazienti</w:t>
      </w:r>
      <w:r w:rsidR="002E470D" w:rsidRPr="00DC4D13">
        <w:rPr>
          <w:rFonts w:ascii="Arial" w:hAnsi="Arial" w:cs="Arial"/>
          <w:i/>
          <w:iCs/>
          <w:sz w:val="21"/>
          <w:szCs w:val="21"/>
        </w:rPr>
        <w:t>, infatti,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 abbiamo</w:t>
      </w:r>
      <w:r w:rsidR="002E470D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osservato </w:t>
      </w:r>
      <w:r w:rsidR="00A37767" w:rsidRPr="00DC4D13">
        <w:rPr>
          <w:rFonts w:ascii="Arial" w:hAnsi="Arial" w:cs="Arial"/>
          <w:i/>
          <w:iCs/>
          <w:sz w:val="21"/>
          <w:szCs w:val="21"/>
        </w:rPr>
        <w:t>c</w:t>
      </w:r>
      <w:r w:rsidR="00CB6B24">
        <w:rPr>
          <w:rFonts w:ascii="Arial" w:hAnsi="Arial" w:cs="Arial"/>
          <w:i/>
          <w:iCs/>
          <w:sz w:val="21"/>
          <w:szCs w:val="21"/>
        </w:rPr>
        <w:t>he</w:t>
      </w:r>
      <w:r w:rsidR="00A37767" w:rsidRPr="00DC4D13">
        <w:rPr>
          <w:rFonts w:ascii="Arial" w:hAnsi="Arial" w:cs="Arial"/>
          <w:i/>
          <w:iCs/>
          <w:sz w:val="21"/>
          <w:szCs w:val="21"/>
        </w:rPr>
        <w:t xml:space="preserve"> il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 xml:space="preserve"> tumore </w:t>
      </w:r>
      <w:r w:rsidR="00CB6B24">
        <w:rPr>
          <w:rFonts w:ascii="Arial" w:hAnsi="Arial" w:cs="Arial"/>
          <w:i/>
          <w:iCs/>
          <w:sz w:val="21"/>
          <w:szCs w:val="21"/>
        </w:rPr>
        <w:t>è</w:t>
      </w:r>
      <w:r w:rsidR="00CB6B24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 xml:space="preserve">tornato a crescere </w:t>
      </w:r>
      <w:r w:rsidR="00A21360" w:rsidRPr="00DC4D13">
        <w:rPr>
          <w:rFonts w:ascii="Arial" w:hAnsi="Arial" w:cs="Arial"/>
          <w:i/>
          <w:iCs/>
          <w:sz w:val="21"/>
          <w:szCs w:val="21"/>
        </w:rPr>
        <w:t xml:space="preserve">soltanto 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 xml:space="preserve">nelle aree del cervello in cui 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non 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siamo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 riusciti a far arrivare </w:t>
      </w:r>
      <w:r w:rsidR="00C5271D" w:rsidRPr="00DC4D13">
        <w:rPr>
          <w:rFonts w:ascii="Arial" w:hAnsi="Arial" w:cs="Arial"/>
          <w:i/>
          <w:iCs/>
          <w:sz w:val="21"/>
          <w:szCs w:val="21"/>
        </w:rPr>
        <w:t>il farmaco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, a causa dei limiti delle tecniche di infusione nel coprire 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 xml:space="preserve">con precisione 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la 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lesione cancerosa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>.</w:t>
      </w:r>
      <w:r w:rsidR="002A32C0" w:rsidRPr="00DC4D13">
        <w:rPr>
          <w:rFonts w:ascii="Arial" w:hAnsi="Arial" w:cs="Arial"/>
          <w:i/>
          <w:iCs/>
          <w:sz w:val="21"/>
          <w:szCs w:val="21"/>
        </w:rPr>
        <w:t xml:space="preserve"> Viceversa, i 3 pazienti </w:t>
      </w:r>
      <w:proofErr w:type="spellStart"/>
      <w:r w:rsidR="002A32C0" w:rsidRPr="00DC4D13">
        <w:rPr>
          <w:rFonts w:ascii="Arial" w:hAnsi="Arial" w:cs="Arial"/>
          <w:i/>
          <w:iCs/>
          <w:sz w:val="21"/>
          <w:szCs w:val="21"/>
        </w:rPr>
        <w:t>responder</w:t>
      </w:r>
      <w:proofErr w:type="spellEnd"/>
      <w:r w:rsidR="002A32C0" w:rsidRPr="00DC4D13">
        <w:rPr>
          <w:rFonts w:ascii="Arial" w:hAnsi="Arial" w:cs="Arial"/>
          <w:i/>
          <w:iCs/>
          <w:sz w:val="21"/>
          <w:szCs w:val="21"/>
        </w:rPr>
        <w:t xml:space="preserve"> sono tra quelli in cui il farmaco ha raggiunto una porzione maggiore di tumore. 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 xml:space="preserve">Questa </w:t>
      </w:r>
      <w:r w:rsidRPr="00DC4D13">
        <w:rPr>
          <w:rFonts w:ascii="Arial" w:hAnsi="Arial" w:cs="Arial"/>
          <w:i/>
          <w:iCs/>
          <w:sz w:val="21"/>
          <w:szCs w:val="21"/>
        </w:rPr>
        <w:t>è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 xml:space="preserve"> un’ulteriore prova del fatto che la proteina hrBMP4</w:t>
      </w:r>
      <w:r w:rsidRPr="00DC4D13">
        <w:rPr>
          <w:rFonts w:ascii="Arial" w:hAnsi="Arial" w:cs="Arial"/>
          <w:i/>
          <w:iCs/>
          <w:sz w:val="21"/>
          <w:szCs w:val="21"/>
        </w:rPr>
        <w:t>, agendo come</w:t>
      </w:r>
      <w:r w:rsidRPr="00DC4D13">
        <w:rPr>
          <w:sz w:val="21"/>
          <w:szCs w:val="21"/>
        </w:rPr>
        <w:t xml:space="preserve"> 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regolatore inibitorio delle cellule staminali </w:t>
      </w:r>
      <w:r w:rsidR="00517E0C" w:rsidRPr="00DC4D13">
        <w:rPr>
          <w:rFonts w:ascii="Arial" w:hAnsi="Arial" w:cs="Arial"/>
          <w:i/>
          <w:iCs/>
          <w:sz w:val="21"/>
          <w:szCs w:val="21"/>
        </w:rPr>
        <w:t>neoplastiche</w:t>
      </w:r>
      <w:r w:rsidRPr="00DC4D13">
        <w:rPr>
          <w:rFonts w:ascii="Arial" w:hAnsi="Arial" w:cs="Arial"/>
          <w:i/>
          <w:iCs/>
          <w:sz w:val="21"/>
          <w:szCs w:val="21"/>
        </w:rPr>
        <w:t xml:space="preserve">, </w:t>
      </w:r>
      <w:r w:rsidR="007A4D28">
        <w:rPr>
          <w:rFonts w:ascii="Arial" w:hAnsi="Arial" w:cs="Arial"/>
          <w:i/>
          <w:iCs/>
          <w:sz w:val="21"/>
          <w:szCs w:val="21"/>
        </w:rPr>
        <w:t xml:space="preserve">può essere 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>in grado di bloccar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>n</w:t>
      </w:r>
      <w:r w:rsidR="005E3D03" w:rsidRPr="00DC4D13">
        <w:rPr>
          <w:rFonts w:ascii="Arial" w:hAnsi="Arial" w:cs="Arial"/>
          <w:i/>
          <w:iCs/>
          <w:sz w:val="21"/>
          <w:szCs w:val="21"/>
        </w:rPr>
        <w:t>e la crescita</w:t>
      </w:r>
      <w:r w:rsidR="00517E0C" w:rsidRPr="00DC4D13">
        <w:rPr>
          <w:rFonts w:ascii="Arial" w:hAnsi="Arial" w:cs="Arial"/>
          <w:i/>
          <w:iCs/>
          <w:sz w:val="21"/>
          <w:szCs w:val="21"/>
        </w:rPr>
        <w:t>”</w:t>
      </w:r>
      <w:r w:rsidR="002E470D" w:rsidRPr="00DC4D13">
        <w:rPr>
          <w:rFonts w:ascii="Arial" w:hAnsi="Arial" w:cs="Arial"/>
          <w:i/>
          <w:iCs/>
          <w:sz w:val="21"/>
          <w:szCs w:val="21"/>
        </w:rPr>
        <w:t>.</w:t>
      </w:r>
    </w:p>
    <w:p w14:paraId="0DC5B5AC" w14:textId="77777777" w:rsidR="00517E0C" w:rsidRPr="00DC4D13" w:rsidRDefault="00517E0C" w:rsidP="00426C94">
      <w:pPr>
        <w:jc w:val="both"/>
        <w:rPr>
          <w:rFonts w:ascii="Arial" w:hAnsi="Arial" w:cs="Arial"/>
          <w:i/>
          <w:iCs/>
          <w:sz w:val="21"/>
          <w:szCs w:val="21"/>
        </w:rPr>
      </w:pPr>
    </w:p>
    <w:p w14:paraId="23C8C50E" w14:textId="0BA2F227" w:rsidR="00501003" w:rsidRPr="00D631C6" w:rsidRDefault="00501003" w:rsidP="00501003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D631C6">
        <w:rPr>
          <w:rFonts w:ascii="Arial" w:hAnsi="Arial" w:cs="Arial"/>
          <w:i/>
          <w:iCs/>
          <w:sz w:val="21"/>
          <w:szCs w:val="21"/>
        </w:rPr>
        <w:t>“</w:t>
      </w:r>
      <w:r>
        <w:rPr>
          <w:rFonts w:ascii="Arial" w:hAnsi="Arial" w:cs="Arial"/>
          <w:i/>
          <w:iCs/>
          <w:sz w:val="21"/>
          <w:szCs w:val="21"/>
        </w:rPr>
        <w:t xml:space="preserve">Nella lotta al </w:t>
      </w:r>
      <w:r w:rsidRPr="00D631C6">
        <w:rPr>
          <w:rFonts w:ascii="Arial" w:hAnsi="Arial" w:cs="Arial"/>
          <w:i/>
          <w:iCs/>
          <w:sz w:val="21"/>
          <w:szCs w:val="21"/>
        </w:rPr>
        <w:t>glioblastoma, tutti i nostri sforzi basati sui classici modelli di trattamento come chemioterapia</w:t>
      </w:r>
      <w:r w:rsidR="00607FB6">
        <w:rPr>
          <w:rFonts w:ascii="Arial" w:hAnsi="Arial" w:cs="Arial"/>
          <w:i/>
          <w:iCs/>
          <w:sz w:val="21"/>
          <w:szCs w:val="21"/>
        </w:rPr>
        <w:t xml:space="preserve">, </w:t>
      </w:r>
      <w:r w:rsidRPr="00D631C6">
        <w:rPr>
          <w:rFonts w:ascii="Arial" w:hAnsi="Arial" w:cs="Arial"/>
          <w:i/>
          <w:iCs/>
          <w:sz w:val="21"/>
          <w:szCs w:val="21"/>
        </w:rPr>
        <w:t>radioterapia,</w:t>
      </w:r>
      <w:r w:rsidR="00607FB6">
        <w:rPr>
          <w:rFonts w:ascii="Arial" w:hAnsi="Arial" w:cs="Arial"/>
          <w:i/>
          <w:iCs/>
          <w:sz w:val="21"/>
          <w:szCs w:val="21"/>
        </w:rPr>
        <w:t xml:space="preserve"> terapi</w:t>
      </w:r>
      <w:r w:rsidR="005A5E76">
        <w:rPr>
          <w:rFonts w:ascii="Arial" w:hAnsi="Arial" w:cs="Arial"/>
          <w:i/>
          <w:iCs/>
          <w:sz w:val="21"/>
          <w:szCs w:val="21"/>
        </w:rPr>
        <w:t>e</w:t>
      </w:r>
      <w:r w:rsidR="00607FB6">
        <w:rPr>
          <w:rFonts w:ascii="Arial" w:hAnsi="Arial" w:cs="Arial"/>
          <w:i/>
          <w:iCs/>
          <w:sz w:val="21"/>
          <w:szCs w:val="21"/>
        </w:rPr>
        <w:t xml:space="preserve"> anti-angi</w:t>
      </w:r>
      <w:r w:rsidR="00CC1035">
        <w:rPr>
          <w:rFonts w:ascii="Arial" w:hAnsi="Arial" w:cs="Arial"/>
          <w:i/>
          <w:iCs/>
          <w:sz w:val="21"/>
          <w:szCs w:val="21"/>
        </w:rPr>
        <w:t>o</w:t>
      </w:r>
      <w:r w:rsidR="00607FB6">
        <w:rPr>
          <w:rFonts w:ascii="Arial" w:hAnsi="Arial" w:cs="Arial"/>
          <w:i/>
          <w:iCs/>
          <w:sz w:val="21"/>
          <w:szCs w:val="21"/>
        </w:rPr>
        <w:t>geniche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 e più recentemente immunoterapia, si sono fino ad ora infranti contro una realtà invariabilmente e rapidamente infausta",</w:t>
      </w:r>
      <w:r w:rsidRPr="009B597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afferma i</w:t>
      </w:r>
      <w:r w:rsidRPr="00D631C6">
        <w:rPr>
          <w:rFonts w:ascii="Arial" w:hAnsi="Arial" w:cs="Arial"/>
          <w:sz w:val="21"/>
          <w:szCs w:val="21"/>
        </w:rPr>
        <w:t xml:space="preserve">l </w:t>
      </w:r>
      <w:r>
        <w:rPr>
          <w:rFonts w:ascii="Arial" w:hAnsi="Arial" w:cs="Arial"/>
          <w:sz w:val="21"/>
          <w:szCs w:val="21"/>
        </w:rPr>
        <w:t>p</w:t>
      </w:r>
      <w:r w:rsidRPr="00D631C6">
        <w:rPr>
          <w:rFonts w:ascii="Arial" w:hAnsi="Arial" w:cs="Arial"/>
          <w:sz w:val="21"/>
          <w:szCs w:val="21"/>
        </w:rPr>
        <w:t>rofessor</w:t>
      </w:r>
      <w:r>
        <w:rPr>
          <w:rFonts w:ascii="Arial" w:hAnsi="Arial" w:cs="Arial"/>
          <w:sz w:val="21"/>
          <w:szCs w:val="21"/>
        </w:rPr>
        <w:t xml:space="preserve"> </w:t>
      </w:r>
      <w:r w:rsidRPr="00D631C6">
        <w:rPr>
          <w:rFonts w:ascii="Arial" w:hAnsi="Arial" w:cs="Arial"/>
          <w:b/>
          <w:bCs/>
          <w:sz w:val="21"/>
          <w:szCs w:val="21"/>
        </w:rPr>
        <w:t xml:space="preserve">Francesco </w:t>
      </w:r>
      <w:proofErr w:type="spellStart"/>
      <w:r w:rsidRPr="00D631C6">
        <w:rPr>
          <w:rFonts w:ascii="Arial" w:hAnsi="Arial" w:cs="Arial"/>
          <w:b/>
          <w:bCs/>
          <w:sz w:val="21"/>
          <w:szCs w:val="21"/>
        </w:rPr>
        <w:t>DiMeco</w:t>
      </w:r>
      <w:proofErr w:type="spellEnd"/>
      <w:r w:rsidRPr="00D631C6">
        <w:rPr>
          <w:rFonts w:ascii="Arial" w:hAnsi="Arial" w:cs="Arial"/>
          <w:sz w:val="21"/>
          <w:szCs w:val="21"/>
        </w:rPr>
        <w:t xml:space="preserve">, </w:t>
      </w:r>
      <w:r w:rsidR="00A04F9C" w:rsidRPr="00A04F9C">
        <w:rPr>
          <w:rFonts w:ascii="Arial" w:hAnsi="Arial" w:cs="Arial"/>
          <w:sz w:val="21"/>
          <w:szCs w:val="21"/>
        </w:rPr>
        <w:t>Professore Ordinario di Neurochirurgia presso l’Università degli Studi di Milano e Direttore del dipartimento Neurochirurgia della Fondazione IRCCS Istituto Neurologico Car</w:t>
      </w:r>
      <w:r w:rsidR="00A04F9C">
        <w:rPr>
          <w:rFonts w:ascii="Arial" w:hAnsi="Arial" w:cs="Arial"/>
          <w:sz w:val="21"/>
          <w:szCs w:val="21"/>
        </w:rPr>
        <w:t>l</w:t>
      </w:r>
      <w:r w:rsidR="00A04F9C" w:rsidRPr="00A04F9C">
        <w:rPr>
          <w:rFonts w:ascii="Arial" w:hAnsi="Arial" w:cs="Arial"/>
          <w:sz w:val="21"/>
          <w:szCs w:val="21"/>
        </w:rPr>
        <w:t>o Besta</w:t>
      </w:r>
      <w:r w:rsidRPr="00D631C6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tra gli </w:t>
      </w:r>
      <w:r w:rsidRPr="00D631C6">
        <w:rPr>
          <w:rFonts w:ascii="Arial" w:hAnsi="Arial" w:cs="Arial"/>
          <w:sz w:val="21"/>
          <w:szCs w:val="21"/>
        </w:rPr>
        <w:t>autori</w:t>
      </w:r>
      <w:r>
        <w:rPr>
          <w:rFonts w:ascii="Arial" w:hAnsi="Arial" w:cs="Arial"/>
          <w:sz w:val="21"/>
          <w:szCs w:val="21"/>
        </w:rPr>
        <w:t xml:space="preserve"> dello studio. 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“Abbiamo allora cambiato strategia, vogliamo </w:t>
      </w:r>
      <w:r>
        <w:rPr>
          <w:rFonts w:ascii="Arial" w:hAnsi="Arial" w:cs="Arial"/>
          <w:i/>
          <w:iCs/>
          <w:sz w:val="21"/>
          <w:szCs w:val="21"/>
        </w:rPr>
        <w:t>‘</w:t>
      </w:r>
      <w:r w:rsidRPr="00D631C6">
        <w:rPr>
          <w:rFonts w:ascii="Arial" w:hAnsi="Arial" w:cs="Arial"/>
          <w:i/>
          <w:iCs/>
          <w:sz w:val="21"/>
          <w:szCs w:val="21"/>
        </w:rPr>
        <w:t>rieducare</w:t>
      </w:r>
      <w:r>
        <w:rPr>
          <w:rFonts w:ascii="Arial" w:hAnsi="Arial" w:cs="Arial"/>
          <w:i/>
          <w:iCs/>
          <w:sz w:val="21"/>
          <w:szCs w:val="21"/>
        </w:rPr>
        <w:t>’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 quella sottopopolazione di cellule tumorali </w:t>
      </w:r>
      <w:r w:rsidR="00A04F9C" w:rsidRPr="00A04F9C">
        <w:rPr>
          <w:rFonts w:ascii="Arial" w:hAnsi="Arial" w:cs="Arial"/>
          <w:i/>
          <w:iCs/>
          <w:sz w:val="21"/>
          <w:szCs w:val="21"/>
        </w:rPr>
        <w:t xml:space="preserve">verosimilmente 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responsabili della nascita e della progressione del tumore. </w:t>
      </w:r>
      <w:r>
        <w:rPr>
          <w:rFonts w:ascii="Arial" w:hAnsi="Arial" w:cs="Arial"/>
          <w:i/>
          <w:iCs/>
          <w:sz w:val="21"/>
          <w:szCs w:val="21"/>
        </w:rPr>
        <w:t xml:space="preserve">La ricerca </w:t>
      </w:r>
      <w:r w:rsidRPr="00D631C6">
        <w:rPr>
          <w:rFonts w:ascii="Arial" w:hAnsi="Arial" w:cs="Arial"/>
          <w:i/>
          <w:iCs/>
          <w:sz w:val="21"/>
          <w:szCs w:val="21"/>
        </w:rPr>
        <w:t>appena pubblicat</w:t>
      </w:r>
      <w:r>
        <w:rPr>
          <w:rFonts w:ascii="Arial" w:hAnsi="Arial" w:cs="Arial"/>
          <w:i/>
          <w:iCs/>
          <w:sz w:val="21"/>
          <w:szCs w:val="21"/>
        </w:rPr>
        <w:t xml:space="preserve">a 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dimostra che questa strategia </w:t>
      </w:r>
      <w:r>
        <w:rPr>
          <w:rFonts w:ascii="Arial" w:hAnsi="Arial" w:cs="Arial"/>
          <w:i/>
          <w:iCs/>
          <w:sz w:val="21"/>
          <w:szCs w:val="21"/>
        </w:rPr>
        <w:t>è</w:t>
      </w:r>
      <w:r w:rsidRPr="00D631C6">
        <w:rPr>
          <w:rFonts w:ascii="Arial" w:hAnsi="Arial" w:cs="Arial"/>
          <w:i/>
          <w:iCs/>
          <w:sz w:val="21"/>
          <w:szCs w:val="21"/>
        </w:rPr>
        <w:t xml:space="preserve"> perseguibile</w:t>
      </w:r>
      <w:r>
        <w:rPr>
          <w:rFonts w:ascii="Arial" w:hAnsi="Arial" w:cs="Arial"/>
          <w:i/>
          <w:iCs/>
          <w:sz w:val="21"/>
          <w:szCs w:val="21"/>
        </w:rPr>
        <w:t xml:space="preserve"> in maniera sicura per i pazienti e con indizi di una reale efficacia terapeutica, che indagheremo ulteriormente</w:t>
      </w:r>
      <w:r w:rsidRPr="00D631C6">
        <w:rPr>
          <w:rFonts w:ascii="Arial" w:hAnsi="Arial" w:cs="Arial"/>
          <w:i/>
          <w:iCs/>
          <w:sz w:val="21"/>
          <w:szCs w:val="21"/>
        </w:rPr>
        <w:t>”.</w:t>
      </w:r>
    </w:p>
    <w:p w14:paraId="683C7D41" w14:textId="77777777" w:rsidR="00501003" w:rsidRPr="00D631C6" w:rsidRDefault="00501003" w:rsidP="00501003">
      <w:pPr>
        <w:jc w:val="both"/>
        <w:rPr>
          <w:rFonts w:ascii="Arial" w:hAnsi="Arial" w:cs="Arial"/>
          <w:sz w:val="21"/>
          <w:szCs w:val="21"/>
        </w:rPr>
      </w:pPr>
    </w:p>
    <w:p w14:paraId="359BF66F" w14:textId="254EAD44" w:rsidR="001B5BCE" w:rsidRPr="00DC4D13" w:rsidRDefault="00517E0C" w:rsidP="00426C94">
      <w:pPr>
        <w:jc w:val="both"/>
        <w:rPr>
          <w:rFonts w:ascii="Arial" w:hAnsi="Arial" w:cs="Arial"/>
          <w:sz w:val="21"/>
          <w:szCs w:val="21"/>
        </w:rPr>
      </w:pPr>
      <w:r w:rsidRPr="00DC4D13">
        <w:rPr>
          <w:rFonts w:ascii="Arial" w:hAnsi="Arial" w:cs="Arial"/>
          <w:sz w:val="21"/>
          <w:szCs w:val="21"/>
        </w:rPr>
        <w:t xml:space="preserve">I ricercatori ripongono ora molte aspettative nella futura </w:t>
      </w:r>
      <w:r w:rsidRPr="00DC4D13">
        <w:rPr>
          <w:rFonts w:ascii="Arial" w:hAnsi="Arial" w:cs="Arial"/>
          <w:b/>
          <w:bCs/>
          <w:sz w:val="21"/>
          <w:szCs w:val="21"/>
        </w:rPr>
        <w:t xml:space="preserve">fase </w:t>
      </w:r>
      <w:proofErr w:type="gramStart"/>
      <w:r w:rsidRPr="00DC4D13">
        <w:rPr>
          <w:rFonts w:ascii="Arial" w:hAnsi="Arial" w:cs="Arial"/>
          <w:b/>
          <w:bCs/>
          <w:sz w:val="21"/>
          <w:szCs w:val="21"/>
        </w:rPr>
        <w:t>2</w:t>
      </w:r>
      <w:proofErr w:type="gramEnd"/>
      <w:r w:rsidRPr="00DC4D13">
        <w:rPr>
          <w:rFonts w:ascii="Arial" w:hAnsi="Arial" w:cs="Arial"/>
          <w:b/>
          <w:bCs/>
          <w:sz w:val="21"/>
          <w:szCs w:val="21"/>
        </w:rPr>
        <w:t xml:space="preserve"> del</w:t>
      </w:r>
      <w:r w:rsidR="00CF21F8">
        <w:rPr>
          <w:rFonts w:ascii="Arial" w:hAnsi="Arial" w:cs="Arial"/>
          <w:b/>
          <w:bCs/>
          <w:sz w:val="21"/>
          <w:szCs w:val="21"/>
        </w:rPr>
        <w:t>la sperimentazione clinica</w:t>
      </w:r>
      <w:r w:rsidR="00080BA7" w:rsidRPr="00DC4D13">
        <w:rPr>
          <w:rFonts w:ascii="Arial" w:hAnsi="Arial" w:cs="Arial"/>
          <w:sz w:val="21"/>
          <w:szCs w:val="21"/>
        </w:rPr>
        <w:t>, p</w:t>
      </w:r>
      <w:r w:rsidR="00E16CAE" w:rsidRPr="00DC4D13">
        <w:rPr>
          <w:rFonts w:ascii="Arial" w:hAnsi="Arial" w:cs="Arial"/>
          <w:sz w:val="21"/>
          <w:szCs w:val="21"/>
        </w:rPr>
        <w:t xml:space="preserve">er </w:t>
      </w:r>
      <w:r w:rsidR="001B5BCE" w:rsidRPr="00DC4D13">
        <w:rPr>
          <w:rFonts w:ascii="Arial" w:hAnsi="Arial" w:cs="Arial"/>
          <w:sz w:val="21"/>
          <w:szCs w:val="21"/>
        </w:rPr>
        <w:t xml:space="preserve">avviare la </w:t>
      </w:r>
      <w:r w:rsidR="00080BA7" w:rsidRPr="00DC4D13">
        <w:rPr>
          <w:rFonts w:ascii="Arial" w:hAnsi="Arial" w:cs="Arial"/>
          <w:sz w:val="21"/>
          <w:szCs w:val="21"/>
        </w:rPr>
        <w:t xml:space="preserve">quale </w:t>
      </w:r>
      <w:r w:rsidR="001B5BCE" w:rsidRPr="00DC4D13">
        <w:rPr>
          <w:rFonts w:ascii="Arial" w:hAnsi="Arial" w:cs="Arial"/>
          <w:sz w:val="21"/>
          <w:szCs w:val="21"/>
        </w:rPr>
        <w:t xml:space="preserve">sarà necessario </w:t>
      </w:r>
      <w:r w:rsidR="001B5BCE" w:rsidRPr="00DC4D13">
        <w:rPr>
          <w:rFonts w:ascii="Arial" w:hAnsi="Arial" w:cs="Arial"/>
          <w:b/>
          <w:bCs/>
          <w:sz w:val="21"/>
          <w:szCs w:val="21"/>
        </w:rPr>
        <w:t>raccogliere ulteriori finanziamenti</w:t>
      </w:r>
      <w:r w:rsidR="00E16CAE" w:rsidRPr="00DC4D13">
        <w:rPr>
          <w:rFonts w:ascii="Arial" w:hAnsi="Arial" w:cs="Arial"/>
          <w:sz w:val="21"/>
          <w:szCs w:val="21"/>
        </w:rPr>
        <w:t xml:space="preserve">. </w:t>
      </w:r>
    </w:p>
    <w:p w14:paraId="553200F8" w14:textId="77777777" w:rsidR="000A078F" w:rsidRPr="00DC4D13" w:rsidRDefault="000A078F" w:rsidP="00426C94">
      <w:pPr>
        <w:jc w:val="both"/>
        <w:rPr>
          <w:rFonts w:ascii="Arial" w:hAnsi="Arial" w:cs="Arial"/>
          <w:sz w:val="21"/>
          <w:szCs w:val="21"/>
        </w:rPr>
      </w:pPr>
    </w:p>
    <w:p w14:paraId="4EA271D7" w14:textId="5659C3B2" w:rsidR="00A375FA" w:rsidRPr="00DC4D13" w:rsidRDefault="001B5BCE" w:rsidP="000A078F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DC4D13">
        <w:rPr>
          <w:rFonts w:ascii="Arial" w:hAnsi="Arial" w:cs="Arial"/>
          <w:i/>
          <w:iCs/>
          <w:sz w:val="21"/>
          <w:szCs w:val="21"/>
        </w:rPr>
        <w:t>“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>Ne</w:t>
      </w:r>
      <w:r w:rsidR="00080BA7" w:rsidRPr="00DC4D13">
        <w:rPr>
          <w:rFonts w:ascii="Arial" w:hAnsi="Arial" w:cs="Arial"/>
          <w:i/>
          <w:iCs/>
          <w:sz w:val="21"/>
          <w:szCs w:val="21"/>
        </w:rPr>
        <w:t>gli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 studi di fase 2, </w:t>
      </w:r>
      <w:r w:rsidR="00726756" w:rsidRPr="00DC4D13">
        <w:rPr>
          <w:rFonts w:ascii="Arial" w:hAnsi="Arial" w:cs="Arial"/>
          <w:i/>
          <w:iCs/>
          <w:sz w:val="21"/>
          <w:szCs w:val="21"/>
        </w:rPr>
        <w:t>che partir</w:t>
      </w:r>
      <w:r w:rsidR="00F72537" w:rsidRPr="00DC4D13">
        <w:rPr>
          <w:rFonts w:ascii="Arial" w:hAnsi="Arial" w:cs="Arial"/>
          <w:i/>
          <w:iCs/>
          <w:sz w:val="21"/>
          <w:szCs w:val="21"/>
        </w:rPr>
        <w:t>anno</w:t>
      </w:r>
      <w:r w:rsidR="00726756" w:rsidRPr="00DC4D13">
        <w:rPr>
          <w:rFonts w:ascii="Arial" w:hAnsi="Arial" w:cs="Arial"/>
          <w:i/>
          <w:iCs/>
          <w:sz w:val="21"/>
          <w:szCs w:val="21"/>
        </w:rPr>
        <w:t xml:space="preserve"> non appena avremo raccolto i fondi necessari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>,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 arruoleremo</w:t>
      </w:r>
      <w:r w:rsidR="000A078F" w:rsidRPr="00DC4D13">
        <w:rPr>
          <w:rFonts w:ascii="Arial" w:hAnsi="Arial" w:cs="Arial"/>
          <w:i/>
          <w:iCs/>
          <w:sz w:val="21"/>
          <w:szCs w:val="21"/>
        </w:rPr>
        <w:t xml:space="preserve"> circa 250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 pazienti sia con </w:t>
      </w:r>
      <w:r w:rsidR="001E029A">
        <w:rPr>
          <w:rFonts w:ascii="Arial" w:hAnsi="Arial" w:cs="Arial"/>
          <w:i/>
          <w:iCs/>
          <w:sz w:val="21"/>
          <w:szCs w:val="21"/>
        </w:rPr>
        <w:t xml:space="preserve">recidiva di </w:t>
      </w:r>
      <w:r w:rsidR="005D54C9" w:rsidRPr="00DC4D13">
        <w:rPr>
          <w:rFonts w:ascii="Arial" w:hAnsi="Arial" w:cs="Arial"/>
          <w:i/>
          <w:iCs/>
          <w:sz w:val="21"/>
          <w:szCs w:val="21"/>
        </w:rPr>
        <w:t xml:space="preserve">glioblastoma multiforme 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sia</w:t>
      </w:r>
      <w:r w:rsidR="00EC4BA3" w:rsidRPr="00DC4D13">
        <w:rPr>
          <w:rFonts w:ascii="Arial" w:hAnsi="Arial" w:cs="Arial"/>
          <w:i/>
          <w:iCs/>
          <w:sz w:val="21"/>
          <w:szCs w:val="21"/>
        </w:rPr>
        <w:t xml:space="preserve"> di nuova diagnosi</w:t>
      </w:r>
      <w:r w:rsidR="00760F8C">
        <w:rPr>
          <w:rFonts w:ascii="Arial" w:hAnsi="Arial" w:cs="Arial"/>
          <w:i/>
          <w:iCs/>
          <w:sz w:val="21"/>
          <w:szCs w:val="21"/>
        </w:rPr>
        <w:t xml:space="preserve">”, </w:t>
      </w:r>
      <w:r w:rsidR="00760F8C">
        <w:rPr>
          <w:rFonts w:ascii="Arial" w:hAnsi="Arial" w:cs="Arial"/>
          <w:sz w:val="21"/>
          <w:szCs w:val="21"/>
        </w:rPr>
        <w:t>continua Vescovi</w:t>
      </w:r>
      <w:r w:rsidR="00F35C0D">
        <w:rPr>
          <w:rFonts w:ascii="Arial" w:hAnsi="Arial" w:cs="Arial"/>
          <w:sz w:val="21"/>
          <w:szCs w:val="21"/>
        </w:rPr>
        <w:t>.</w:t>
      </w:r>
      <w:r w:rsidR="00BB08B4">
        <w:rPr>
          <w:rFonts w:ascii="Arial" w:hAnsi="Arial" w:cs="Arial"/>
          <w:sz w:val="21"/>
          <w:szCs w:val="21"/>
        </w:rPr>
        <w:t xml:space="preserve"> </w:t>
      </w:r>
      <w:r w:rsidR="00F35C0D">
        <w:rPr>
          <w:rFonts w:ascii="Arial" w:hAnsi="Arial" w:cs="Arial"/>
          <w:i/>
          <w:iCs/>
          <w:sz w:val="21"/>
          <w:szCs w:val="21"/>
        </w:rPr>
        <w:t>“P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otremo</w:t>
      </w:r>
      <w:r w:rsidR="00517E0C" w:rsidRPr="00DC4D13">
        <w:rPr>
          <w:rFonts w:ascii="Arial" w:hAnsi="Arial" w:cs="Arial"/>
          <w:i/>
          <w:iCs/>
          <w:sz w:val="21"/>
          <w:szCs w:val="21"/>
        </w:rPr>
        <w:t xml:space="preserve">, inoltre, 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disporre di sonde molto più efficienti, che permettono di 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>infondere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 più farmaco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e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 xml:space="preserve"> di 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>veicolarlo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 xml:space="preserve"> con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517E0C" w:rsidRPr="00DC4D13">
        <w:rPr>
          <w:rFonts w:ascii="Arial" w:hAnsi="Arial" w:cs="Arial"/>
          <w:i/>
          <w:iCs/>
          <w:sz w:val="21"/>
          <w:szCs w:val="21"/>
        </w:rPr>
        <w:t>maggiore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 xml:space="preserve"> precisione sulla massa tumorale,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>coprendola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 xml:space="preserve"> fino al 90%</w:t>
      </w:r>
      <w:r w:rsidR="000A078F" w:rsidRPr="00DC4D13">
        <w:rPr>
          <w:rFonts w:ascii="Arial" w:hAnsi="Arial" w:cs="Arial"/>
          <w:i/>
          <w:iCs/>
          <w:sz w:val="21"/>
          <w:szCs w:val="21"/>
        </w:rPr>
        <w:t xml:space="preserve"> (3 volte l’attuale)</w:t>
      </w:r>
      <w:r w:rsidR="003A3E21" w:rsidRPr="00DC4D13">
        <w:rPr>
          <w:rFonts w:ascii="Arial" w:hAnsi="Arial" w:cs="Arial"/>
          <w:i/>
          <w:iCs/>
          <w:sz w:val="21"/>
          <w:szCs w:val="21"/>
        </w:rPr>
        <w:t>,</w:t>
      </w:r>
      <w:r w:rsidR="000A078F" w:rsidRPr="00DC4D13">
        <w:rPr>
          <w:rFonts w:ascii="Arial" w:hAnsi="Arial" w:cs="Arial"/>
          <w:i/>
          <w:iCs/>
          <w:sz w:val="21"/>
          <w:szCs w:val="21"/>
        </w:rPr>
        <w:t xml:space="preserve"> per tempi fino a 10 volte più lunghi</w:t>
      </w:r>
      <w:r w:rsidR="009A1A73" w:rsidRPr="00DC4D13">
        <w:rPr>
          <w:rFonts w:ascii="Arial" w:hAnsi="Arial" w:cs="Arial"/>
          <w:i/>
          <w:iCs/>
          <w:sz w:val="21"/>
          <w:szCs w:val="21"/>
        </w:rPr>
        <w:t>.</w:t>
      </w:r>
      <w:r w:rsidR="00613487" w:rsidRPr="00DC4D13">
        <w:rPr>
          <w:rFonts w:ascii="Arial" w:hAnsi="Arial" w:cs="Arial"/>
          <w:i/>
          <w:iCs/>
          <w:sz w:val="21"/>
          <w:szCs w:val="21"/>
        </w:rPr>
        <w:t xml:space="preserve"> </w:t>
      </w:r>
      <w:r w:rsidR="00A86A2A" w:rsidRPr="00DC4D13">
        <w:rPr>
          <w:rFonts w:ascii="Arial" w:hAnsi="Arial" w:cs="Arial"/>
          <w:i/>
          <w:iCs/>
          <w:sz w:val="21"/>
          <w:szCs w:val="21"/>
        </w:rPr>
        <w:t>Pertanto, ci aspettiamo dati di efficacia ancora più consistenti”.</w:t>
      </w:r>
      <w:r w:rsidR="000A078F" w:rsidRPr="00DC4D13">
        <w:rPr>
          <w:rFonts w:ascii="Arial" w:hAnsi="Arial" w:cs="Arial"/>
          <w:i/>
          <w:iCs/>
          <w:sz w:val="21"/>
          <w:szCs w:val="21"/>
        </w:rPr>
        <w:t xml:space="preserve"> </w:t>
      </w:r>
    </w:p>
    <w:p w14:paraId="1A554307" w14:textId="7DC7CC3C" w:rsidR="002F22A7" w:rsidRPr="00E63BB6" w:rsidRDefault="009264DB">
      <w:pPr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nuovi trial</w:t>
      </w:r>
      <w:r w:rsidR="00536FC8">
        <w:rPr>
          <w:rFonts w:ascii="Arial" w:hAnsi="Arial" w:cs="Arial"/>
          <w:sz w:val="21"/>
          <w:szCs w:val="21"/>
        </w:rPr>
        <w:t xml:space="preserve">, attualmente </w:t>
      </w:r>
      <w:r>
        <w:rPr>
          <w:rFonts w:ascii="Arial" w:hAnsi="Arial" w:cs="Arial"/>
          <w:sz w:val="21"/>
          <w:szCs w:val="21"/>
        </w:rPr>
        <w:t xml:space="preserve">in </w:t>
      </w:r>
      <w:r w:rsidR="000A078F" w:rsidRPr="00DC4D13">
        <w:rPr>
          <w:rFonts w:ascii="Arial" w:hAnsi="Arial" w:cs="Arial"/>
          <w:sz w:val="21"/>
          <w:szCs w:val="21"/>
        </w:rPr>
        <w:t>progettazione a livello mondial</w:t>
      </w:r>
      <w:r w:rsidR="00FB40F0" w:rsidRPr="00DC4D13">
        <w:rPr>
          <w:rFonts w:ascii="Arial" w:hAnsi="Arial" w:cs="Arial"/>
          <w:sz w:val="21"/>
          <w:szCs w:val="21"/>
        </w:rPr>
        <w:t>e</w:t>
      </w:r>
      <w:r w:rsidR="00536FC8">
        <w:rPr>
          <w:rFonts w:ascii="Arial" w:hAnsi="Arial" w:cs="Arial"/>
          <w:sz w:val="21"/>
          <w:szCs w:val="21"/>
        </w:rPr>
        <w:t xml:space="preserve">, </w:t>
      </w:r>
      <w:r w:rsidR="000A078F" w:rsidRPr="00DC4D13">
        <w:rPr>
          <w:rFonts w:ascii="Arial" w:hAnsi="Arial" w:cs="Arial"/>
          <w:sz w:val="21"/>
          <w:szCs w:val="21"/>
        </w:rPr>
        <w:t>coi</w:t>
      </w:r>
      <w:r w:rsidR="00A375FA" w:rsidRPr="00DC4D13">
        <w:rPr>
          <w:rFonts w:ascii="Arial" w:hAnsi="Arial" w:cs="Arial"/>
          <w:sz w:val="21"/>
          <w:szCs w:val="21"/>
        </w:rPr>
        <w:t>n</w:t>
      </w:r>
      <w:r w:rsidR="000A078F" w:rsidRPr="00DC4D13">
        <w:rPr>
          <w:rFonts w:ascii="Arial" w:hAnsi="Arial" w:cs="Arial"/>
          <w:sz w:val="21"/>
          <w:szCs w:val="21"/>
        </w:rPr>
        <w:t>volger</w:t>
      </w:r>
      <w:r>
        <w:rPr>
          <w:rFonts w:ascii="Arial" w:hAnsi="Arial" w:cs="Arial"/>
          <w:sz w:val="21"/>
          <w:szCs w:val="21"/>
        </w:rPr>
        <w:t>anno</w:t>
      </w:r>
      <w:r w:rsidR="000A078F" w:rsidRPr="00DC4D13">
        <w:rPr>
          <w:rFonts w:ascii="Arial" w:hAnsi="Arial" w:cs="Arial"/>
          <w:sz w:val="21"/>
          <w:szCs w:val="21"/>
        </w:rPr>
        <w:t xml:space="preserve"> </w:t>
      </w:r>
      <w:r w:rsidR="001E029A">
        <w:rPr>
          <w:rFonts w:ascii="Arial" w:hAnsi="Arial" w:cs="Arial"/>
          <w:sz w:val="21"/>
          <w:szCs w:val="21"/>
        </w:rPr>
        <w:t>alcuni de</w:t>
      </w:r>
      <w:r w:rsidR="000A078F" w:rsidRPr="00DC4D13">
        <w:rPr>
          <w:rFonts w:ascii="Arial" w:hAnsi="Arial" w:cs="Arial"/>
          <w:sz w:val="21"/>
          <w:szCs w:val="21"/>
        </w:rPr>
        <w:t>i più gr</w:t>
      </w:r>
      <w:r w:rsidR="0060754E" w:rsidRPr="00DC4D13">
        <w:rPr>
          <w:rFonts w:ascii="Arial" w:hAnsi="Arial" w:cs="Arial"/>
          <w:sz w:val="21"/>
          <w:szCs w:val="21"/>
        </w:rPr>
        <w:t>andi</w:t>
      </w:r>
      <w:r w:rsidR="00B56B07" w:rsidRPr="00DC4D13">
        <w:rPr>
          <w:rFonts w:ascii="Arial" w:hAnsi="Arial" w:cs="Arial"/>
          <w:sz w:val="21"/>
          <w:szCs w:val="21"/>
        </w:rPr>
        <w:t xml:space="preserve"> centri nordamericani ed europe</w:t>
      </w:r>
      <w:r w:rsidR="00FB40F0" w:rsidRPr="00DC4D13">
        <w:rPr>
          <w:rFonts w:ascii="Arial" w:hAnsi="Arial" w:cs="Arial"/>
          <w:sz w:val="21"/>
          <w:szCs w:val="21"/>
        </w:rPr>
        <w:t>i</w:t>
      </w:r>
      <w:r w:rsidR="00B56B07" w:rsidRPr="00DC4D13">
        <w:rPr>
          <w:rFonts w:ascii="Arial" w:hAnsi="Arial" w:cs="Arial"/>
          <w:sz w:val="21"/>
          <w:szCs w:val="21"/>
        </w:rPr>
        <w:t xml:space="preserve">. </w:t>
      </w:r>
      <w:r w:rsidR="000A078F" w:rsidRPr="00DC4D13">
        <w:rPr>
          <w:rFonts w:ascii="Arial" w:hAnsi="Arial" w:cs="Arial"/>
          <w:sz w:val="21"/>
          <w:szCs w:val="21"/>
        </w:rPr>
        <w:t xml:space="preserve">Se </w:t>
      </w:r>
      <w:r w:rsidR="00AC08EB">
        <w:rPr>
          <w:rFonts w:ascii="Arial" w:hAnsi="Arial" w:cs="Arial"/>
          <w:sz w:val="21"/>
          <w:szCs w:val="21"/>
        </w:rPr>
        <w:t xml:space="preserve">la fase 2 </w:t>
      </w:r>
      <w:r w:rsidR="000A078F" w:rsidRPr="00DC4D13">
        <w:rPr>
          <w:rFonts w:ascii="Arial" w:hAnsi="Arial" w:cs="Arial"/>
          <w:sz w:val="21"/>
          <w:szCs w:val="21"/>
        </w:rPr>
        <w:t xml:space="preserve">dovesse anche solo riprodurre su più ampia scala </w:t>
      </w:r>
      <w:r w:rsidR="0060754E" w:rsidRPr="00DC4D13">
        <w:rPr>
          <w:rFonts w:ascii="Arial" w:hAnsi="Arial" w:cs="Arial"/>
          <w:sz w:val="21"/>
          <w:szCs w:val="21"/>
        </w:rPr>
        <w:t>i medesimi</w:t>
      </w:r>
      <w:r w:rsidR="000A078F" w:rsidRPr="00DC4D13">
        <w:rPr>
          <w:rFonts w:ascii="Arial" w:hAnsi="Arial" w:cs="Arial"/>
          <w:sz w:val="21"/>
          <w:szCs w:val="21"/>
        </w:rPr>
        <w:t xml:space="preserve"> risultati, </w:t>
      </w:r>
      <w:r w:rsidR="00C5369F" w:rsidRPr="00C5369F">
        <w:rPr>
          <w:rFonts w:ascii="Arial" w:hAnsi="Arial" w:cs="Arial"/>
          <w:sz w:val="21"/>
          <w:szCs w:val="21"/>
        </w:rPr>
        <w:t>hrBMP4</w:t>
      </w:r>
      <w:r w:rsidR="00C5369F">
        <w:rPr>
          <w:rFonts w:ascii="Arial" w:hAnsi="Arial" w:cs="Arial"/>
          <w:sz w:val="21"/>
          <w:szCs w:val="21"/>
        </w:rPr>
        <w:t xml:space="preserve"> potrebbe essere utilizzato come </w:t>
      </w:r>
      <w:r w:rsidR="00C5369F" w:rsidRPr="00E63BB6">
        <w:rPr>
          <w:rFonts w:ascii="Arial" w:hAnsi="Arial" w:cs="Arial"/>
          <w:b/>
          <w:bCs/>
          <w:sz w:val="21"/>
          <w:szCs w:val="21"/>
        </w:rPr>
        <w:t>farmaco orfano</w:t>
      </w:r>
      <w:r w:rsidR="00C5369F" w:rsidRPr="00E63BB6">
        <w:rPr>
          <w:rFonts w:ascii="Arial" w:hAnsi="Arial" w:cs="Arial"/>
          <w:sz w:val="21"/>
          <w:szCs w:val="21"/>
        </w:rPr>
        <w:t xml:space="preserve"> (</w:t>
      </w:r>
      <w:r w:rsidR="00C5369F">
        <w:rPr>
          <w:rFonts w:ascii="Arial" w:hAnsi="Arial" w:cs="Arial"/>
          <w:sz w:val="21"/>
          <w:szCs w:val="21"/>
        </w:rPr>
        <w:t>categoria di medicinali impiegati per la cura delle malattie rare</w:t>
      </w:r>
      <w:r w:rsidR="00C5369F" w:rsidRPr="00E63BB6">
        <w:rPr>
          <w:rFonts w:ascii="Arial" w:hAnsi="Arial" w:cs="Arial"/>
          <w:sz w:val="21"/>
          <w:szCs w:val="21"/>
        </w:rPr>
        <w:t>)</w:t>
      </w:r>
      <w:r w:rsidR="000A078F" w:rsidRPr="00DC4D13">
        <w:rPr>
          <w:rFonts w:ascii="Arial" w:hAnsi="Arial" w:cs="Arial"/>
          <w:sz w:val="21"/>
          <w:szCs w:val="21"/>
        </w:rPr>
        <w:t xml:space="preserve">, </w:t>
      </w:r>
      <w:r w:rsidR="00C5369F">
        <w:rPr>
          <w:rFonts w:ascii="Arial" w:hAnsi="Arial" w:cs="Arial"/>
          <w:sz w:val="21"/>
          <w:szCs w:val="21"/>
        </w:rPr>
        <w:t xml:space="preserve">dato che </w:t>
      </w:r>
      <w:r w:rsidR="000A078F" w:rsidRPr="00DC4D13">
        <w:rPr>
          <w:rFonts w:ascii="Arial" w:hAnsi="Arial" w:cs="Arial"/>
          <w:sz w:val="21"/>
          <w:szCs w:val="21"/>
        </w:rPr>
        <w:t xml:space="preserve">sia </w:t>
      </w:r>
      <w:r w:rsidR="000A078F" w:rsidRPr="00DC4D13">
        <w:rPr>
          <w:rFonts w:ascii="Arial" w:hAnsi="Arial" w:cs="Arial"/>
          <w:b/>
          <w:bCs/>
          <w:sz w:val="21"/>
          <w:szCs w:val="21"/>
        </w:rPr>
        <w:t>l’</w:t>
      </w:r>
      <w:proofErr w:type="spellStart"/>
      <w:r w:rsidR="000A078F" w:rsidRPr="00DC4D13">
        <w:rPr>
          <w:rFonts w:ascii="Arial" w:hAnsi="Arial" w:cs="Arial"/>
          <w:b/>
          <w:bCs/>
          <w:sz w:val="21"/>
          <w:szCs w:val="21"/>
        </w:rPr>
        <w:t>European</w:t>
      </w:r>
      <w:proofErr w:type="spellEnd"/>
      <w:r w:rsidR="000A078F" w:rsidRPr="00DC4D13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="000A078F" w:rsidRPr="00DC4D13">
        <w:rPr>
          <w:rFonts w:ascii="Arial" w:hAnsi="Arial" w:cs="Arial"/>
          <w:b/>
          <w:bCs/>
          <w:sz w:val="21"/>
          <w:szCs w:val="21"/>
        </w:rPr>
        <w:t>Medicines</w:t>
      </w:r>
      <w:proofErr w:type="spellEnd"/>
      <w:r w:rsidR="000A078F" w:rsidRPr="00DC4D13">
        <w:rPr>
          <w:rFonts w:ascii="Arial" w:hAnsi="Arial" w:cs="Arial"/>
          <w:b/>
          <w:bCs/>
          <w:sz w:val="21"/>
          <w:szCs w:val="21"/>
        </w:rPr>
        <w:t xml:space="preserve"> Agency </w:t>
      </w:r>
      <w:r w:rsidR="0060754E" w:rsidRPr="00DC4D13">
        <w:rPr>
          <w:rFonts w:ascii="Arial" w:hAnsi="Arial" w:cs="Arial"/>
          <w:sz w:val="21"/>
          <w:szCs w:val="21"/>
        </w:rPr>
        <w:t>sia</w:t>
      </w:r>
      <w:r w:rsidR="000A078F" w:rsidRPr="00DC4D13">
        <w:rPr>
          <w:rFonts w:ascii="Arial" w:hAnsi="Arial" w:cs="Arial"/>
          <w:sz w:val="21"/>
          <w:szCs w:val="21"/>
        </w:rPr>
        <w:t xml:space="preserve"> la </w:t>
      </w:r>
      <w:r w:rsidR="000A078F" w:rsidRPr="00DC4D13">
        <w:rPr>
          <w:rFonts w:ascii="Arial" w:hAnsi="Arial" w:cs="Arial"/>
          <w:b/>
          <w:bCs/>
          <w:sz w:val="21"/>
          <w:szCs w:val="21"/>
        </w:rPr>
        <w:t xml:space="preserve">Food and Drug </w:t>
      </w:r>
      <w:r w:rsidR="002F22A7" w:rsidRPr="00DC4D13">
        <w:rPr>
          <w:rFonts w:ascii="Arial" w:hAnsi="Arial" w:cs="Arial"/>
          <w:b/>
          <w:bCs/>
          <w:sz w:val="21"/>
          <w:szCs w:val="21"/>
        </w:rPr>
        <w:t>A</w:t>
      </w:r>
      <w:r w:rsidR="000A078F" w:rsidRPr="00DC4D13">
        <w:rPr>
          <w:rFonts w:ascii="Arial" w:hAnsi="Arial" w:cs="Arial"/>
          <w:b/>
          <w:bCs/>
          <w:sz w:val="21"/>
          <w:szCs w:val="21"/>
        </w:rPr>
        <w:t xml:space="preserve">dministration </w:t>
      </w:r>
      <w:r w:rsidR="002F22A7" w:rsidRPr="00DC4D13">
        <w:rPr>
          <w:rFonts w:ascii="Arial" w:hAnsi="Arial" w:cs="Arial"/>
          <w:b/>
          <w:bCs/>
          <w:sz w:val="21"/>
          <w:szCs w:val="21"/>
        </w:rPr>
        <w:t>a</w:t>
      </w:r>
      <w:r w:rsidR="000A078F" w:rsidRPr="00DC4D13">
        <w:rPr>
          <w:rFonts w:ascii="Arial" w:hAnsi="Arial" w:cs="Arial"/>
          <w:b/>
          <w:bCs/>
          <w:sz w:val="21"/>
          <w:szCs w:val="21"/>
        </w:rPr>
        <w:t xml:space="preserve">mericana </w:t>
      </w:r>
      <w:r w:rsidR="00C5369F">
        <w:rPr>
          <w:rFonts w:ascii="Arial" w:hAnsi="Arial" w:cs="Arial"/>
          <w:b/>
          <w:bCs/>
          <w:sz w:val="21"/>
          <w:szCs w:val="21"/>
        </w:rPr>
        <w:t xml:space="preserve">gli </w:t>
      </w:r>
      <w:r w:rsidR="000A078F" w:rsidRPr="00AF78CB">
        <w:rPr>
          <w:rFonts w:ascii="Arial" w:hAnsi="Arial" w:cs="Arial"/>
          <w:b/>
          <w:bCs/>
          <w:sz w:val="21"/>
          <w:szCs w:val="21"/>
        </w:rPr>
        <w:t xml:space="preserve">hanno </w:t>
      </w:r>
      <w:r w:rsidR="00C5369F">
        <w:rPr>
          <w:rFonts w:ascii="Arial" w:hAnsi="Arial" w:cs="Arial"/>
          <w:b/>
          <w:bCs/>
          <w:sz w:val="21"/>
          <w:szCs w:val="21"/>
        </w:rPr>
        <w:t xml:space="preserve">già </w:t>
      </w:r>
      <w:r w:rsidR="000D36BE" w:rsidRPr="00AF78CB">
        <w:rPr>
          <w:rFonts w:ascii="Arial" w:hAnsi="Arial" w:cs="Arial"/>
          <w:b/>
          <w:bCs/>
          <w:sz w:val="21"/>
          <w:szCs w:val="21"/>
        </w:rPr>
        <w:t>riconosciuto</w:t>
      </w:r>
      <w:r w:rsidR="000A078F" w:rsidRPr="00AF78CB">
        <w:rPr>
          <w:rFonts w:ascii="Arial" w:hAnsi="Arial" w:cs="Arial"/>
          <w:b/>
          <w:bCs/>
          <w:sz w:val="21"/>
          <w:szCs w:val="21"/>
        </w:rPr>
        <w:t xml:space="preserve"> </w:t>
      </w:r>
      <w:r w:rsidR="00C5369F">
        <w:rPr>
          <w:rFonts w:ascii="Arial" w:hAnsi="Arial" w:cs="Arial"/>
          <w:b/>
          <w:bCs/>
          <w:sz w:val="21"/>
          <w:szCs w:val="21"/>
        </w:rPr>
        <w:t xml:space="preserve">questo </w:t>
      </w:r>
      <w:r w:rsidR="00C5369F" w:rsidRPr="00E63BB6">
        <w:rPr>
          <w:rFonts w:ascii="Arial" w:hAnsi="Arial" w:cs="Arial"/>
          <w:b/>
          <w:bCs/>
          <w:i/>
          <w:iCs/>
          <w:sz w:val="21"/>
          <w:szCs w:val="21"/>
        </w:rPr>
        <w:t>status</w:t>
      </w:r>
      <w:r w:rsidR="004658EB">
        <w:rPr>
          <w:rStyle w:val="Rimandonotadichiusura"/>
          <w:rFonts w:ascii="Arial" w:hAnsi="Arial" w:cs="Arial"/>
          <w:b/>
          <w:bCs/>
          <w:i/>
          <w:iCs/>
          <w:sz w:val="21"/>
          <w:szCs w:val="21"/>
        </w:rPr>
        <w:endnoteReference w:id="3"/>
      </w:r>
      <w:r w:rsidR="000A078F" w:rsidRPr="00DC4D13">
        <w:rPr>
          <w:rFonts w:ascii="Arial" w:hAnsi="Arial" w:cs="Arial"/>
          <w:sz w:val="21"/>
          <w:szCs w:val="21"/>
        </w:rPr>
        <w:t>.</w:t>
      </w:r>
    </w:p>
    <w:p w14:paraId="6B218AD0" w14:textId="00D73664" w:rsidR="003F6947" w:rsidRDefault="003F6947" w:rsidP="00AF78CB">
      <w:pPr>
        <w:jc w:val="both"/>
        <w:rPr>
          <w:rFonts w:ascii="Arial" w:hAnsi="Arial" w:cs="Arial"/>
          <w:sz w:val="21"/>
          <w:szCs w:val="21"/>
        </w:rPr>
      </w:pPr>
    </w:p>
    <w:p w14:paraId="15AFCE85" w14:textId="410DA565" w:rsidR="00FB40F0" w:rsidRPr="00DC4D13" w:rsidRDefault="00FB40F0" w:rsidP="00DC4D13">
      <w:pPr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DC4D13">
        <w:rPr>
          <w:rFonts w:ascii="Arial" w:hAnsi="Arial" w:cs="Arial"/>
          <w:sz w:val="21"/>
          <w:szCs w:val="21"/>
        </w:rPr>
        <w:t xml:space="preserve">Commenta il </w:t>
      </w:r>
      <w:r w:rsidR="002F22A7" w:rsidRPr="00DC4D13">
        <w:rPr>
          <w:rFonts w:ascii="Arial" w:hAnsi="Arial" w:cs="Arial"/>
          <w:sz w:val="21"/>
          <w:szCs w:val="21"/>
        </w:rPr>
        <w:t>p</w:t>
      </w:r>
      <w:r w:rsidRPr="00DC4D13">
        <w:rPr>
          <w:rFonts w:ascii="Arial" w:hAnsi="Arial" w:cs="Arial"/>
          <w:sz w:val="21"/>
          <w:szCs w:val="21"/>
        </w:rPr>
        <w:t>rof</w:t>
      </w:r>
      <w:r w:rsidR="00AA58F6">
        <w:rPr>
          <w:rFonts w:ascii="Arial" w:hAnsi="Arial" w:cs="Arial"/>
          <w:sz w:val="21"/>
          <w:szCs w:val="21"/>
        </w:rPr>
        <w:t>essor</w:t>
      </w:r>
      <w:r w:rsidR="00B56B07" w:rsidRPr="00DC4D13">
        <w:rPr>
          <w:rFonts w:ascii="Arial" w:hAnsi="Arial" w:cs="Arial"/>
          <w:sz w:val="21"/>
          <w:szCs w:val="21"/>
        </w:rPr>
        <w:t xml:space="preserve"> </w:t>
      </w:r>
      <w:r w:rsidR="00B56B07" w:rsidRPr="00DC4D13">
        <w:rPr>
          <w:rFonts w:ascii="Arial" w:hAnsi="Arial" w:cs="Arial"/>
          <w:b/>
          <w:bCs/>
          <w:sz w:val="21"/>
          <w:szCs w:val="21"/>
        </w:rPr>
        <w:t xml:space="preserve">Henry </w:t>
      </w:r>
      <w:proofErr w:type="spellStart"/>
      <w:r w:rsidR="00B56B07" w:rsidRPr="00DC4D13">
        <w:rPr>
          <w:rFonts w:ascii="Arial" w:hAnsi="Arial" w:cs="Arial"/>
          <w:b/>
          <w:bCs/>
          <w:sz w:val="21"/>
          <w:szCs w:val="21"/>
        </w:rPr>
        <w:t>Brem</w:t>
      </w:r>
      <w:proofErr w:type="spellEnd"/>
      <w:r w:rsidRPr="00DC4D13">
        <w:rPr>
          <w:rFonts w:ascii="Arial" w:eastAsia="Times New Roman" w:hAnsi="Arial" w:cs="Arial"/>
          <w:color w:val="040C28"/>
          <w:sz w:val="21"/>
          <w:szCs w:val="21"/>
          <w:lang w:eastAsia="en-GB"/>
        </w:rPr>
        <w:t xml:space="preserve">, </w:t>
      </w:r>
      <w:r w:rsidR="00F51278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>primario di Neurochirurgia</w:t>
      </w:r>
      <w:r w:rsidR="00F51278" w:rsidRPr="005A5E76" w:rsidDel="00F51278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="00F51278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 xml:space="preserve">presso </w:t>
      </w:r>
      <w:r w:rsidR="000D36BE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>la</w:t>
      </w:r>
      <w:r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 xml:space="preserve"> Johns Hopkins </w:t>
      </w:r>
      <w:r w:rsidR="000D36BE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>Un</w:t>
      </w:r>
      <w:r w:rsidR="002F22A7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>i</w:t>
      </w:r>
      <w:r w:rsidR="000D36BE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 xml:space="preserve">versity School of </w:t>
      </w:r>
      <w:r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 xml:space="preserve">Medicine </w:t>
      </w:r>
      <w:r w:rsidR="00864AF2" w:rsidRPr="005A5E76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n-GB"/>
        </w:rPr>
        <w:t>di Baltimora (USA)</w:t>
      </w:r>
      <w:r w:rsidR="00864AF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</w:t>
      </w:r>
      <w:r w:rsidRPr="00DC4D13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e </w:t>
      </w:r>
      <w:proofErr w:type="gramStart"/>
      <w:r w:rsidRPr="00DC4D13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uno </w:t>
      </w:r>
      <w:r w:rsidR="00864AF2" w:rsidRPr="00864AF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>maggiori</w:t>
      </w:r>
      <w:proofErr w:type="gramEnd"/>
      <w:r w:rsidR="00864AF2" w:rsidRPr="00864AF2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 specialisti di tumori cerebrali </w:t>
      </w:r>
      <w:r w:rsidRPr="00DC4D13">
        <w:rPr>
          <w:rFonts w:ascii="Arial" w:eastAsia="Times New Roman" w:hAnsi="Arial" w:cs="Arial"/>
          <w:color w:val="202124"/>
          <w:sz w:val="21"/>
          <w:szCs w:val="21"/>
          <w:shd w:val="clear" w:color="auto" w:fill="FFFFFF"/>
          <w:lang w:eastAsia="en-GB"/>
        </w:rPr>
        <w:t xml:space="preserve">al mondo: </w:t>
      </w:r>
      <w:r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“</w:t>
      </w:r>
      <w:r w:rsidR="00CB682E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Abbia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mo </w:t>
      </w:r>
      <w:r w:rsidR="00CB682E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grandi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 aspettative nei confronti di quest</w:t>
      </w:r>
      <w:r w:rsidR="00B2628B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a </w:t>
      </w:r>
      <w:r w:rsidR="00B35FED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proteina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. Se </w:t>
      </w:r>
      <w:r w:rsidR="008277E2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i risultati promettenti dimostrati finora </w:t>
      </w:r>
      <w:r w:rsidR="008277E2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saranno confermati 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ne</w:t>
      </w:r>
      <w:r w:rsidR="00B35FED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gli studi di fase 2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, si aprirà </w:t>
      </w:r>
      <w:r w:rsidR="008277E2" w:rsidRPr="008277E2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la strada a una terapia innovativa che potenzialmente cambierà </w:t>
      </w:r>
      <w:r w:rsidR="00727154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gl</w:t>
      </w:r>
      <w:r w:rsidR="008277E2" w:rsidRPr="008277E2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i </w:t>
      </w:r>
      <w:r w:rsidR="00727154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esiti</w:t>
      </w:r>
      <w:r w:rsidR="008277E2" w:rsidRPr="008277E2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 xml:space="preserve"> clinici per i pazienti affetti da gliomi malig</w:t>
      </w:r>
      <w:r w:rsidR="008277E2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ni</w:t>
      </w:r>
      <w:r w:rsidR="002F22A7" w:rsidRPr="00DC4D13">
        <w:rPr>
          <w:rFonts w:ascii="Arial" w:eastAsia="Times New Roman" w:hAnsi="Arial" w:cs="Arial"/>
          <w:i/>
          <w:iCs/>
          <w:color w:val="202124"/>
          <w:sz w:val="21"/>
          <w:szCs w:val="21"/>
          <w:shd w:val="clear" w:color="auto" w:fill="FFFFFF"/>
          <w:lang w:eastAsia="en-GB"/>
        </w:rPr>
        <w:t>”.</w:t>
      </w:r>
    </w:p>
    <w:p w14:paraId="28B613FB" w14:textId="2E7A20B7" w:rsidR="00A86A2A" w:rsidRPr="00DC4D13" w:rsidRDefault="00A86A2A" w:rsidP="00426C94">
      <w:pPr>
        <w:jc w:val="both"/>
        <w:rPr>
          <w:rFonts w:ascii="Arial" w:hAnsi="Arial" w:cs="Arial"/>
          <w:sz w:val="21"/>
          <w:szCs w:val="21"/>
        </w:rPr>
      </w:pPr>
    </w:p>
    <w:p w14:paraId="4EB4A796" w14:textId="562DC7B2" w:rsidR="00581ECB" w:rsidRPr="00DC4D13" w:rsidRDefault="00581ECB" w:rsidP="00426C94">
      <w:pPr>
        <w:jc w:val="both"/>
        <w:rPr>
          <w:rFonts w:ascii="Arial" w:hAnsi="Arial" w:cs="Arial"/>
          <w:sz w:val="21"/>
          <w:szCs w:val="21"/>
        </w:rPr>
      </w:pPr>
    </w:p>
    <w:p w14:paraId="4BA5B6A2" w14:textId="77777777" w:rsidR="00052D6F" w:rsidRPr="00CB78F3" w:rsidRDefault="00052D6F" w:rsidP="001065F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091706" w14:textId="77777777" w:rsidR="00052D6F" w:rsidRDefault="00052D6F" w:rsidP="00052D6F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052D6F">
        <w:rPr>
          <w:rFonts w:ascii="Arial" w:hAnsi="Arial" w:cs="Arial"/>
          <w:b/>
          <w:bCs/>
          <w:sz w:val="20"/>
          <w:szCs w:val="20"/>
        </w:rPr>
        <w:t xml:space="preserve">Ufficio Stampa </w:t>
      </w:r>
    </w:p>
    <w:p w14:paraId="3FD3AC55" w14:textId="1F661083" w:rsidR="00052D6F" w:rsidRDefault="00052D6F" w:rsidP="00052D6F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eastAsiaTheme="minorEastAsia" w:hAnsi="Calibri" w:cs="Calibri"/>
          <w:noProof/>
          <w:color w:val="212121"/>
          <w:lang w:eastAsia="it-IT"/>
        </w:rPr>
        <w:fldChar w:fldCharType="begin"/>
      </w:r>
      <w:r w:rsidR="00E85FD4">
        <w:rPr>
          <w:rFonts w:ascii="Calibri" w:eastAsiaTheme="minorEastAsia" w:hAnsi="Calibri" w:cs="Calibri"/>
          <w:noProof/>
          <w:color w:val="212121"/>
          <w:lang w:eastAsia="it-IT"/>
        </w:rPr>
        <w:instrText xml:space="preserve"> INCLUDEPICTURE "\\\\192.168.1.30\\Users\\antonella\\Library\\Containers\\com.microsoft.Outlook\\Data\\Library\\Caches\\Signatures\\signature_1998445384" \* MERGEFORMAT </w:instrText>
      </w:r>
      <w:r>
        <w:rPr>
          <w:rFonts w:ascii="Calibri" w:eastAsiaTheme="minorEastAsia" w:hAnsi="Calibri" w:cs="Calibri"/>
          <w:noProof/>
          <w:color w:val="212121"/>
          <w:lang w:eastAsia="it-IT"/>
        </w:rPr>
        <w:fldChar w:fldCharType="separate"/>
      </w:r>
      <w:r>
        <w:rPr>
          <w:rFonts w:ascii="Calibri" w:eastAsiaTheme="minorEastAsia" w:hAnsi="Calibri" w:cs="Calibri"/>
          <w:noProof/>
          <w:color w:val="212121"/>
          <w:lang w:eastAsia="it-IT"/>
        </w:rPr>
        <w:drawing>
          <wp:inline distT="0" distB="0" distL="0" distR="0" wp14:anchorId="42DA44EA" wp14:editId="4C151F6E">
            <wp:extent cx="1749618" cy="344658"/>
            <wp:effectExtent l="0" t="0" r="1270" b="635"/>
            <wp:docPr id="1484656430" name="Immagine 1" descr="Immagine che contiene Carattere, testo, schermat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Immagine che contiene Carattere, testo, schermat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618" cy="34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Theme="minorEastAsia" w:hAnsi="Calibri" w:cs="Calibri"/>
          <w:noProof/>
          <w:color w:val="212121"/>
          <w:lang w:eastAsia="it-IT"/>
        </w:rPr>
        <w:fldChar w:fldCharType="end"/>
      </w:r>
    </w:p>
    <w:p w14:paraId="7E2446A4" w14:textId="0A7EDC3C" w:rsidR="00052D6F" w:rsidRPr="00052D6F" w:rsidRDefault="00052D6F" w:rsidP="00052D6F">
      <w:pPr>
        <w:jc w:val="both"/>
        <w:rPr>
          <w:rFonts w:ascii="Arial" w:hAnsi="Arial" w:cs="Arial"/>
          <w:sz w:val="20"/>
          <w:szCs w:val="20"/>
        </w:rPr>
      </w:pPr>
      <w:r w:rsidRPr="00052D6F">
        <w:rPr>
          <w:rFonts w:ascii="Arial" w:hAnsi="Arial" w:cs="Arial"/>
          <w:sz w:val="20"/>
          <w:szCs w:val="20"/>
        </w:rPr>
        <w:t>Francesca Alibrandi – f.alibrandi@vrelations.it | 335 8368826</w:t>
      </w:r>
    </w:p>
    <w:p w14:paraId="4C64E095" w14:textId="014025F5" w:rsidR="00426C94" w:rsidRPr="00981AA7" w:rsidRDefault="00052D6F" w:rsidP="00426C94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052D6F">
        <w:rPr>
          <w:rFonts w:ascii="Arial" w:hAnsi="Arial" w:cs="Arial"/>
          <w:sz w:val="20"/>
          <w:szCs w:val="20"/>
        </w:rPr>
        <w:t>Antonella Martucci – a.martucci@vrelations.it | 340 6775463</w:t>
      </w:r>
    </w:p>
    <w:sectPr w:rsidR="00426C94" w:rsidRPr="00981AA7" w:rsidSect="00D2428C">
      <w:headerReference w:type="default" r:id="rId10"/>
      <w:endnotePr>
        <w:numFmt w:val="decimal"/>
      </w:endnotePr>
      <w:pgSz w:w="11906" w:h="16838"/>
      <w:pgMar w:top="1882" w:right="1134" w:bottom="1021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1BE4" w14:textId="77777777" w:rsidR="00032EF6" w:rsidRDefault="00032EF6" w:rsidP="00AE2ECA">
      <w:r>
        <w:separator/>
      </w:r>
    </w:p>
  </w:endnote>
  <w:endnote w:type="continuationSeparator" w:id="0">
    <w:p w14:paraId="7A6AE81B" w14:textId="77777777" w:rsidR="00032EF6" w:rsidRDefault="00032EF6" w:rsidP="00AE2ECA">
      <w:r>
        <w:continuationSeparator/>
      </w:r>
    </w:p>
  </w:endnote>
  <w:endnote w:id="1">
    <w:p w14:paraId="35A552B6" w14:textId="0879AF8A" w:rsidR="009C7C79" w:rsidRPr="0015438D" w:rsidRDefault="009C7C79" w:rsidP="005D1765">
      <w:pPr>
        <w:pStyle w:val="Testonotadichiusura"/>
        <w:jc w:val="both"/>
        <w:rPr>
          <w:lang w:val="en-US"/>
        </w:rPr>
      </w:pPr>
      <w:r>
        <w:rPr>
          <w:rStyle w:val="Rimandonotadichiusura"/>
        </w:rPr>
        <w:endnoteRef/>
      </w:r>
      <w:r w:rsidRPr="00DC4D13">
        <w:rPr>
          <w:lang w:val="en-US"/>
        </w:rPr>
        <w:t xml:space="preserve"> </w:t>
      </w:r>
      <w:r w:rsidR="00A85E08" w:rsidRPr="005A5E76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Bos EM et al</w:t>
      </w:r>
      <w:r w:rsidRPr="00DC4D13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.</w:t>
      </w:r>
      <w:proofErr w:type="gramStart"/>
      <w:r w:rsidRPr="00DC4D13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”L</w:t>
      </w:r>
      <w:r w:rsidRPr="00753E02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ocal</w:t>
      </w:r>
      <w:proofErr w:type="gramEnd"/>
      <w:r w:rsidRPr="00753E02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delivery of hrBMP4 as an anticancer therapy in patients with recurrent glioblastoma: a first-in-human phase 1 dose escalation trial</w:t>
      </w:r>
      <w:r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”,</w:t>
      </w:r>
      <w:r w:rsidRPr="00753E02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r w:rsidRPr="00DC4D13">
        <w:rPr>
          <w:rFonts w:ascii="Arial" w:hAnsi="Arial" w:cs="Arial"/>
          <w:i/>
          <w:iCs/>
          <w:color w:val="212121"/>
          <w:sz w:val="18"/>
          <w:szCs w:val="18"/>
          <w:shd w:val="clear" w:color="auto" w:fill="FFFFFF"/>
          <w:lang w:val="en-US"/>
        </w:rPr>
        <w:t>Mol Cancer</w:t>
      </w:r>
      <w:r w:rsidRPr="00DC4D13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22, 129 (2023)</w:t>
      </w:r>
      <w:r w:rsidR="00A04F9C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,</w:t>
      </w:r>
      <w:r w:rsidR="00A04F9C">
        <w:rPr>
          <w:rStyle w:val="Collegamentoipertestuale"/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A04F9C" w:rsidRPr="00A04F9C">
        <w:rPr>
          <w:rStyle w:val="Collegamentoipertestuale"/>
          <w:rFonts w:ascii="Arial" w:hAnsi="Arial" w:cs="Arial"/>
          <w:sz w:val="18"/>
          <w:szCs w:val="18"/>
          <w:shd w:val="clear" w:color="auto" w:fill="FFFFFF"/>
          <w:lang w:val="en-US"/>
        </w:rPr>
        <w:t>https://doi.org/10.1186/s12943-023-01835-6</w:t>
      </w:r>
      <w:r w:rsidRPr="0015438D">
        <w:rPr>
          <w:rStyle w:val="Collegamentoipertestuale"/>
          <w:rFonts w:ascii="Arial" w:hAnsi="Arial" w:cs="Arial"/>
          <w:sz w:val="18"/>
          <w:szCs w:val="18"/>
          <w:shd w:val="clear" w:color="auto" w:fill="FFFFFF"/>
          <w:lang w:val="en-US"/>
        </w:rPr>
        <w:t>.</w:t>
      </w:r>
    </w:p>
  </w:endnote>
  <w:endnote w:id="2">
    <w:p w14:paraId="5DC548B5" w14:textId="14FCE094" w:rsidR="0037688D" w:rsidRPr="00E63BB6" w:rsidRDefault="0037688D" w:rsidP="00E63BB6">
      <w:pPr>
        <w:tabs>
          <w:tab w:val="left" w:pos="720"/>
          <w:tab w:val="left" w:pos="1260"/>
        </w:tabs>
        <w:ind w:right="-1"/>
        <w:jc w:val="both"/>
      </w:pPr>
      <w:r w:rsidRPr="005E43B5">
        <w:rPr>
          <w:rStyle w:val="Rimandonotadichiusura"/>
          <w:rFonts w:ascii="Arial" w:hAnsi="Arial" w:cs="Arial"/>
          <w:sz w:val="16"/>
          <w:szCs w:val="16"/>
        </w:rPr>
        <w:endnoteRef/>
      </w:r>
      <w:r w:rsidRPr="005E43B5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A85E08" w:rsidRPr="005E43B5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Piccirillo</w:t>
      </w:r>
      <w:proofErr w:type="spellEnd"/>
      <w:r w:rsidR="00A85E08" w:rsidRPr="005E43B5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SG</w:t>
      </w:r>
      <w:r w:rsidR="00A85E08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et al., </w:t>
      </w:r>
      <w:r w:rsidR="00A85E08" w:rsidRPr="005E43B5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>“Bone morphogenic proteins inhibit the tumorigenic potential of human brain tumor-initiating cells”</w:t>
      </w:r>
      <w:r w:rsidR="00A85E08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, </w:t>
      </w:r>
      <w:r w:rsidR="00A85E08" w:rsidRPr="00D06E63">
        <w:rPr>
          <w:rFonts w:ascii="Arial" w:hAnsi="Arial" w:cs="Arial"/>
          <w:i/>
          <w:iCs/>
          <w:color w:val="212121"/>
          <w:sz w:val="18"/>
          <w:szCs w:val="18"/>
          <w:shd w:val="clear" w:color="auto" w:fill="FFFFFF"/>
          <w:lang w:val="en-US"/>
        </w:rPr>
        <w:t>Nature</w:t>
      </w:r>
      <w:r w:rsidR="00A85E08" w:rsidRPr="000A3783">
        <w:rPr>
          <w:rFonts w:ascii="Arial" w:hAnsi="Arial" w:cs="Arial"/>
          <w:color w:val="212121"/>
          <w:sz w:val="18"/>
          <w:szCs w:val="18"/>
          <w:shd w:val="clear" w:color="auto" w:fill="FFFFFF"/>
          <w:lang w:val="en-US"/>
        </w:rPr>
        <w:t xml:space="preserve"> (2006). </w:t>
      </w:r>
      <w:r w:rsidR="00A85E08" w:rsidRPr="00E63BB6">
        <w:rPr>
          <w:rFonts w:ascii="Arial" w:hAnsi="Arial" w:cs="Arial"/>
          <w:color w:val="212121"/>
          <w:sz w:val="18"/>
          <w:szCs w:val="18"/>
          <w:shd w:val="clear" w:color="auto" w:fill="FFFFFF"/>
        </w:rPr>
        <w:t>444 (7120), 761-765,</w:t>
      </w:r>
      <w:r w:rsidR="00A85E08" w:rsidRPr="00E63BB6">
        <w:t xml:space="preserve"> </w:t>
      </w:r>
      <w:hyperlink r:id="rId1" w:history="1">
        <w:r w:rsidR="00A85E08" w:rsidRPr="00E63BB6">
          <w:rPr>
            <w:rStyle w:val="Collegamentoipertestuale"/>
            <w:rFonts w:ascii="Arial" w:hAnsi="Arial" w:cs="Arial"/>
            <w:sz w:val="18"/>
            <w:szCs w:val="18"/>
            <w:shd w:val="clear" w:color="auto" w:fill="FFFFFF"/>
          </w:rPr>
          <w:t>https://doi.org/10.1038/nature05349</w:t>
        </w:r>
      </w:hyperlink>
      <w:r w:rsidR="00A85E08" w:rsidRPr="00E63BB6">
        <w:rPr>
          <w:rFonts w:ascii="Arial" w:hAnsi="Arial" w:cs="Arial"/>
          <w:color w:val="212121"/>
          <w:sz w:val="18"/>
          <w:szCs w:val="18"/>
          <w:shd w:val="clear" w:color="auto" w:fill="FFFFFF"/>
        </w:rPr>
        <w:t>.</w:t>
      </w:r>
    </w:p>
  </w:endnote>
  <w:endnote w:id="3">
    <w:p w14:paraId="5CD98048" w14:textId="7151C28D" w:rsidR="004658EB" w:rsidRPr="00E63BB6" w:rsidRDefault="004658EB" w:rsidP="00E63BB6">
      <w:pPr>
        <w:pStyle w:val="Testonotadichiusura"/>
        <w:jc w:val="both"/>
        <w:rPr>
          <w:rFonts w:ascii="Arial" w:hAnsi="Arial" w:cs="Arial"/>
          <w:color w:val="212121"/>
          <w:sz w:val="18"/>
          <w:szCs w:val="18"/>
          <w:shd w:val="clear" w:color="auto" w:fill="FFFFFF"/>
        </w:rPr>
      </w:pPr>
      <w:r w:rsidRPr="00E63BB6">
        <w:rPr>
          <w:rStyle w:val="Rimandonotadichiusura"/>
          <w:rFonts w:ascii="Arial" w:hAnsi="Arial" w:cs="Arial"/>
          <w:sz w:val="18"/>
          <w:szCs w:val="18"/>
        </w:rPr>
        <w:endnoteRef/>
      </w:r>
      <w:r w:rsidRPr="00E63BB6">
        <w:rPr>
          <w:rFonts w:ascii="Arial" w:hAnsi="Arial" w:cs="Arial"/>
          <w:sz w:val="18"/>
          <w:szCs w:val="18"/>
        </w:rPr>
        <w:t xml:space="preserve"> </w:t>
      </w:r>
      <w:r w:rsidR="008A2A9B" w:rsidRPr="00E63BB6">
        <w:rPr>
          <w:rFonts w:ascii="Arial" w:hAnsi="Arial" w:cs="Arial"/>
          <w:sz w:val="18"/>
          <w:szCs w:val="18"/>
        </w:rPr>
        <w:t>EMA: i</w:t>
      </w:r>
      <w:r w:rsidRPr="00E63BB6">
        <w:rPr>
          <w:rFonts w:ascii="Arial" w:hAnsi="Arial" w:cs="Arial"/>
          <w:sz w:val="18"/>
          <w:szCs w:val="18"/>
        </w:rPr>
        <w:t xml:space="preserve">scritto nel registro comunitario medicinali orfani </w:t>
      </w:r>
      <w:r w:rsidR="00A367E2" w:rsidRPr="00E63BB6">
        <w:rPr>
          <w:rFonts w:ascii="Arial" w:hAnsi="Arial" w:cs="Arial"/>
          <w:sz w:val="18"/>
          <w:szCs w:val="18"/>
        </w:rPr>
        <w:t>a</w:t>
      </w:r>
      <w:r w:rsidRPr="00E63BB6">
        <w:rPr>
          <w:rFonts w:ascii="Arial" w:hAnsi="Arial" w:cs="Arial"/>
          <w:sz w:val="18"/>
          <w:szCs w:val="18"/>
        </w:rPr>
        <w:t xml:space="preserve">l numero EU/3/14/1348; </w:t>
      </w:r>
      <w:r w:rsidR="008A2A9B" w:rsidRPr="00E63BB6">
        <w:rPr>
          <w:rFonts w:ascii="Arial" w:hAnsi="Arial" w:cs="Arial"/>
          <w:sz w:val="18"/>
          <w:szCs w:val="18"/>
        </w:rPr>
        <w:t xml:space="preserve">FDA: </w:t>
      </w:r>
      <w:proofErr w:type="spellStart"/>
      <w:r w:rsidRPr="00E63BB6">
        <w:rPr>
          <w:rFonts w:ascii="Arial" w:hAnsi="Arial" w:cs="Arial"/>
          <w:sz w:val="18"/>
          <w:szCs w:val="18"/>
        </w:rPr>
        <w:t>designation</w:t>
      </w:r>
      <w:proofErr w:type="spellEnd"/>
      <w:r w:rsidRPr="00E63BB6">
        <w:rPr>
          <w:rFonts w:ascii="Arial" w:hAnsi="Arial" w:cs="Arial"/>
          <w:sz w:val="18"/>
          <w:szCs w:val="18"/>
        </w:rPr>
        <w:t xml:space="preserve"> #16-5202 del 4 </w:t>
      </w:r>
      <w:r w:rsidR="00A367E2" w:rsidRPr="00E63BB6">
        <w:rPr>
          <w:rFonts w:ascii="Arial" w:hAnsi="Arial" w:cs="Arial"/>
          <w:sz w:val="18"/>
          <w:szCs w:val="18"/>
        </w:rPr>
        <w:t>m</w:t>
      </w:r>
      <w:r w:rsidRPr="00E63BB6">
        <w:rPr>
          <w:rFonts w:ascii="Arial" w:hAnsi="Arial" w:cs="Arial"/>
          <w:sz w:val="18"/>
          <w:szCs w:val="18"/>
        </w:rPr>
        <w:t>aggio 2016</w:t>
      </w:r>
      <w:r w:rsidR="008A2A9B" w:rsidRPr="00E63BB6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D02C" w14:textId="77777777" w:rsidR="00032EF6" w:rsidRDefault="00032EF6" w:rsidP="00AE2ECA">
      <w:r>
        <w:separator/>
      </w:r>
    </w:p>
  </w:footnote>
  <w:footnote w:type="continuationSeparator" w:id="0">
    <w:p w14:paraId="6898380E" w14:textId="77777777" w:rsidR="00032EF6" w:rsidRDefault="00032EF6" w:rsidP="00AE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9F0C" w14:textId="4A850796" w:rsidR="00AE2ECA" w:rsidRPr="00AE2ECA" w:rsidRDefault="00AE2ECA" w:rsidP="00AE2ECA">
    <w:pPr>
      <w:pStyle w:val="Intestazione"/>
      <w:tabs>
        <w:tab w:val="clear" w:pos="4819"/>
        <w:tab w:val="clear" w:pos="9638"/>
        <w:tab w:val="left" w:pos="1916"/>
      </w:tabs>
      <w:rPr>
        <w:rFonts w:ascii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3BDFA9" wp14:editId="41AF792A">
          <wp:simplePos x="0" y="0"/>
          <wp:positionH relativeFrom="column">
            <wp:posOffset>50165</wp:posOffset>
          </wp:positionH>
          <wp:positionV relativeFrom="paragraph">
            <wp:posOffset>-126669</wp:posOffset>
          </wp:positionV>
          <wp:extent cx="831850" cy="500380"/>
          <wp:effectExtent l="0" t="0" r="6350" b="0"/>
          <wp:wrapNone/>
          <wp:docPr id="1735039886" name="Immagine 173503988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80966C4" wp14:editId="7281ADD4">
          <wp:simplePos x="0" y="0"/>
          <wp:positionH relativeFrom="column">
            <wp:posOffset>2291411</wp:posOffset>
          </wp:positionH>
          <wp:positionV relativeFrom="paragraph">
            <wp:posOffset>-60325</wp:posOffset>
          </wp:positionV>
          <wp:extent cx="381635" cy="410210"/>
          <wp:effectExtent l="0" t="0" r="0" b="0"/>
          <wp:wrapNone/>
          <wp:docPr id="897295612" name="Immagine 89729561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6B154D1" wp14:editId="73F6906E">
          <wp:simplePos x="0" y="0"/>
          <wp:positionH relativeFrom="column">
            <wp:posOffset>2943225</wp:posOffset>
          </wp:positionH>
          <wp:positionV relativeFrom="paragraph">
            <wp:posOffset>11099</wp:posOffset>
          </wp:positionV>
          <wp:extent cx="954394" cy="277440"/>
          <wp:effectExtent l="0" t="0" r="0" b="2540"/>
          <wp:wrapNone/>
          <wp:docPr id="1049970518" name="Immagine 1049970518" descr="Casa Sollievo della Soffer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sa Sollievo della Sofferenz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394" cy="2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5DB742D" wp14:editId="5674E2E8">
          <wp:simplePos x="0" y="0"/>
          <wp:positionH relativeFrom="column">
            <wp:posOffset>4193816</wp:posOffset>
          </wp:positionH>
          <wp:positionV relativeFrom="paragraph">
            <wp:posOffset>19547</wp:posOffset>
          </wp:positionV>
          <wp:extent cx="1876315" cy="237951"/>
          <wp:effectExtent l="0" t="0" r="0" b="3810"/>
          <wp:wrapNone/>
          <wp:docPr id="1615467734" name="Immagine 1615467734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098155" name="Immagine 4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315" cy="237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"https://www.stemgen.net/wp-content/uploads/2019/10/Logo_scelto_OK-04.png" \* MERGEFORMATINET </w:instrText>
    </w:r>
    <w:r>
      <w:fldChar w:fldCharType="end"/>
    </w:r>
    <w:r w:rsidRPr="00AE2ECA">
      <w:t xml:space="preserve"> </w:t>
    </w:r>
    <w:r>
      <w:fldChar w:fldCharType="begin"/>
    </w:r>
    <w:r>
      <w:instrText xml:space="preserve"> INCLUDEPICTURE "https://operapadrepio.it/templates/yootheme/cache/29/logo-fondazione-casa-sollievo-della_sofferenza-29608010.png" \* MERGEFORMATINET </w:instrText>
    </w:r>
    <w:r>
      <w:fldChar w:fldCharType="end"/>
    </w:r>
    <w:r w:rsidRPr="00AE2ECA">
      <w:t xml:space="preserve">  </w:t>
    </w:r>
    <w:r>
      <w:fldChar w:fldCharType="begin"/>
    </w:r>
    <w:r>
      <w:instrText xml:space="preserve"> INCLUDEPICTURE "https://www.unimib.it/sites/default/files/logo.png" \* MERGEFORMATINET </w:instrText>
    </w:r>
    <w:r>
      <w:fldChar w:fldCharType="end"/>
    </w:r>
    <w:r>
      <w:fldChar w:fldCharType="begin"/>
    </w:r>
    <w:r>
      <w:instrText xml:space="preserve"> INCLUDEPICTURE "https://www.istituto-besta.it/image/company_logo?img_id=11990319&amp;t=1694707698593" \* MERGEFORMATINET </w:instrText>
    </w:r>
    <w:r>
      <w:fldChar w:fldCharType="end"/>
    </w:r>
    <w:r>
      <w:t xml:space="preserve">.                            </w:t>
    </w:r>
    <w:r w:rsidRPr="00AE2ECA">
      <w:rPr>
        <w:rFonts w:ascii="Arial" w:hAnsi="Arial" w:cs="Arial"/>
        <w:sz w:val="15"/>
        <w:szCs w:val="15"/>
      </w:rPr>
      <w:t xml:space="preserve">In collaborazione con: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D2136"/>
    <w:multiLevelType w:val="hybridMultilevel"/>
    <w:tmpl w:val="CA607690"/>
    <w:numStyleLink w:val="Stileimportato2"/>
  </w:abstractNum>
  <w:abstractNum w:abstractNumId="1" w15:restartNumberingAfterBreak="0">
    <w:nsid w:val="70EF5C4E"/>
    <w:multiLevelType w:val="hybridMultilevel"/>
    <w:tmpl w:val="CA607690"/>
    <w:styleLink w:val="Stileimportato2"/>
    <w:lvl w:ilvl="0" w:tplc="F8020854">
      <w:start w:val="1"/>
      <w:numFmt w:val="decimal"/>
      <w:lvlText w:val="%1."/>
      <w:lvlJc w:val="left"/>
      <w:pPr>
        <w:tabs>
          <w:tab w:val="left" w:pos="652"/>
          <w:tab w:val="left" w:pos="720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E34A958">
      <w:start w:val="1"/>
      <w:numFmt w:val="lowerLetter"/>
      <w:lvlText w:val="%2."/>
      <w:lvlJc w:val="left"/>
      <w:pPr>
        <w:tabs>
          <w:tab w:val="left" w:pos="652"/>
          <w:tab w:val="left" w:pos="720"/>
        </w:tabs>
        <w:ind w:left="129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B00FD66">
      <w:start w:val="1"/>
      <w:numFmt w:val="lowerRoman"/>
      <w:lvlText w:val="%3."/>
      <w:lvlJc w:val="left"/>
      <w:pPr>
        <w:tabs>
          <w:tab w:val="left" w:pos="652"/>
          <w:tab w:val="left" w:pos="720"/>
        </w:tabs>
        <w:ind w:left="2018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B52338A">
      <w:start w:val="1"/>
      <w:numFmt w:val="decimal"/>
      <w:lvlText w:val="%4."/>
      <w:lvlJc w:val="left"/>
      <w:pPr>
        <w:tabs>
          <w:tab w:val="left" w:pos="652"/>
          <w:tab w:val="left" w:pos="720"/>
        </w:tabs>
        <w:ind w:left="273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C623076">
      <w:start w:val="1"/>
      <w:numFmt w:val="lowerLetter"/>
      <w:lvlText w:val="%5."/>
      <w:lvlJc w:val="left"/>
      <w:pPr>
        <w:tabs>
          <w:tab w:val="left" w:pos="652"/>
          <w:tab w:val="left" w:pos="720"/>
        </w:tabs>
        <w:ind w:left="345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9584A08">
      <w:start w:val="1"/>
      <w:numFmt w:val="lowerRoman"/>
      <w:lvlText w:val="%6."/>
      <w:lvlJc w:val="left"/>
      <w:pPr>
        <w:tabs>
          <w:tab w:val="left" w:pos="652"/>
          <w:tab w:val="left" w:pos="720"/>
        </w:tabs>
        <w:ind w:left="4178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202D9FE">
      <w:start w:val="1"/>
      <w:numFmt w:val="decimal"/>
      <w:lvlText w:val="%7."/>
      <w:lvlJc w:val="left"/>
      <w:pPr>
        <w:tabs>
          <w:tab w:val="left" w:pos="652"/>
          <w:tab w:val="left" w:pos="720"/>
        </w:tabs>
        <w:ind w:left="489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40AAA38">
      <w:start w:val="1"/>
      <w:numFmt w:val="lowerLetter"/>
      <w:lvlText w:val="%8."/>
      <w:lvlJc w:val="left"/>
      <w:pPr>
        <w:tabs>
          <w:tab w:val="left" w:pos="652"/>
          <w:tab w:val="left" w:pos="720"/>
        </w:tabs>
        <w:ind w:left="561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154990C">
      <w:start w:val="1"/>
      <w:numFmt w:val="lowerRoman"/>
      <w:lvlText w:val="%9."/>
      <w:lvlJc w:val="left"/>
      <w:pPr>
        <w:tabs>
          <w:tab w:val="left" w:pos="652"/>
          <w:tab w:val="left" w:pos="720"/>
        </w:tabs>
        <w:ind w:left="6338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37513338">
    <w:abstractNumId w:val="0"/>
    <w:lvlOverride w:ilvl="0">
      <w:lvl w:ilvl="0" w:tplc="AB183B08">
        <w:start w:val="1"/>
        <w:numFmt w:val="decimal"/>
        <w:lvlText w:val="%1."/>
        <w:lvlJc w:val="left"/>
        <w:pPr>
          <w:tabs>
            <w:tab w:val="left" w:pos="720"/>
            <w:tab w:val="left" w:pos="1260"/>
          </w:tabs>
          <w:ind w:left="644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08ACD80">
        <w:start w:val="1"/>
        <w:numFmt w:val="decimal"/>
        <w:lvlText w:val="%2."/>
        <w:lvlJc w:val="left"/>
        <w:pPr>
          <w:tabs>
            <w:tab w:val="left" w:pos="720"/>
          </w:tabs>
          <w:ind w:left="1260" w:hanging="3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67EDCE4">
        <w:start w:val="1"/>
        <w:numFmt w:val="decimal"/>
        <w:lvlText w:val="%3."/>
        <w:lvlJc w:val="left"/>
        <w:pPr>
          <w:tabs>
            <w:tab w:val="left" w:pos="720"/>
            <w:tab w:val="left" w:pos="1260"/>
          </w:tabs>
          <w:ind w:left="2018" w:hanging="2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854D1DA">
        <w:start w:val="1"/>
        <w:numFmt w:val="decimal"/>
        <w:lvlText w:val="%4."/>
        <w:lvlJc w:val="left"/>
        <w:pPr>
          <w:tabs>
            <w:tab w:val="left" w:pos="720"/>
            <w:tab w:val="left" w:pos="1260"/>
          </w:tabs>
          <w:ind w:left="273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B0EB590">
        <w:start w:val="1"/>
        <w:numFmt w:val="decimal"/>
        <w:lvlText w:val="%5."/>
        <w:lvlJc w:val="left"/>
        <w:pPr>
          <w:tabs>
            <w:tab w:val="left" w:pos="720"/>
            <w:tab w:val="left" w:pos="1260"/>
          </w:tabs>
          <w:ind w:left="345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DC900E54">
        <w:start w:val="1"/>
        <w:numFmt w:val="decimal"/>
        <w:lvlText w:val="%6."/>
        <w:lvlJc w:val="left"/>
        <w:pPr>
          <w:tabs>
            <w:tab w:val="left" w:pos="720"/>
            <w:tab w:val="left" w:pos="1260"/>
          </w:tabs>
          <w:ind w:left="4178" w:hanging="2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F3A0FBEE">
        <w:start w:val="1"/>
        <w:numFmt w:val="decimal"/>
        <w:lvlText w:val="%7."/>
        <w:lvlJc w:val="left"/>
        <w:pPr>
          <w:tabs>
            <w:tab w:val="left" w:pos="720"/>
            <w:tab w:val="left" w:pos="1260"/>
          </w:tabs>
          <w:ind w:left="489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79DED68A">
        <w:start w:val="1"/>
        <w:numFmt w:val="decimal"/>
        <w:lvlText w:val="%8."/>
        <w:lvlJc w:val="left"/>
        <w:pPr>
          <w:tabs>
            <w:tab w:val="left" w:pos="720"/>
            <w:tab w:val="left" w:pos="1260"/>
          </w:tabs>
          <w:ind w:left="561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3500052">
        <w:start w:val="1"/>
        <w:numFmt w:val="decimal"/>
        <w:lvlText w:val="%9."/>
        <w:lvlJc w:val="left"/>
        <w:pPr>
          <w:tabs>
            <w:tab w:val="left" w:pos="720"/>
            <w:tab w:val="left" w:pos="1260"/>
          </w:tabs>
          <w:ind w:left="6338" w:hanging="28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" w16cid:durableId="127867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CA"/>
    <w:rsid w:val="00002323"/>
    <w:rsid w:val="00003367"/>
    <w:rsid w:val="00010F79"/>
    <w:rsid w:val="00032EF6"/>
    <w:rsid w:val="00052D6F"/>
    <w:rsid w:val="000617A6"/>
    <w:rsid w:val="000678ED"/>
    <w:rsid w:val="00070AFD"/>
    <w:rsid w:val="00080199"/>
    <w:rsid w:val="00080BA7"/>
    <w:rsid w:val="00083CC8"/>
    <w:rsid w:val="00085B94"/>
    <w:rsid w:val="000878BF"/>
    <w:rsid w:val="000979FE"/>
    <w:rsid w:val="000A078F"/>
    <w:rsid w:val="000A704E"/>
    <w:rsid w:val="000B4BDC"/>
    <w:rsid w:val="000D36BE"/>
    <w:rsid w:val="000D5FC7"/>
    <w:rsid w:val="000D70F8"/>
    <w:rsid w:val="000F585B"/>
    <w:rsid w:val="001065F6"/>
    <w:rsid w:val="00131F67"/>
    <w:rsid w:val="00133933"/>
    <w:rsid w:val="00133CBE"/>
    <w:rsid w:val="001464EA"/>
    <w:rsid w:val="00150E19"/>
    <w:rsid w:val="0015790D"/>
    <w:rsid w:val="00161A2D"/>
    <w:rsid w:val="00197705"/>
    <w:rsid w:val="001B5BCE"/>
    <w:rsid w:val="001C5895"/>
    <w:rsid w:val="001D2E53"/>
    <w:rsid w:val="001E029A"/>
    <w:rsid w:val="001F72DE"/>
    <w:rsid w:val="001F7A5A"/>
    <w:rsid w:val="002144B6"/>
    <w:rsid w:val="00240DD4"/>
    <w:rsid w:val="00264EF6"/>
    <w:rsid w:val="00274489"/>
    <w:rsid w:val="002768DB"/>
    <w:rsid w:val="00280113"/>
    <w:rsid w:val="00280F81"/>
    <w:rsid w:val="002850ED"/>
    <w:rsid w:val="002A1254"/>
    <w:rsid w:val="002A2EFD"/>
    <w:rsid w:val="002A32C0"/>
    <w:rsid w:val="002B7964"/>
    <w:rsid w:val="002E44DC"/>
    <w:rsid w:val="002E470D"/>
    <w:rsid w:val="002F22A7"/>
    <w:rsid w:val="00300CD7"/>
    <w:rsid w:val="00303056"/>
    <w:rsid w:val="00303EF9"/>
    <w:rsid w:val="00310FDF"/>
    <w:rsid w:val="00311F06"/>
    <w:rsid w:val="00315E69"/>
    <w:rsid w:val="00320F10"/>
    <w:rsid w:val="00321CB2"/>
    <w:rsid w:val="00324AB8"/>
    <w:rsid w:val="0032551E"/>
    <w:rsid w:val="003507BC"/>
    <w:rsid w:val="00360335"/>
    <w:rsid w:val="003622F5"/>
    <w:rsid w:val="0036580C"/>
    <w:rsid w:val="00366812"/>
    <w:rsid w:val="0037688D"/>
    <w:rsid w:val="00383C71"/>
    <w:rsid w:val="00392988"/>
    <w:rsid w:val="0039570C"/>
    <w:rsid w:val="00397575"/>
    <w:rsid w:val="003A372D"/>
    <w:rsid w:val="003A3E21"/>
    <w:rsid w:val="003B6E63"/>
    <w:rsid w:val="003D1429"/>
    <w:rsid w:val="003D2604"/>
    <w:rsid w:val="003D28FD"/>
    <w:rsid w:val="003F6947"/>
    <w:rsid w:val="003F6BA8"/>
    <w:rsid w:val="00413BA6"/>
    <w:rsid w:val="00423508"/>
    <w:rsid w:val="00426C94"/>
    <w:rsid w:val="00430473"/>
    <w:rsid w:val="00437FF2"/>
    <w:rsid w:val="004658EB"/>
    <w:rsid w:val="004725AB"/>
    <w:rsid w:val="00487BD7"/>
    <w:rsid w:val="004B2F56"/>
    <w:rsid w:val="004B43BE"/>
    <w:rsid w:val="004D3EDA"/>
    <w:rsid w:val="00500C3C"/>
    <w:rsid w:val="00501003"/>
    <w:rsid w:val="0050327E"/>
    <w:rsid w:val="00505D07"/>
    <w:rsid w:val="00517E0C"/>
    <w:rsid w:val="00536FC8"/>
    <w:rsid w:val="00546B8A"/>
    <w:rsid w:val="005538FA"/>
    <w:rsid w:val="00553A77"/>
    <w:rsid w:val="00561851"/>
    <w:rsid w:val="0057530B"/>
    <w:rsid w:val="00581ECB"/>
    <w:rsid w:val="00586D9A"/>
    <w:rsid w:val="00594E84"/>
    <w:rsid w:val="00596612"/>
    <w:rsid w:val="005A5E76"/>
    <w:rsid w:val="005B736A"/>
    <w:rsid w:val="005C66B2"/>
    <w:rsid w:val="005C6F93"/>
    <w:rsid w:val="005D1765"/>
    <w:rsid w:val="005D54C9"/>
    <w:rsid w:val="005D77FC"/>
    <w:rsid w:val="005E1E62"/>
    <w:rsid w:val="005E3D03"/>
    <w:rsid w:val="005E43B5"/>
    <w:rsid w:val="0060754E"/>
    <w:rsid w:val="00607FB6"/>
    <w:rsid w:val="00611871"/>
    <w:rsid w:val="00613487"/>
    <w:rsid w:val="00615F03"/>
    <w:rsid w:val="00620246"/>
    <w:rsid w:val="00620A78"/>
    <w:rsid w:val="00621CA3"/>
    <w:rsid w:val="00641A09"/>
    <w:rsid w:val="006421D6"/>
    <w:rsid w:val="006513F0"/>
    <w:rsid w:val="00663D87"/>
    <w:rsid w:val="006702A4"/>
    <w:rsid w:val="00673982"/>
    <w:rsid w:val="0068174E"/>
    <w:rsid w:val="006826C1"/>
    <w:rsid w:val="006836BE"/>
    <w:rsid w:val="00685154"/>
    <w:rsid w:val="00686958"/>
    <w:rsid w:val="00691CFB"/>
    <w:rsid w:val="006945C4"/>
    <w:rsid w:val="006970FC"/>
    <w:rsid w:val="006A3CB0"/>
    <w:rsid w:val="006D7DD5"/>
    <w:rsid w:val="006E3BBA"/>
    <w:rsid w:val="006E62EC"/>
    <w:rsid w:val="00703545"/>
    <w:rsid w:val="00716051"/>
    <w:rsid w:val="00721DA2"/>
    <w:rsid w:val="00726756"/>
    <w:rsid w:val="00727154"/>
    <w:rsid w:val="00733972"/>
    <w:rsid w:val="00747115"/>
    <w:rsid w:val="00753E02"/>
    <w:rsid w:val="00754B33"/>
    <w:rsid w:val="00760F8C"/>
    <w:rsid w:val="00765EA0"/>
    <w:rsid w:val="00785C95"/>
    <w:rsid w:val="00790918"/>
    <w:rsid w:val="0079153D"/>
    <w:rsid w:val="00794CB7"/>
    <w:rsid w:val="007A4D28"/>
    <w:rsid w:val="007C14E2"/>
    <w:rsid w:val="007E2789"/>
    <w:rsid w:val="007E3912"/>
    <w:rsid w:val="007E763C"/>
    <w:rsid w:val="0081206F"/>
    <w:rsid w:val="00813177"/>
    <w:rsid w:val="00816BA4"/>
    <w:rsid w:val="00822D69"/>
    <w:rsid w:val="008277E2"/>
    <w:rsid w:val="00840677"/>
    <w:rsid w:val="008443D0"/>
    <w:rsid w:val="00847E82"/>
    <w:rsid w:val="00862DD0"/>
    <w:rsid w:val="00864AF2"/>
    <w:rsid w:val="0087510C"/>
    <w:rsid w:val="0087719A"/>
    <w:rsid w:val="00881D05"/>
    <w:rsid w:val="0088365E"/>
    <w:rsid w:val="00886B62"/>
    <w:rsid w:val="008A2A9B"/>
    <w:rsid w:val="008A6564"/>
    <w:rsid w:val="008A7D81"/>
    <w:rsid w:val="008C4DBA"/>
    <w:rsid w:val="008D2EB2"/>
    <w:rsid w:val="008D62EA"/>
    <w:rsid w:val="00901389"/>
    <w:rsid w:val="00916C3D"/>
    <w:rsid w:val="00921AB6"/>
    <w:rsid w:val="00923BC1"/>
    <w:rsid w:val="009264DB"/>
    <w:rsid w:val="00933E7B"/>
    <w:rsid w:val="009475FE"/>
    <w:rsid w:val="00981AA7"/>
    <w:rsid w:val="009835AA"/>
    <w:rsid w:val="00986F74"/>
    <w:rsid w:val="00994EBB"/>
    <w:rsid w:val="009A1A73"/>
    <w:rsid w:val="009B597F"/>
    <w:rsid w:val="009C1CEF"/>
    <w:rsid w:val="009C2605"/>
    <w:rsid w:val="009C7C79"/>
    <w:rsid w:val="009E7B45"/>
    <w:rsid w:val="00A04F9C"/>
    <w:rsid w:val="00A21360"/>
    <w:rsid w:val="00A31786"/>
    <w:rsid w:val="00A367E2"/>
    <w:rsid w:val="00A375FA"/>
    <w:rsid w:val="00A37767"/>
    <w:rsid w:val="00A440BE"/>
    <w:rsid w:val="00A45C9A"/>
    <w:rsid w:val="00A64154"/>
    <w:rsid w:val="00A73D46"/>
    <w:rsid w:val="00A75813"/>
    <w:rsid w:val="00A77B05"/>
    <w:rsid w:val="00A80E01"/>
    <w:rsid w:val="00A85E08"/>
    <w:rsid w:val="00A869F1"/>
    <w:rsid w:val="00A86A2A"/>
    <w:rsid w:val="00A96EDD"/>
    <w:rsid w:val="00AA58F6"/>
    <w:rsid w:val="00AB294D"/>
    <w:rsid w:val="00AC08EB"/>
    <w:rsid w:val="00AC0A12"/>
    <w:rsid w:val="00AC3DC1"/>
    <w:rsid w:val="00AD0495"/>
    <w:rsid w:val="00AE2ECA"/>
    <w:rsid w:val="00AF3D36"/>
    <w:rsid w:val="00AF78CB"/>
    <w:rsid w:val="00B01331"/>
    <w:rsid w:val="00B256E1"/>
    <w:rsid w:val="00B2628B"/>
    <w:rsid w:val="00B35FED"/>
    <w:rsid w:val="00B3726B"/>
    <w:rsid w:val="00B52188"/>
    <w:rsid w:val="00B52385"/>
    <w:rsid w:val="00B56B07"/>
    <w:rsid w:val="00B62C02"/>
    <w:rsid w:val="00B63372"/>
    <w:rsid w:val="00B913BF"/>
    <w:rsid w:val="00BA532E"/>
    <w:rsid w:val="00BB08B4"/>
    <w:rsid w:val="00BB0A06"/>
    <w:rsid w:val="00BD0D49"/>
    <w:rsid w:val="00BD4015"/>
    <w:rsid w:val="00BE1734"/>
    <w:rsid w:val="00BF5D85"/>
    <w:rsid w:val="00BF7317"/>
    <w:rsid w:val="00C00ACC"/>
    <w:rsid w:val="00C0270D"/>
    <w:rsid w:val="00C029B9"/>
    <w:rsid w:val="00C05F28"/>
    <w:rsid w:val="00C10EAA"/>
    <w:rsid w:val="00C31909"/>
    <w:rsid w:val="00C5271D"/>
    <w:rsid w:val="00C5369F"/>
    <w:rsid w:val="00C864D5"/>
    <w:rsid w:val="00C94A01"/>
    <w:rsid w:val="00CA3A75"/>
    <w:rsid w:val="00CB682E"/>
    <w:rsid w:val="00CB6B24"/>
    <w:rsid w:val="00CB70B3"/>
    <w:rsid w:val="00CB78F3"/>
    <w:rsid w:val="00CC1035"/>
    <w:rsid w:val="00CC6D1A"/>
    <w:rsid w:val="00CD3674"/>
    <w:rsid w:val="00CE254E"/>
    <w:rsid w:val="00CF21F8"/>
    <w:rsid w:val="00D07088"/>
    <w:rsid w:val="00D2428C"/>
    <w:rsid w:val="00D37359"/>
    <w:rsid w:val="00D52A70"/>
    <w:rsid w:val="00D66133"/>
    <w:rsid w:val="00D76B9B"/>
    <w:rsid w:val="00D91125"/>
    <w:rsid w:val="00DA7C3E"/>
    <w:rsid w:val="00DC4D13"/>
    <w:rsid w:val="00DD274B"/>
    <w:rsid w:val="00DD6042"/>
    <w:rsid w:val="00E16CAE"/>
    <w:rsid w:val="00E23DCB"/>
    <w:rsid w:val="00E342B4"/>
    <w:rsid w:val="00E344D9"/>
    <w:rsid w:val="00E34F21"/>
    <w:rsid w:val="00E40F21"/>
    <w:rsid w:val="00E4576D"/>
    <w:rsid w:val="00E4578D"/>
    <w:rsid w:val="00E63BB6"/>
    <w:rsid w:val="00E70D15"/>
    <w:rsid w:val="00E72A92"/>
    <w:rsid w:val="00E81E00"/>
    <w:rsid w:val="00E85FD4"/>
    <w:rsid w:val="00E8746B"/>
    <w:rsid w:val="00EA0FAF"/>
    <w:rsid w:val="00EB71C5"/>
    <w:rsid w:val="00EC0372"/>
    <w:rsid w:val="00EC4BA3"/>
    <w:rsid w:val="00ED0A2A"/>
    <w:rsid w:val="00EE381A"/>
    <w:rsid w:val="00F130CF"/>
    <w:rsid w:val="00F20B87"/>
    <w:rsid w:val="00F20FD8"/>
    <w:rsid w:val="00F357CB"/>
    <w:rsid w:val="00F35C0D"/>
    <w:rsid w:val="00F41362"/>
    <w:rsid w:val="00F44AD4"/>
    <w:rsid w:val="00F44B19"/>
    <w:rsid w:val="00F51278"/>
    <w:rsid w:val="00F65FC5"/>
    <w:rsid w:val="00F72537"/>
    <w:rsid w:val="00F916B4"/>
    <w:rsid w:val="00F95D21"/>
    <w:rsid w:val="00FA080D"/>
    <w:rsid w:val="00FA42BD"/>
    <w:rsid w:val="00FB20A3"/>
    <w:rsid w:val="00FB40F0"/>
    <w:rsid w:val="00FB55B0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D5C77"/>
  <w15:chartTrackingRefBased/>
  <w15:docId w15:val="{23B57102-9782-3946-B6C0-96F7C334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E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ECA"/>
  </w:style>
  <w:style w:type="paragraph" w:styleId="Pidipagina">
    <w:name w:val="footer"/>
    <w:basedOn w:val="Normale"/>
    <w:link w:val="PidipaginaCarattere"/>
    <w:uiPriority w:val="99"/>
    <w:unhideWhenUsed/>
    <w:rsid w:val="00AE2E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EC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A6564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A6564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A656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A656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656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6564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D373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359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359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3E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3E2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3E21"/>
    <w:rPr>
      <w:vertAlign w:val="superscript"/>
    </w:rPr>
  </w:style>
  <w:style w:type="paragraph" w:styleId="Paragrafoelenco">
    <w:name w:val="List Paragraph"/>
    <w:qFormat/>
    <w:rsid w:val="00FB55B0"/>
    <w:pPr>
      <w:widowControl w:val="0"/>
      <w:ind w:left="720"/>
    </w:pPr>
    <w:rPr>
      <w:rFonts w:ascii="Times" w:eastAsia="Arial Unicode MS" w:hAnsi="Times" w:cs="Arial Unicode MS"/>
      <w:color w:val="000000"/>
      <w:sz w:val="20"/>
      <w:szCs w:val="20"/>
      <w:u w:color="000000"/>
      <w:lang w:val="en-US" w:eastAsia="it-IT"/>
    </w:rPr>
  </w:style>
  <w:style w:type="character" w:styleId="Numeropagina">
    <w:name w:val="page number"/>
    <w:basedOn w:val="Carpredefinitoparagrafo"/>
    <w:semiHidden/>
    <w:unhideWhenUsed/>
    <w:rsid w:val="00FB55B0"/>
  </w:style>
  <w:style w:type="character" w:customStyle="1" w:styleId="Hyperlink2">
    <w:name w:val="Hyperlink.2"/>
    <w:basedOn w:val="Numeropagina"/>
    <w:rsid w:val="00FB55B0"/>
    <w:rPr>
      <w:u w:val="single"/>
    </w:rPr>
  </w:style>
  <w:style w:type="numbering" w:customStyle="1" w:styleId="Stileimportato2">
    <w:name w:val="Stile importato 2"/>
    <w:rsid w:val="00FB55B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/Users/antonella/Library/Containers/com.microsoft.Outlook/Data/Library/Caches/Signatures/signature_1998445384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038/nature0534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09E7EE-C623-3145-80AF-E8E9E6B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1237</Words>
  <Characters>7398</Characters>
  <Application>Microsoft Office Word</Application>
  <DocSecurity>0</DocSecurity>
  <Lines>137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Martucci</dc:creator>
  <cp:keywords/>
  <dc:description/>
  <cp:lastModifiedBy>Francesca Alibrandi</cp:lastModifiedBy>
  <cp:revision>6</cp:revision>
  <dcterms:created xsi:type="dcterms:W3CDTF">2023-09-26T17:53:00Z</dcterms:created>
  <dcterms:modified xsi:type="dcterms:W3CDTF">2023-09-26T18:03:00Z</dcterms:modified>
</cp:coreProperties>
</file>