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CF2" w14:textId="5250C1FE" w:rsidR="002616B2" w:rsidRDefault="002F59F3" w:rsidP="002F59F3">
      <w:pPr>
        <w:jc w:val="center"/>
      </w:pPr>
      <w:bookmarkStart w:id="0" w:name="_Hlk97740348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E8E0278" wp14:editId="5092C5DC">
            <wp:simplePos x="0" y="0"/>
            <wp:positionH relativeFrom="margin">
              <wp:align>center</wp:align>
            </wp:positionH>
            <wp:positionV relativeFrom="paragraph">
              <wp:posOffset>-232410</wp:posOffset>
            </wp:positionV>
            <wp:extent cx="2714625" cy="493988"/>
            <wp:effectExtent l="0" t="0" r="0" b="1905"/>
            <wp:wrapNone/>
            <wp:docPr id="1" name="Immagine 1" descr="Neopharmed Gentili S.p.A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pharmed Gentili S.p.A.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9FD0F2" w14:textId="3D1FC428" w:rsidR="00C344E6" w:rsidRPr="00C344E6" w:rsidRDefault="00C344E6" w:rsidP="00C76F27">
      <w:pPr>
        <w:rPr>
          <w:rFonts w:cstheme="minorHAnsi"/>
          <w:sz w:val="10"/>
          <w:szCs w:val="10"/>
        </w:rPr>
      </w:pPr>
    </w:p>
    <w:p w14:paraId="5FEA76E0" w14:textId="77777777" w:rsidR="00DC09C8" w:rsidRDefault="00DC09C8" w:rsidP="00C344E6">
      <w:pPr>
        <w:jc w:val="center"/>
        <w:rPr>
          <w:rFonts w:cstheme="minorHAnsi"/>
          <w:sz w:val="26"/>
          <w:szCs w:val="26"/>
        </w:rPr>
      </w:pPr>
    </w:p>
    <w:p w14:paraId="7128EC43" w14:textId="77777777" w:rsidR="00515775" w:rsidRDefault="00515775" w:rsidP="00C344E6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6B51045" w14:textId="7D92508B" w:rsidR="00C344E6" w:rsidRPr="007233F7" w:rsidRDefault="00C344E6" w:rsidP="00C344E6">
      <w:pPr>
        <w:jc w:val="center"/>
        <w:rPr>
          <w:rFonts w:asciiTheme="minorHAnsi" w:hAnsiTheme="minorHAnsi" w:cstheme="minorHAnsi"/>
        </w:rPr>
      </w:pPr>
      <w:r w:rsidRPr="007233F7">
        <w:rPr>
          <w:rFonts w:asciiTheme="minorHAnsi" w:hAnsiTheme="minorHAnsi" w:cstheme="minorHAnsi"/>
        </w:rPr>
        <w:t>COMUNICATO STAMPA</w:t>
      </w:r>
    </w:p>
    <w:p w14:paraId="5BA06181" w14:textId="295FE799" w:rsidR="00C344E6" w:rsidRPr="007233F7" w:rsidRDefault="00C344E6" w:rsidP="00C344E6">
      <w:pPr>
        <w:jc w:val="center"/>
        <w:rPr>
          <w:rFonts w:cstheme="minorHAnsi"/>
          <w:sz w:val="22"/>
          <w:szCs w:val="22"/>
          <w:u w:val="single"/>
        </w:rPr>
      </w:pPr>
    </w:p>
    <w:p w14:paraId="5F4497D2" w14:textId="77777777" w:rsidR="00F033AC" w:rsidRPr="007233F7" w:rsidRDefault="00F033AC" w:rsidP="00C344E6">
      <w:pPr>
        <w:jc w:val="center"/>
        <w:rPr>
          <w:rFonts w:cstheme="minorHAnsi"/>
          <w:sz w:val="22"/>
          <w:szCs w:val="22"/>
          <w:u w:val="single"/>
        </w:rPr>
      </w:pPr>
    </w:p>
    <w:p w14:paraId="5F2FB307" w14:textId="6851268D" w:rsidR="00721C05" w:rsidRPr="007233F7" w:rsidRDefault="00714FB6" w:rsidP="005F094C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233F7">
        <w:rPr>
          <w:rFonts w:asciiTheme="minorHAnsi" w:hAnsiTheme="minorHAnsi" w:cstheme="minorHAnsi"/>
          <w:b/>
          <w:bCs/>
          <w:sz w:val="26"/>
          <w:szCs w:val="26"/>
        </w:rPr>
        <w:t>Neopharmed Gentili</w:t>
      </w:r>
      <w:r w:rsidR="005F094C" w:rsidRPr="007233F7">
        <w:rPr>
          <w:rFonts w:asciiTheme="minorHAnsi" w:hAnsiTheme="minorHAnsi" w:cstheme="minorHAnsi"/>
          <w:b/>
          <w:bCs/>
          <w:sz w:val="26"/>
          <w:szCs w:val="26"/>
        </w:rPr>
        <w:t xml:space="preserve"> dona </w:t>
      </w:r>
      <w:r w:rsidR="00721C05" w:rsidRPr="007233F7">
        <w:rPr>
          <w:rFonts w:asciiTheme="minorHAnsi" w:hAnsiTheme="minorHAnsi" w:cstheme="minorHAnsi"/>
          <w:b/>
          <w:bCs/>
          <w:sz w:val="26"/>
          <w:szCs w:val="26"/>
        </w:rPr>
        <w:t>50</w:t>
      </w:r>
      <w:r w:rsidR="0071483D" w:rsidRPr="007233F7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721C05" w:rsidRPr="007233F7">
        <w:rPr>
          <w:rFonts w:asciiTheme="minorHAnsi" w:hAnsiTheme="minorHAnsi" w:cstheme="minorHAnsi"/>
          <w:b/>
          <w:bCs/>
          <w:sz w:val="26"/>
          <w:szCs w:val="26"/>
        </w:rPr>
        <w:t xml:space="preserve">000 euro alla Croce Rossa Italiana per aiutare </w:t>
      </w:r>
      <w:r w:rsidR="00EF7365" w:rsidRPr="007233F7">
        <w:rPr>
          <w:rFonts w:asciiTheme="minorHAnsi" w:hAnsiTheme="minorHAnsi" w:cstheme="minorHAnsi"/>
          <w:b/>
          <w:bCs/>
          <w:sz w:val="26"/>
          <w:szCs w:val="26"/>
        </w:rPr>
        <w:t>le popolazioni colpite</w:t>
      </w:r>
      <w:r w:rsidR="00721C05" w:rsidRPr="007233F7">
        <w:rPr>
          <w:rFonts w:asciiTheme="minorHAnsi" w:hAnsiTheme="minorHAnsi" w:cstheme="minorHAnsi"/>
          <w:b/>
          <w:bCs/>
          <w:sz w:val="26"/>
          <w:szCs w:val="26"/>
        </w:rPr>
        <w:t xml:space="preserve"> del terremoto in Turchia e Siria</w:t>
      </w:r>
    </w:p>
    <w:p w14:paraId="79C39877" w14:textId="77777777" w:rsidR="00816A0C" w:rsidRPr="007233F7" w:rsidRDefault="00816A0C" w:rsidP="005F09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485AA" w14:textId="77777777" w:rsidR="00714FB6" w:rsidRPr="007233F7" w:rsidRDefault="00714FB6" w:rsidP="00714FB6">
      <w:pPr>
        <w:jc w:val="center"/>
        <w:rPr>
          <w:rFonts w:cstheme="minorHAnsi"/>
          <w:b/>
          <w:bCs/>
          <w:sz w:val="22"/>
          <w:szCs w:val="22"/>
        </w:rPr>
      </w:pPr>
    </w:p>
    <w:p w14:paraId="61F178EB" w14:textId="5AE4C07D" w:rsidR="00816A0C" w:rsidRPr="007233F7" w:rsidRDefault="00C344E6" w:rsidP="00A17D32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Milano, </w:t>
      </w:r>
      <w:r w:rsidR="00F124AA"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 marzo </w:t>
      </w:r>
      <w:r w:rsidR="006F3109"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21C05"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6F3109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788F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EB3880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15B4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L’azienda farmaceutica N</w:t>
      </w:r>
      <w:r w:rsidR="001C3BB6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eopharmed Gentili</w:t>
      </w:r>
      <w:r w:rsidR="00C90660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B119C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partecipa con </w:t>
      </w:r>
      <w:r w:rsidR="00721C0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una donazione di 50.000 euro </w:t>
      </w:r>
      <w:r w:rsidR="00BB119C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alla</w:t>
      </w:r>
      <w:r w:rsidR="00721C0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raccolta fondi lanciata dalla Croce Rossa Italiana</w:t>
      </w:r>
      <w:r w:rsidR="00DC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(CRI)</w:t>
      </w:r>
      <w:r w:rsidR="00721C0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33F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695A49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favore delle </w:t>
      </w:r>
      <w:r w:rsidR="00721C0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comunità colpite dal</w:t>
      </w:r>
      <w:r w:rsidR="00BD4FB9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21C0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violento </w:t>
      </w:r>
      <w:r w:rsidR="00EF736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sisma</w:t>
      </w:r>
      <w:r w:rsidR="00721C05" w:rsidRPr="007233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Turchia e Siria</w:t>
      </w:r>
      <w:r w:rsidR="00721C05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95A49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fondi </w:t>
      </w:r>
      <w:r w:rsidR="00AE04F0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serviranno a sostenere le attività </w:t>
      </w:r>
      <w:r w:rsidR="00816A0C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</w:t>
      </w:r>
      <w:r w:rsidR="00F33FE3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816A0C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olontari e operatori della Croce Ross</w:t>
      </w:r>
      <w:r w:rsidR="00F033AC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16A0C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impegnati in prima linea nelle operazioni </w:t>
      </w:r>
      <w:r w:rsidR="00A17D32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a supporto</w:t>
      </w:r>
      <w:r w:rsidR="00AE04F0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4FB9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delle popolazioni </w:t>
      </w:r>
      <w:r w:rsidR="00AE04F0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</w:t>
      </w:r>
      <w:r w:rsidR="00515775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stanno vivendo </w:t>
      </w:r>
      <w:r w:rsidR="00F33F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una </w:t>
      </w:r>
      <w:r w:rsidR="009C4EE1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situazione di </w:t>
      </w:r>
      <w:r w:rsidR="00152AA2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grave difficoltà</w:t>
      </w:r>
      <w:r w:rsidR="00816A0C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45B778E" w14:textId="12B0D73B" w:rsidR="00A17D32" w:rsidRPr="007233F7" w:rsidRDefault="00515775" w:rsidP="00A17D32">
      <w:pPr>
        <w:pStyle w:val="Normale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2E5A7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Con questa donazione, </w:t>
      </w:r>
      <w:r w:rsidR="00816A0C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Neopharmed Gentili</w:t>
      </w:r>
      <w:r w:rsidR="00BD4FB9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816A0C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ha</w:t>
      </w:r>
      <w:r w:rsidR="00BD4FB9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voluto</w:t>
      </w:r>
      <w:r w:rsidR="00816A0C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testimoniare in modo concreto la propria vicinanza e il proprio sostegno</w:t>
      </w:r>
      <w:r w:rsidR="00BD4FB9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E5A7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alle popolazioni</w:t>
      </w:r>
      <w:r w:rsidR="00BD4FB9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turc</w:t>
      </w:r>
      <w:r w:rsidR="002E5A7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BD4FB9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 sirian</w:t>
      </w:r>
      <w:r w:rsidR="002E5A7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BD4FB9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un momento così drammatico per le tante famiglie costrette a fare i conti con la devastazione del terremoto</w:t>
      </w:r>
      <w:r w:rsidR="00F033AC"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che si aggiunge alla tragedia umana delle migliaia di persone che hanno perso la vita</w:t>
      </w:r>
      <w:r w:rsidRPr="007233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”, </w:t>
      </w:r>
      <w:r w:rsidR="00AE04F0" w:rsidRPr="007233F7">
        <w:rPr>
          <w:rFonts w:asciiTheme="minorHAnsi" w:hAnsiTheme="minorHAnsi" w:cstheme="minorHAnsi"/>
          <w:sz w:val="22"/>
          <w:szCs w:val="22"/>
        </w:rPr>
        <w:t xml:space="preserve">commenta </w:t>
      </w:r>
      <w:r w:rsidR="00AE04F0" w:rsidRPr="007233F7">
        <w:rPr>
          <w:rFonts w:asciiTheme="minorHAnsi" w:hAnsiTheme="minorHAnsi" w:cstheme="minorHAnsi"/>
          <w:b/>
          <w:bCs/>
          <w:sz w:val="22"/>
          <w:szCs w:val="22"/>
        </w:rPr>
        <w:t xml:space="preserve">Alessandro Del Bono, Amministratore </w:t>
      </w:r>
      <w:r w:rsidR="002465F9" w:rsidRPr="007233F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E04F0" w:rsidRPr="007233F7">
        <w:rPr>
          <w:rFonts w:asciiTheme="minorHAnsi" w:hAnsiTheme="minorHAnsi" w:cstheme="minorHAnsi"/>
          <w:b/>
          <w:bCs/>
          <w:sz w:val="22"/>
          <w:szCs w:val="22"/>
        </w:rPr>
        <w:t>elegato di Neopharmed Gentili</w:t>
      </w:r>
      <w:r w:rsidR="00AE04F0" w:rsidRPr="007233F7">
        <w:rPr>
          <w:rFonts w:asciiTheme="minorHAnsi" w:hAnsiTheme="minorHAnsi" w:cstheme="minorHAnsi"/>
          <w:sz w:val="22"/>
          <w:szCs w:val="22"/>
        </w:rPr>
        <w:t>. “</w:t>
      </w:r>
      <w:r w:rsidR="0071483D" w:rsidRPr="007233F7">
        <w:rPr>
          <w:rFonts w:asciiTheme="minorHAnsi" w:hAnsiTheme="minorHAnsi" w:cstheme="minorHAnsi"/>
          <w:i/>
          <w:iCs/>
          <w:sz w:val="22"/>
          <w:szCs w:val="22"/>
        </w:rPr>
        <w:t>Come già avvenuto in altre situazioni di emergenza umanitaria, c</w:t>
      </w:r>
      <w:r w:rsidR="00F033AC" w:rsidRPr="007233F7">
        <w:rPr>
          <w:rFonts w:asciiTheme="minorHAnsi" w:hAnsiTheme="minorHAnsi" w:cstheme="minorHAnsi"/>
          <w:i/>
          <w:iCs/>
          <w:sz w:val="22"/>
          <w:szCs w:val="22"/>
        </w:rPr>
        <w:t xml:space="preserve">i siamo messi a disposizione della Croce Rossa Italiana </w:t>
      </w:r>
      <w:r w:rsidR="00F33FE3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71483D" w:rsidRPr="007233F7">
        <w:rPr>
          <w:rFonts w:asciiTheme="minorHAnsi" w:hAnsiTheme="minorHAnsi" w:cstheme="minorHAnsi"/>
          <w:i/>
          <w:iCs/>
          <w:sz w:val="22"/>
          <w:szCs w:val="22"/>
        </w:rPr>
        <w:t xml:space="preserve"> favore di chi ha </w:t>
      </w:r>
      <w:r w:rsidR="002465F9" w:rsidRPr="007233F7">
        <w:rPr>
          <w:rFonts w:asciiTheme="minorHAnsi" w:hAnsiTheme="minorHAnsi" w:cstheme="minorHAnsi"/>
          <w:i/>
          <w:iCs/>
          <w:sz w:val="22"/>
          <w:szCs w:val="22"/>
        </w:rPr>
        <w:t xml:space="preserve">più </w:t>
      </w:r>
      <w:r w:rsidR="0071483D" w:rsidRPr="007233F7">
        <w:rPr>
          <w:rFonts w:asciiTheme="minorHAnsi" w:hAnsiTheme="minorHAnsi" w:cstheme="minorHAnsi"/>
          <w:i/>
          <w:iCs/>
          <w:sz w:val="22"/>
          <w:szCs w:val="22"/>
        </w:rPr>
        <w:t>bisogno</w:t>
      </w:r>
      <w:r w:rsidR="002465F9" w:rsidRPr="007233F7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71483D" w:rsidRPr="007233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465F9" w:rsidRPr="007233F7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="0071483D" w:rsidRPr="007233F7">
        <w:rPr>
          <w:rFonts w:asciiTheme="minorHAnsi" w:hAnsiTheme="minorHAnsi" w:cstheme="minorHAnsi"/>
          <w:i/>
          <w:iCs/>
          <w:sz w:val="22"/>
          <w:szCs w:val="22"/>
        </w:rPr>
        <w:t xml:space="preserve">a solidarietà è nel DNA </w:t>
      </w:r>
      <w:r w:rsidR="002465F9" w:rsidRPr="007233F7">
        <w:rPr>
          <w:rFonts w:asciiTheme="minorHAnsi" w:hAnsiTheme="minorHAnsi" w:cstheme="minorHAnsi"/>
          <w:i/>
          <w:iCs/>
          <w:sz w:val="22"/>
          <w:szCs w:val="22"/>
        </w:rPr>
        <w:t>della nostra azienda,</w:t>
      </w:r>
      <w:r w:rsidR="0071483D" w:rsidRPr="007233F7">
        <w:rPr>
          <w:rFonts w:asciiTheme="minorHAnsi" w:hAnsiTheme="minorHAnsi" w:cstheme="minorHAnsi"/>
          <w:i/>
          <w:iCs/>
          <w:sz w:val="22"/>
          <w:szCs w:val="22"/>
        </w:rPr>
        <w:t xml:space="preserve"> da sempre vicina alle persone più deboli e vulnerabili”.</w:t>
      </w:r>
    </w:p>
    <w:p w14:paraId="4CFDE02E" w14:textId="20ADCFAE" w:rsidR="00F33FE3" w:rsidRPr="00DC6E36" w:rsidRDefault="0071483D" w:rsidP="00B73011">
      <w:pPr>
        <w:pStyle w:val="Normale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DC6E36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B73011">
        <w:rPr>
          <w:rFonts w:asciiTheme="minorHAnsi" w:hAnsiTheme="minorHAnsi" w:cstheme="minorHAnsi"/>
          <w:i/>
          <w:iCs/>
          <w:sz w:val="22"/>
          <w:szCs w:val="22"/>
        </w:rPr>
        <w:t xml:space="preserve">Quanto accaduto in Turchia e Siria ha destabilizzato il mondo. Il terremoto ha devastato intere aree, provocato migliaia di morti e feriti, </w:t>
      </w:r>
      <w:r w:rsidR="00DC6E36" w:rsidRPr="00DC6E36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DC6E36" w:rsidRPr="00DC6E36">
        <w:rPr>
          <w:rFonts w:asciiTheme="minorHAnsi" w:hAnsiTheme="minorHAnsi" w:cstheme="minorHAnsi"/>
          <w:iCs/>
          <w:sz w:val="22"/>
          <w:szCs w:val="22"/>
        </w:rPr>
        <w:t xml:space="preserve">sottolinea </w:t>
      </w:r>
      <w:r w:rsidR="00B73011">
        <w:rPr>
          <w:rFonts w:asciiTheme="minorHAnsi" w:hAnsiTheme="minorHAnsi" w:cstheme="minorHAnsi"/>
          <w:b/>
          <w:iCs/>
          <w:sz w:val="22"/>
          <w:szCs w:val="22"/>
        </w:rPr>
        <w:t>Rosario Valastro</w:t>
      </w:r>
      <w:r w:rsidR="00DC6E36" w:rsidRPr="00DC6E36">
        <w:rPr>
          <w:rFonts w:asciiTheme="minorHAnsi" w:hAnsiTheme="minorHAnsi" w:cstheme="minorHAnsi"/>
          <w:iCs/>
          <w:sz w:val="22"/>
          <w:szCs w:val="22"/>
        </w:rPr>
        <w:t>,</w:t>
      </w:r>
      <w:r w:rsidR="00DC6E36" w:rsidRPr="00DC6E36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73011">
        <w:rPr>
          <w:rFonts w:asciiTheme="minorHAnsi" w:hAnsiTheme="minorHAnsi" w:cstheme="minorHAnsi"/>
          <w:b/>
          <w:iCs/>
          <w:sz w:val="22"/>
          <w:szCs w:val="22"/>
        </w:rPr>
        <w:t xml:space="preserve">Presidente </w:t>
      </w:r>
      <w:r w:rsidR="00DC6E36" w:rsidRPr="00DC6E36">
        <w:rPr>
          <w:rFonts w:asciiTheme="minorHAnsi" w:hAnsiTheme="minorHAnsi" w:cstheme="minorHAnsi"/>
          <w:b/>
          <w:iCs/>
          <w:sz w:val="22"/>
          <w:szCs w:val="22"/>
        </w:rPr>
        <w:t xml:space="preserve">della </w:t>
      </w:r>
      <w:r w:rsidR="00B73011">
        <w:rPr>
          <w:rFonts w:asciiTheme="minorHAnsi" w:hAnsiTheme="minorHAnsi" w:cstheme="minorHAnsi"/>
          <w:b/>
          <w:iCs/>
          <w:sz w:val="22"/>
          <w:szCs w:val="22"/>
        </w:rPr>
        <w:t xml:space="preserve">Croce Rossa Italiana </w:t>
      </w:r>
      <w:r w:rsidR="00DC6E36" w:rsidRPr="00DC6E36">
        <w:rPr>
          <w:rFonts w:asciiTheme="minorHAnsi" w:hAnsiTheme="minorHAnsi" w:cstheme="minorHAnsi"/>
          <w:i/>
          <w:iCs/>
          <w:sz w:val="22"/>
          <w:szCs w:val="22"/>
        </w:rPr>
        <w:t xml:space="preserve">– e </w:t>
      </w:r>
      <w:r w:rsidR="00B73011">
        <w:rPr>
          <w:rFonts w:asciiTheme="minorHAnsi" w:hAnsiTheme="minorHAnsi" w:cstheme="minorHAnsi"/>
          <w:i/>
          <w:iCs/>
          <w:sz w:val="22"/>
          <w:szCs w:val="22"/>
        </w:rPr>
        <w:t>distrutto centinaia di abitazioni</w:t>
      </w:r>
      <w:r w:rsidR="00DC6E36" w:rsidRPr="00DC6E36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B73011">
        <w:rPr>
          <w:rFonts w:asciiTheme="minorHAnsi" w:hAnsiTheme="minorHAnsi" w:cstheme="minorHAnsi"/>
          <w:i/>
          <w:iCs/>
          <w:sz w:val="22"/>
          <w:szCs w:val="22"/>
        </w:rPr>
        <w:t>Dopo il sisma l</w:t>
      </w:r>
      <w:r w:rsidR="00DC6E36" w:rsidRPr="00DC6E36">
        <w:rPr>
          <w:rFonts w:asciiTheme="minorHAnsi" w:hAnsiTheme="minorHAnsi" w:cstheme="minorHAnsi"/>
          <w:i/>
          <w:iCs/>
          <w:sz w:val="22"/>
          <w:szCs w:val="22"/>
        </w:rPr>
        <w:t xml:space="preserve">a Croce Rossa Italiana ha avviato una raccolta fondi per supportare le popolazioni colpite da questa grave crisi. </w:t>
      </w:r>
      <w:r w:rsidR="00B73011">
        <w:rPr>
          <w:rFonts w:asciiTheme="minorHAnsi" w:hAnsiTheme="minorHAnsi" w:cstheme="minorHAnsi"/>
          <w:i/>
          <w:iCs/>
          <w:sz w:val="22"/>
          <w:szCs w:val="22"/>
        </w:rPr>
        <w:t xml:space="preserve">Tante le aziende e le persone che hanno aderito a questa iniziativa. </w:t>
      </w:r>
      <w:r w:rsidR="00DC6E36" w:rsidRPr="00DC6E36">
        <w:rPr>
          <w:rFonts w:asciiTheme="minorHAnsi" w:hAnsiTheme="minorHAnsi" w:cstheme="minorHAnsi"/>
          <w:i/>
          <w:iCs/>
          <w:sz w:val="22"/>
          <w:szCs w:val="22"/>
        </w:rPr>
        <w:t xml:space="preserve">Ringrazio Neopharmed Gentili e tutti i partner che hanno mostrato grande sensibilità e il desiderio di aiutare le comunità colpite dal </w:t>
      </w:r>
      <w:r w:rsidR="00B73011">
        <w:rPr>
          <w:rFonts w:asciiTheme="minorHAnsi" w:hAnsiTheme="minorHAnsi" w:cstheme="minorHAnsi"/>
          <w:i/>
          <w:iCs/>
          <w:sz w:val="22"/>
          <w:szCs w:val="22"/>
        </w:rPr>
        <w:t>terremoto</w:t>
      </w:r>
      <w:r w:rsidR="00DC6E36">
        <w:rPr>
          <w:rFonts w:asciiTheme="minorHAnsi" w:hAnsiTheme="minorHAnsi" w:cstheme="minorHAnsi"/>
          <w:i/>
          <w:iCs/>
          <w:sz w:val="22"/>
          <w:szCs w:val="22"/>
        </w:rPr>
        <w:t>, tendendo loro la mano, sostenendole in questo momento di difficoltà</w:t>
      </w:r>
      <w:r w:rsidR="00DC6E36" w:rsidRPr="00DC6E36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0B03005B" w14:textId="1F61D7A8" w:rsidR="00A17D32" w:rsidRPr="007233F7" w:rsidRDefault="00DD2CB6" w:rsidP="00A17D3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233F7">
        <w:rPr>
          <w:rFonts w:asciiTheme="minorHAnsi" w:hAnsiTheme="minorHAnsi" w:cstheme="minorHAnsi"/>
          <w:sz w:val="22"/>
          <w:szCs w:val="22"/>
        </w:rPr>
        <w:t>Neopharmed Gentili invita chi può ad unirsi</w:t>
      </w:r>
      <w:r w:rsidR="004C68B2" w:rsidRPr="007233F7">
        <w:rPr>
          <w:rFonts w:asciiTheme="minorHAnsi" w:hAnsiTheme="minorHAnsi" w:cstheme="minorHAnsi"/>
          <w:sz w:val="22"/>
          <w:szCs w:val="22"/>
        </w:rPr>
        <w:t xml:space="preserve"> </w:t>
      </w:r>
      <w:r w:rsidRPr="007233F7">
        <w:rPr>
          <w:rFonts w:asciiTheme="minorHAnsi" w:hAnsiTheme="minorHAnsi" w:cstheme="minorHAnsi"/>
          <w:sz w:val="22"/>
          <w:szCs w:val="22"/>
        </w:rPr>
        <w:t>alla raccolta fondi attivata dalla C</w:t>
      </w:r>
      <w:r w:rsidR="00537980" w:rsidRPr="007233F7">
        <w:rPr>
          <w:rFonts w:asciiTheme="minorHAnsi" w:hAnsiTheme="minorHAnsi" w:cstheme="minorHAnsi"/>
          <w:sz w:val="22"/>
          <w:szCs w:val="22"/>
        </w:rPr>
        <w:t xml:space="preserve">roce Rossa </w:t>
      </w:r>
      <w:r w:rsidR="00A17D32" w:rsidRPr="007233F7">
        <w:rPr>
          <w:rFonts w:asciiTheme="minorHAnsi" w:hAnsiTheme="minorHAnsi" w:cstheme="minorHAnsi"/>
          <w:sz w:val="22"/>
          <w:szCs w:val="22"/>
        </w:rPr>
        <w:t xml:space="preserve">Italiana </w:t>
      </w:r>
      <w:r w:rsidRPr="007233F7">
        <w:rPr>
          <w:rFonts w:asciiTheme="minorHAnsi" w:hAnsiTheme="minorHAnsi" w:cstheme="minorHAnsi"/>
          <w:sz w:val="22"/>
          <w:szCs w:val="22"/>
        </w:rPr>
        <w:t>per rispondere alle necessità</w:t>
      </w:r>
      <w:r w:rsidR="00DC09C8" w:rsidRPr="007233F7">
        <w:rPr>
          <w:rFonts w:asciiTheme="minorHAnsi" w:hAnsiTheme="minorHAnsi" w:cstheme="minorHAnsi"/>
          <w:sz w:val="22"/>
          <w:szCs w:val="22"/>
        </w:rPr>
        <w:t xml:space="preserve"> umanitarie e sanitarie</w:t>
      </w:r>
      <w:r w:rsidRPr="007233F7">
        <w:rPr>
          <w:rFonts w:asciiTheme="minorHAnsi" w:hAnsiTheme="minorHAnsi" w:cstheme="minorHAnsi"/>
          <w:sz w:val="22"/>
          <w:szCs w:val="22"/>
        </w:rPr>
        <w:t xml:space="preserve"> cui stanno dando risposta senza sosta i volontari </w:t>
      </w:r>
      <w:r w:rsidR="00A17D32" w:rsidRPr="007233F7">
        <w:rPr>
          <w:rFonts w:asciiTheme="minorHAnsi" w:hAnsiTheme="minorHAnsi" w:cstheme="minorHAnsi"/>
          <w:sz w:val="22"/>
          <w:szCs w:val="22"/>
        </w:rPr>
        <w:t>della Mezzaluna Rossa Turca e Siriana.</w:t>
      </w:r>
    </w:p>
    <w:p w14:paraId="526D049D" w14:textId="3600C69D" w:rsidR="00DC09C8" w:rsidRPr="007233F7" w:rsidRDefault="00DC09C8" w:rsidP="00C815B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233F7">
        <w:rPr>
          <w:rFonts w:asciiTheme="minorHAnsi" w:hAnsiTheme="minorHAnsi" w:cstheme="minorHAnsi"/>
          <w:sz w:val="22"/>
          <w:szCs w:val="22"/>
        </w:rPr>
        <w:t>Maggiori informazioni sono disponibili al sito:</w:t>
      </w:r>
      <w:r w:rsidR="00A17D32" w:rsidRPr="007233F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A17D32" w:rsidRPr="007233F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https://cri.it/terremototurchiasiria/</w:t>
        </w:r>
      </w:hyperlink>
      <w:r w:rsidR="00A17D32" w:rsidRPr="007233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D0474E" w14:textId="77777777" w:rsidR="00C815B4" w:rsidRPr="00C815B4" w:rsidRDefault="00C815B4" w:rsidP="00C815B4">
      <w:pPr>
        <w:spacing w:after="120"/>
        <w:jc w:val="both"/>
        <w:rPr>
          <w:rFonts w:asciiTheme="minorHAnsi" w:hAnsiTheme="minorHAnsi" w:cstheme="minorHAnsi"/>
        </w:rPr>
      </w:pPr>
    </w:p>
    <w:p w14:paraId="63968972" w14:textId="0B174CC9" w:rsidR="00614053" w:rsidRPr="007233F7" w:rsidRDefault="007233F7" w:rsidP="00DD2CB6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***</w:t>
      </w:r>
    </w:p>
    <w:p w14:paraId="6B02ED88" w14:textId="77777777" w:rsidR="00DC09C8" w:rsidRPr="007233F7" w:rsidRDefault="00DC09C8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505C1FB4" w14:textId="64B7674D" w:rsidR="00AE01BF" w:rsidRPr="007233F7" w:rsidRDefault="00AE01BF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7233F7">
        <w:rPr>
          <w:rFonts w:asciiTheme="minorHAnsi" w:hAnsiTheme="minorHAnsi" w:cstheme="minorHAnsi"/>
          <w:b/>
          <w:iCs/>
          <w:sz w:val="20"/>
          <w:szCs w:val="20"/>
          <w:u w:val="single"/>
        </w:rPr>
        <w:t>Informazioni su Neopharmed Gentili</w:t>
      </w:r>
    </w:p>
    <w:p w14:paraId="059DC2B4" w14:textId="7939212A" w:rsidR="00534F2D" w:rsidRPr="007233F7" w:rsidRDefault="00AE01BF" w:rsidP="00AE01B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233F7">
        <w:rPr>
          <w:rFonts w:asciiTheme="minorHAnsi" w:hAnsiTheme="minorHAnsi" w:cstheme="minorHAnsi"/>
          <w:bCs/>
          <w:iCs/>
          <w:sz w:val="20"/>
          <w:szCs w:val="20"/>
        </w:rPr>
        <w:t>Neopharmed Gentili è un’azienda farmaceutica nata in Italia e storicamente radicata nel proprio territorio, in forte espansione oltre i confini nazionali grazie ad una consolidata ed affidabile esperienza nelle operazioni di M&amp;A e Licensing, specialmente con partner multinazionali. Ricerca, responsabilità e cura sono i pilastri che guidano la mission di Neopharmed Gentili di migliorare la salute e la qualità di vita di pazienti, caregiver e personale sanitario. L’aspirazione di Neopharmed Gentili è di aiutare le persone a vivere una vita sana e più longeva possibile, agendo con valore etico e precisione scientifica, e offrendo soluzioni ad alto valore terapeutico.</w:t>
      </w:r>
    </w:p>
    <w:p w14:paraId="72CB8727" w14:textId="3D2303A6" w:rsidR="003D1838" w:rsidRPr="007233F7" w:rsidRDefault="007233F7" w:rsidP="007233F7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***</w:t>
      </w:r>
    </w:p>
    <w:p w14:paraId="35FCE8A7" w14:textId="034FC981" w:rsidR="00614053" w:rsidRDefault="00614053" w:rsidP="00B87F6D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6F2174E" w14:textId="77777777" w:rsidR="007233F7" w:rsidRPr="007233F7" w:rsidRDefault="007233F7" w:rsidP="00B87F6D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4D645E5" w14:textId="64F505F7" w:rsidR="00614053" w:rsidRPr="007233F7" w:rsidRDefault="00614053" w:rsidP="00AE01BF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233F7">
        <w:rPr>
          <w:rFonts w:asciiTheme="minorHAnsi" w:hAnsiTheme="minorHAnsi" w:cstheme="minorHAnsi"/>
          <w:b/>
          <w:noProof/>
          <w:sz w:val="20"/>
          <w:szCs w:val="20"/>
          <w:u w:val="single"/>
        </w:rPr>
        <w:t>Per ulteriori informazioni</w:t>
      </w:r>
      <w:r w:rsidRPr="007233F7">
        <w:rPr>
          <w:rFonts w:asciiTheme="minorHAnsi" w:hAnsiTheme="minorHAnsi" w:cstheme="minorHAnsi"/>
          <w:b/>
          <w:noProof/>
          <w:sz w:val="20"/>
          <w:szCs w:val="20"/>
        </w:rPr>
        <w:t>:</w:t>
      </w:r>
    </w:p>
    <w:p w14:paraId="57FE5B56" w14:textId="77777777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233F7">
        <w:rPr>
          <w:rFonts w:asciiTheme="minorHAnsi" w:hAnsiTheme="minorHAnsi" w:cstheme="minorHAnsi"/>
          <w:b/>
          <w:noProof/>
          <w:sz w:val="20"/>
          <w:szCs w:val="20"/>
        </w:rPr>
        <w:t>Ufficio stampa Neopharmed Gentili</w:t>
      </w:r>
    </w:p>
    <w:p w14:paraId="7B4429AB" w14:textId="5057EBD0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233F7">
        <w:rPr>
          <w:rFonts w:asciiTheme="minorHAnsi" w:hAnsiTheme="minorHAnsi" w:cstheme="minorHAnsi"/>
          <w:b/>
          <w:noProof/>
          <w:sz w:val="20"/>
          <w:szCs w:val="20"/>
        </w:rPr>
        <w:lastRenderedPageBreak/>
        <w:t xml:space="preserve">Value Relations </w:t>
      </w:r>
    </w:p>
    <w:p w14:paraId="00FF9044" w14:textId="77777777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233F7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Angela Del Giudice </w:t>
      </w:r>
    </w:p>
    <w:p w14:paraId="674E4004" w14:textId="16A5306E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Mob. 392.6858392 | </w:t>
      </w:r>
      <w:hyperlink r:id="rId7" w:history="1">
        <w:r w:rsidRPr="007233F7">
          <w:rPr>
            <w:rStyle w:val="Collegamentoipertestuale"/>
            <w:rFonts w:asciiTheme="minorHAnsi" w:hAnsiTheme="minorHAnsi" w:cstheme="minorHAnsi"/>
            <w:noProof/>
            <w:sz w:val="20"/>
            <w:szCs w:val="20"/>
          </w:rPr>
          <w:t>a.delgiudice@vrelations.it</w:t>
        </w:r>
      </w:hyperlink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6FBFB832" w14:textId="0BC5AFBA" w:rsidR="000C7BF9" w:rsidRPr="007233F7" w:rsidRDefault="000C7BF9" w:rsidP="00614053">
      <w:pPr>
        <w:contextualSpacing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233F7">
        <w:rPr>
          <w:rFonts w:asciiTheme="minorHAnsi" w:hAnsiTheme="minorHAnsi" w:cstheme="minorHAnsi"/>
          <w:i/>
          <w:iCs/>
          <w:noProof/>
          <w:sz w:val="20"/>
          <w:szCs w:val="20"/>
        </w:rPr>
        <w:t>Chiara Farroni</w:t>
      </w:r>
    </w:p>
    <w:p w14:paraId="39F332DC" w14:textId="0D3DEE81" w:rsidR="000C7BF9" w:rsidRPr="007233F7" w:rsidRDefault="000C7BF9" w:rsidP="00614053">
      <w:pPr>
        <w:contextualSpacing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Mob. 331.4997375 | </w:t>
      </w:r>
      <w:hyperlink r:id="rId8" w:history="1">
        <w:r w:rsidRPr="007233F7">
          <w:rPr>
            <w:rStyle w:val="Collegamentoipertestuale"/>
            <w:rFonts w:asciiTheme="minorHAnsi" w:hAnsiTheme="minorHAnsi" w:cstheme="minorHAnsi"/>
            <w:noProof/>
            <w:sz w:val="20"/>
            <w:szCs w:val="20"/>
          </w:rPr>
          <w:t>c.farroni@vrelations.it</w:t>
        </w:r>
      </w:hyperlink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3FFAC5F3" w14:textId="5402C4BD" w:rsidR="00614053" w:rsidRPr="007233F7" w:rsidRDefault="00614053" w:rsidP="00614053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D3BC33" w14:textId="42761314" w:rsidR="00B766E9" w:rsidRDefault="00B766E9" w:rsidP="00B87F6D">
      <w:pPr>
        <w:jc w:val="both"/>
        <w:rPr>
          <w:rFonts w:cstheme="minorHAnsi"/>
          <w:b/>
          <w:bCs/>
          <w:iCs/>
          <w:u w:val="single"/>
        </w:rPr>
      </w:pPr>
    </w:p>
    <w:p w14:paraId="46C6B9E3" w14:textId="77777777" w:rsidR="00614053" w:rsidRPr="00B87F6D" w:rsidRDefault="00614053" w:rsidP="00B87F6D">
      <w:pPr>
        <w:jc w:val="both"/>
        <w:rPr>
          <w:rFonts w:cstheme="minorHAnsi"/>
          <w:iCs/>
        </w:rPr>
      </w:pPr>
    </w:p>
    <w:p w14:paraId="6DA4A625" w14:textId="10ECBE5A" w:rsidR="00B87F6D" w:rsidRPr="00930FE9" w:rsidRDefault="00B87F6D" w:rsidP="00930FE9">
      <w:pPr>
        <w:jc w:val="both"/>
        <w:rPr>
          <w:rFonts w:cstheme="minorHAnsi"/>
          <w:iCs/>
        </w:rPr>
      </w:pPr>
    </w:p>
    <w:sectPr w:rsidR="00B87F6D" w:rsidRPr="00930FE9" w:rsidSect="007233F7">
      <w:pgSz w:w="11906" w:h="16838"/>
      <w:pgMar w:top="1225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77E"/>
    <w:multiLevelType w:val="hybridMultilevel"/>
    <w:tmpl w:val="F356CF1E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7FC223A"/>
    <w:multiLevelType w:val="hybridMultilevel"/>
    <w:tmpl w:val="695A0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4267">
    <w:abstractNumId w:val="0"/>
  </w:num>
  <w:num w:numId="2" w16cid:durableId="45580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1"/>
    <w:rsid w:val="00017365"/>
    <w:rsid w:val="00081BB8"/>
    <w:rsid w:val="000858AB"/>
    <w:rsid w:val="000966E6"/>
    <w:rsid w:val="000C5D68"/>
    <w:rsid w:val="000C7BF9"/>
    <w:rsid w:val="000E3CDC"/>
    <w:rsid w:val="00152AA2"/>
    <w:rsid w:val="001552B8"/>
    <w:rsid w:val="001604FC"/>
    <w:rsid w:val="001662EC"/>
    <w:rsid w:val="001722B1"/>
    <w:rsid w:val="00173142"/>
    <w:rsid w:val="00181F6A"/>
    <w:rsid w:val="0018238C"/>
    <w:rsid w:val="001A514A"/>
    <w:rsid w:val="001B796A"/>
    <w:rsid w:val="001C3BB6"/>
    <w:rsid w:val="001E3680"/>
    <w:rsid w:val="0021447C"/>
    <w:rsid w:val="002465F9"/>
    <w:rsid w:val="00256098"/>
    <w:rsid w:val="002B4C2D"/>
    <w:rsid w:val="002C5C3D"/>
    <w:rsid w:val="002E5A78"/>
    <w:rsid w:val="002F59F3"/>
    <w:rsid w:val="00315136"/>
    <w:rsid w:val="003628D0"/>
    <w:rsid w:val="00371D13"/>
    <w:rsid w:val="0037466F"/>
    <w:rsid w:val="003B6C99"/>
    <w:rsid w:val="003D1838"/>
    <w:rsid w:val="003E2F4C"/>
    <w:rsid w:val="0042611A"/>
    <w:rsid w:val="004328CF"/>
    <w:rsid w:val="0044221E"/>
    <w:rsid w:val="00461E91"/>
    <w:rsid w:val="004639E9"/>
    <w:rsid w:val="0047210E"/>
    <w:rsid w:val="00474494"/>
    <w:rsid w:val="00476233"/>
    <w:rsid w:val="004B17F3"/>
    <w:rsid w:val="004B33D7"/>
    <w:rsid w:val="004B6336"/>
    <w:rsid w:val="004C68B2"/>
    <w:rsid w:val="004D65B1"/>
    <w:rsid w:val="004D6CED"/>
    <w:rsid w:val="00515775"/>
    <w:rsid w:val="00522228"/>
    <w:rsid w:val="00522859"/>
    <w:rsid w:val="00534F2D"/>
    <w:rsid w:val="005357E1"/>
    <w:rsid w:val="00537980"/>
    <w:rsid w:val="005654EC"/>
    <w:rsid w:val="00576F48"/>
    <w:rsid w:val="005847F9"/>
    <w:rsid w:val="0059149B"/>
    <w:rsid w:val="005959DF"/>
    <w:rsid w:val="00596C59"/>
    <w:rsid w:val="005A3F45"/>
    <w:rsid w:val="005D0A32"/>
    <w:rsid w:val="005D123D"/>
    <w:rsid w:val="005F094C"/>
    <w:rsid w:val="005F50C7"/>
    <w:rsid w:val="00614053"/>
    <w:rsid w:val="00633366"/>
    <w:rsid w:val="00633E7C"/>
    <w:rsid w:val="00677FA5"/>
    <w:rsid w:val="00681D76"/>
    <w:rsid w:val="00694967"/>
    <w:rsid w:val="00695A49"/>
    <w:rsid w:val="006C2F00"/>
    <w:rsid w:val="006F3109"/>
    <w:rsid w:val="006F362C"/>
    <w:rsid w:val="007038C9"/>
    <w:rsid w:val="0071483D"/>
    <w:rsid w:val="00714FB6"/>
    <w:rsid w:val="00721C05"/>
    <w:rsid w:val="007226A0"/>
    <w:rsid w:val="007233F7"/>
    <w:rsid w:val="007316D9"/>
    <w:rsid w:val="00732FC4"/>
    <w:rsid w:val="00740DE5"/>
    <w:rsid w:val="00764D38"/>
    <w:rsid w:val="007A25CF"/>
    <w:rsid w:val="007D5FD2"/>
    <w:rsid w:val="00805746"/>
    <w:rsid w:val="00816A0C"/>
    <w:rsid w:val="008536A2"/>
    <w:rsid w:val="00862664"/>
    <w:rsid w:val="008A3763"/>
    <w:rsid w:val="008C1013"/>
    <w:rsid w:val="008F0012"/>
    <w:rsid w:val="008F1CE6"/>
    <w:rsid w:val="00922875"/>
    <w:rsid w:val="00930FE9"/>
    <w:rsid w:val="00934E66"/>
    <w:rsid w:val="0097374A"/>
    <w:rsid w:val="009754B9"/>
    <w:rsid w:val="009933D7"/>
    <w:rsid w:val="009A0C46"/>
    <w:rsid w:val="009B51A7"/>
    <w:rsid w:val="009B5619"/>
    <w:rsid w:val="009C4EE1"/>
    <w:rsid w:val="009C766D"/>
    <w:rsid w:val="009D3C2C"/>
    <w:rsid w:val="009F02A3"/>
    <w:rsid w:val="009F788F"/>
    <w:rsid w:val="00A0116D"/>
    <w:rsid w:val="00A17D32"/>
    <w:rsid w:val="00A205F8"/>
    <w:rsid w:val="00A20655"/>
    <w:rsid w:val="00A4569B"/>
    <w:rsid w:val="00A77F7C"/>
    <w:rsid w:val="00AA1DB6"/>
    <w:rsid w:val="00AA25F9"/>
    <w:rsid w:val="00AA352B"/>
    <w:rsid w:val="00AB03E1"/>
    <w:rsid w:val="00AC7E79"/>
    <w:rsid w:val="00AE01BF"/>
    <w:rsid w:val="00AE04F0"/>
    <w:rsid w:val="00AF7A67"/>
    <w:rsid w:val="00B11889"/>
    <w:rsid w:val="00B36493"/>
    <w:rsid w:val="00B5192B"/>
    <w:rsid w:val="00B61AA6"/>
    <w:rsid w:val="00B73011"/>
    <w:rsid w:val="00B766E9"/>
    <w:rsid w:val="00B87F6D"/>
    <w:rsid w:val="00B97C4E"/>
    <w:rsid w:val="00BA36FF"/>
    <w:rsid w:val="00BB119C"/>
    <w:rsid w:val="00BB394C"/>
    <w:rsid w:val="00BC436F"/>
    <w:rsid w:val="00BD4FB9"/>
    <w:rsid w:val="00BF4C99"/>
    <w:rsid w:val="00C1294A"/>
    <w:rsid w:val="00C344E6"/>
    <w:rsid w:val="00C44834"/>
    <w:rsid w:val="00C55E27"/>
    <w:rsid w:val="00C66B12"/>
    <w:rsid w:val="00C76F27"/>
    <w:rsid w:val="00C815B4"/>
    <w:rsid w:val="00C83E61"/>
    <w:rsid w:val="00C87971"/>
    <w:rsid w:val="00C90660"/>
    <w:rsid w:val="00CC4330"/>
    <w:rsid w:val="00D25A0E"/>
    <w:rsid w:val="00D51F71"/>
    <w:rsid w:val="00D57DCE"/>
    <w:rsid w:val="00D6539F"/>
    <w:rsid w:val="00D66729"/>
    <w:rsid w:val="00D756A9"/>
    <w:rsid w:val="00D80B1B"/>
    <w:rsid w:val="00D82D0B"/>
    <w:rsid w:val="00DA1D41"/>
    <w:rsid w:val="00DC09C8"/>
    <w:rsid w:val="00DC6094"/>
    <w:rsid w:val="00DC6E36"/>
    <w:rsid w:val="00DD2CB6"/>
    <w:rsid w:val="00DD6FC7"/>
    <w:rsid w:val="00DE55F2"/>
    <w:rsid w:val="00DE7C46"/>
    <w:rsid w:val="00DF77BD"/>
    <w:rsid w:val="00E07CC0"/>
    <w:rsid w:val="00E257FF"/>
    <w:rsid w:val="00E44895"/>
    <w:rsid w:val="00E454EA"/>
    <w:rsid w:val="00E618FC"/>
    <w:rsid w:val="00E644E3"/>
    <w:rsid w:val="00E72741"/>
    <w:rsid w:val="00E73BF7"/>
    <w:rsid w:val="00E91328"/>
    <w:rsid w:val="00EB3880"/>
    <w:rsid w:val="00EE630F"/>
    <w:rsid w:val="00EF7365"/>
    <w:rsid w:val="00F033AC"/>
    <w:rsid w:val="00F10254"/>
    <w:rsid w:val="00F12051"/>
    <w:rsid w:val="00F124AA"/>
    <w:rsid w:val="00F33FE3"/>
    <w:rsid w:val="00F36B21"/>
    <w:rsid w:val="00F621B3"/>
    <w:rsid w:val="00F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31"/>
  <w15:chartTrackingRefBased/>
  <w15:docId w15:val="{524116EC-5F01-4D4D-8AE9-13A0A63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574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57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5D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823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238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23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3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23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8238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0C7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21C05"/>
    <w:rPr>
      <w:b/>
      <w:bCs/>
    </w:rPr>
  </w:style>
  <w:style w:type="character" w:styleId="Enfasicorsivo">
    <w:name w:val="Emphasis"/>
    <w:basedOn w:val="Carpredefinitoparagrafo"/>
    <w:uiPriority w:val="20"/>
    <w:qFormat/>
    <w:rsid w:val="00721C05"/>
    <w:rPr>
      <w:i/>
      <w:iCs/>
    </w:rPr>
  </w:style>
  <w:style w:type="paragraph" w:customStyle="1" w:styleId="atext">
    <w:name w:val="atext"/>
    <w:basedOn w:val="Normale"/>
    <w:rsid w:val="00BB119C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816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rron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elgiudice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.it/terremototurchiasir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Chiara Farroni</cp:lastModifiedBy>
  <cp:revision>2</cp:revision>
  <dcterms:created xsi:type="dcterms:W3CDTF">2023-03-08T16:41:00Z</dcterms:created>
  <dcterms:modified xsi:type="dcterms:W3CDTF">2023-03-08T16:41:00Z</dcterms:modified>
</cp:coreProperties>
</file>