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770C7" w14:textId="77777777" w:rsidR="005944B2" w:rsidRPr="003A6911" w:rsidRDefault="005944B2" w:rsidP="005944B2">
      <w:pPr>
        <w:pStyle w:val="Intestazione"/>
      </w:pPr>
      <w:bookmarkStart w:id="0" w:name="_Hlk5626509"/>
      <w:r w:rsidRPr="003A6911"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0F3DA277" wp14:editId="4A8E6062">
            <wp:simplePos x="0" y="0"/>
            <wp:positionH relativeFrom="column">
              <wp:posOffset>4788535</wp:posOffset>
            </wp:positionH>
            <wp:positionV relativeFrom="paragraph">
              <wp:posOffset>69215</wp:posOffset>
            </wp:positionV>
            <wp:extent cx="1398270" cy="686107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81" cy="68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911"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53146F6F" wp14:editId="5203DB60">
            <wp:simplePos x="0" y="0"/>
            <wp:positionH relativeFrom="margin">
              <wp:posOffset>2921635</wp:posOffset>
            </wp:positionH>
            <wp:positionV relativeFrom="paragraph">
              <wp:posOffset>97790</wp:posOffset>
            </wp:positionV>
            <wp:extent cx="1528069" cy="657225"/>
            <wp:effectExtent l="0" t="0" r="0" b="0"/>
            <wp:wrapNone/>
            <wp:docPr id="11" name="Immagine 11" descr="Risultati immagini per federasm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federasm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069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911"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7903DAD9" wp14:editId="23EFA308">
            <wp:simplePos x="0" y="0"/>
            <wp:positionH relativeFrom="column">
              <wp:posOffset>1626234</wp:posOffset>
            </wp:positionH>
            <wp:positionV relativeFrom="paragraph">
              <wp:posOffset>40640</wp:posOffset>
            </wp:positionV>
            <wp:extent cx="1000125" cy="831614"/>
            <wp:effectExtent l="0" t="0" r="0" b="6985"/>
            <wp:wrapNone/>
            <wp:docPr id="12" name="Immagine 12" descr="SIAA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AAI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110" cy="83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911">
        <w:t xml:space="preserve"> </w:t>
      </w:r>
      <w:r w:rsidRPr="003A6911">
        <w:rPr>
          <w:noProof/>
          <w:lang w:eastAsia="it-IT"/>
        </w:rPr>
        <w:drawing>
          <wp:inline distT="0" distB="0" distL="0" distR="0" wp14:anchorId="3B4E2879" wp14:editId="40737722">
            <wp:extent cx="1257300" cy="780337"/>
            <wp:effectExtent l="0" t="0" r="0" b="1270"/>
            <wp:docPr id="13" name="Immagine 13" descr="Risultati immagini per sip societÃ  italiana di pneum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sip societÃ  italiana di pneumologi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41"/>
                    <a:stretch/>
                  </pic:blipFill>
                  <pic:spPr bwMode="auto">
                    <a:xfrm>
                      <a:off x="0" y="0"/>
                      <a:ext cx="1308154" cy="81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A6911">
        <w:t xml:space="preserve"> </w:t>
      </w:r>
    </w:p>
    <w:p w14:paraId="13CE7742" w14:textId="3CB50FC7" w:rsidR="005944B2" w:rsidRPr="003A6911" w:rsidRDefault="005944B2" w:rsidP="005944B2">
      <w:pPr>
        <w:pStyle w:val="NormaleWeb"/>
        <w:contextualSpacing/>
        <w:jc w:val="center"/>
        <w:rPr>
          <w:rFonts w:ascii="Arial" w:hAnsi="Arial" w:cs="Arial"/>
          <w:color w:val="000000" w:themeColor="text1"/>
          <w:sz w:val="10"/>
          <w:szCs w:val="10"/>
          <w:u w:val="single"/>
          <w:lang w:val="it-IT"/>
        </w:rPr>
      </w:pPr>
    </w:p>
    <w:p w14:paraId="13D299DD" w14:textId="092B2BA6" w:rsidR="005944B2" w:rsidRPr="003A6911" w:rsidRDefault="003F2942" w:rsidP="00445691">
      <w:pPr>
        <w:pStyle w:val="NormaleWeb"/>
        <w:contextualSpacing/>
        <w:rPr>
          <w:rFonts w:ascii="Trebuchet MS" w:hAnsi="Trebuchet MS"/>
          <w:b/>
          <w:color w:val="FF0000"/>
          <w:sz w:val="20"/>
          <w:szCs w:val="28"/>
          <w:lang w:val="it-IT" w:eastAsia="it-IT"/>
        </w:rPr>
      </w:pPr>
      <w:r w:rsidRPr="003A6911">
        <w:rPr>
          <w:rFonts w:ascii="Trebuchet MS" w:hAnsi="Trebuchet MS"/>
          <w:b/>
          <w:noProof/>
          <w:color w:val="FF0000"/>
          <w:sz w:val="20"/>
          <w:szCs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E30A4" wp14:editId="4C631CCE">
                <wp:simplePos x="0" y="0"/>
                <wp:positionH relativeFrom="margin">
                  <wp:align>right</wp:align>
                </wp:positionH>
                <wp:positionV relativeFrom="paragraph">
                  <wp:posOffset>48260</wp:posOffset>
                </wp:positionV>
                <wp:extent cx="6029325" cy="325120"/>
                <wp:effectExtent l="0" t="0" r="9525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325120"/>
                        </a:xfrm>
                        <a:prstGeom prst="rect">
                          <a:avLst/>
                        </a:prstGeom>
                        <a:solidFill>
                          <a:srgbClr val="0075A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5A0BE81" w14:textId="77777777" w:rsidR="005944B2" w:rsidRPr="00234410" w:rsidRDefault="005944B2" w:rsidP="005944B2">
                            <w:pPr>
                              <w:shd w:val="clear" w:color="auto" w:fill="0075A8"/>
                              <w:spacing w:after="300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it-IT"/>
                              </w:rPr>
                              <w:t>**COMUNICATO STAMPA**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E30A4" id="Rettangolo 4" o:spid="_x0000_s1026" style="position:absolute;margin-left:423.55pt;margin-top:3.8pt;width:474.75pt;height:25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" fillcolor="#0075a8" stroked="f" strokeweight="2pt">
                <v:textbox>
                  <w:txbxContent>
                    <w:p w14:paraId="75A0BE81" w14:textId="77777777" w:rsidR="005944B2" w:rsidRPr="00234410" w:rsidRDefault="005944B2" w:rsidP="005944B2">
                      <w:pPr>
                        <w:shd w:val="clear" w:color="auto" w:fill="0075A8"/>
                        <w:spacing w:after="300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  <w:lang w:eastAsia="it-IT"/>
                        </w:rPr>
                        <w:t>**COMUNICATO STAMPA**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2F749E" w14:textId="77777777" w:rsidR="00445691" w:rsidRPr="003A6911" w:rsidRDefault="00445691" w:rsidP="00445691">
      <w:pPr>
        <w:pStyle w:val="NormaleWeb"/>
        <w:contextualSpacing/>
        <w:rPr>
          <w:rFonts w:ascii="Trebuchet MS" w:hAnsi="Trebuchet MS"/>
          <w:b/>
          <w:color w:val="FF0000"/>
          <w:sz w:val="20"/>
          <w:szCs w:val="28"/>
          <w:lang w:val="it-IT" w:eastAsia="it-IT"/>
        </w:rPr>
      </w:pPr>
    </w:p>
    <w:p w14:paraId="719984F2" w14:textId="77777777" w:rsidR="00445691" w:rsidRPr="003A6911" w:rsidRDefault="00445691" w:rsidP="00445691">
      <w:pPr>
        <w:pStyle w:val="NormaleWeb"/>
        <w:contextualSpacing/>
        <w:rPr>
          <w:rFonts w:ascii="Trebuchet MS" w:hAnsi="Trebuchet MS"/>
          <w:b/>
          <w:color w:val="FF0000"/>
          <w:sz w:val="20"/>
          <w:szCs w:val="28"/>
          <w:lang w:val="it-IT" w:eastAsia="it-IT"/>
        </w:rPr>
      </w:pPr>
    </w:p>
    <w:p w14:paraId="298E36EC" w14:textId="77777777" w:rsidR="00445691" w:rsidRPr="003A6911" w:rsidRDefault="00445691" w:rsidP="00445691">
      <w:pPr>
        <w:pStyle w:val="NormaleWeb"/>
        <w:contextualSpacing/>
        <w:rPr>
          <w:rFonts w:ascii="Arial" w:hAnsi="Arial" w:cs="Arial"/>
          <w:b/>
          <w:color w:val="000000" w:themeColor="text1"/>
          <w:sz w:val="16"/>
          <w:szCs w:val="16"/>
          <w:lang w:val="it-IT"/>
        </w:rPr>
      </w:pPr>
    </w:p>
    <w:p w14:paraId="496B394A" w14:textId="5A363147" w:rsidR="005944B2" w:rsidRPr="003F2942" w:rsidRDefault="00BC02CB" w:rsidP="003F2942">
      <w:pPr>
        <w:pStyle w:val="NormaleWeb"/>
        <w:contextualSpacing/>
        <w:jc w:val="center"/>
        <w:rPr>
          <w:rFonts w:ascii="Arial" w:hAnsi="Arial" w:cs="Arial"/>
          <w:b/>
          <w:color w:val="000000" w:themeColor="text1"/>
          <w:sz w:val="29"/>
          <w:szCs w:val="29"/>
          <w:lang w:val="it-IT"/>
        </w:rPr>
      </w:pPr>
      <w:r w:rsidRPr="003F2942">
        <w:rPr>
          <w:rFonts w:ascii="Arial" w:hAnsi="Arial" w:cs="Arial"/>
          <w:b/>
          <w:color w:val="000000" w:themeColor="text1"/>
          <w:sz w:val="29"/>
          <w:szCs w:val="29"/>
          <w:lang w:val="it-IT"/>
        </w:rPr>
        <w:t>Covid-19</w:t>
      </w:r>
      <w:r w:rsidR="00E94BEE" w:rsidRPr="003F2942">
        <w:rPr>
          <w:rFonts w:ascii="Arial" w:hAnsi="Arial" w:cs="Arial"/>
          <w:b/>
          <w:color w:val="000000" w:themeColor="text1"/>
          <w:sz w:val="29"/>
          <w:szCs w:val="29"/>
          <w:lang w:val="it-IT"/>
        </w:rPr>
        <w:t xml:space="preserve"> e BPCO, riparte </w:t>
      </w:r>
      <w:r w:rsidR="005944B2" w:rsidRPr="003F2942">
        <w:rPr>
          <w:rFonts w:ascii="Arial" w:hAnsi="Arial" w:cs="Arial"/>
          <w:b/>
          <w:color w:val="000000" w:themeColor="text1"/>
          <w:sz w:val="29"/>
          <w:szCs w:val="29"/>
          <w:lang w:val="it-IT"/>
        </w:rPr>
        <w:t>la campagna #</w:t>
      </w:r>
      <w:proofErr w:type="spellStart"/>
      <w:r w:rsidR="005944B2" w:rsidRPr="003F2942">
        <w:rPr>
          <w:rFonts w:ascii="Arial" w:hAnsi="Arial" w:cs="Arial"/>
          <w:b/>
          <w:color w:val="000000" w:themeColor="text1"/>
          <w:sz w:val="29"/>
          <w:szCs w:val="29"/>
          <w:lang w:val="it-IT"/>
        </w:rPr>
        <w:t>UnEspertoPerTe</w:t>
      </w:r>
      <w:proofErr w:type="spellEnd"/>
    </w:p>
    <w:p w14:paraId="3181A174" w14:textId="77777777" w:rsidR="005944B2" w:rsidRPr="003A6911" w:rsidRDefault="005944B2" w:rsidP="005C236C">
      <w:pPr>
        <w:pStyle w:val="NormaleWeb"/>
        <w:contextualSpacing/>
        <w:rPr>
          <w:rFonts w:ascii="Arial" w:hAnsi="Arial" w:cs="Arial"/>
          <w:i/>
          <w:color w:val="000000" w:themeColor="text1"/>
          <w:sz w:val="16"/>
          <w:szCs w:val="16"/>
          <w:lang w:val="it-IT"/>
        </w:rPr>
      </w:pPr>
    </w:p>
    <w:p w14:paraId="5AE3B19A" w14:textId="0D3A5EC8" w:rsidR="003F2942" w:rsidRPr="003F2942" w:rsidRDefault="003F2942" w:rsidP="003F2942">
      <w:pPr>
        <w:pStyle w:val="NormaleWeb"/>
        <w:numPr>
          <w:ilvl w:val="0"/>
          <w:numId w:val="12"/>
        </w:numPr>
        <w:ind w:left="284" w:hanging="284"/>
        <w:contextualSpacing/>
        <w:rPr>
          <w:rFonts w:ascii="Arial" w:hAnsi="Arial" w:cs="Arial"/>
          <w:i/>
          <w:color w:val="000000" w:themeColor="text1"/>
          <w:sz w:val="22"/>
          <w:szCs w:val="22"/>
          <w:lang w:val="it-IT"/>
        </w:rPr>
      </w:pPr>
      <w:r w:rsidRPr="003F2942">
        <w:rPr>
          <w:rFonts w:ascii="Arial" w:hAnsi="Arial" w:cs="Arial"/>
          <w:i/>
          <w:color w:val="000000" w:themeColor="text1"/>
          <w:sz w:val="22"/>
          <w:szCs w:val="22"/>
          <w:lang w:val="it-IT"/>
        </w:rPr>
        <w:t>Due appuntamenti live e una campagna social per rispondere ai dubbi dei pazienti e dare consigli utili su come gestire</w:t>
      </w:r>
      <w:r w:rsidR="00560358">
        <w:rPr>
          <w:rFonts w:ascii="Arial" w:hAnsi="Arial" w:cs="Arial"/>
          <w:i/>
          <w:color w:val="000000" w:themeColor="text1"/>
          <w:sz w:val="22"/>
          <w:szCs w:val="22"/>
          <w:lang w:val="it-IT"/>
        </w:rPr>
        <w:t xml:space="preserve"> al meglio</w:t>
      </w:r>
      <w:r w:rsidRPr="003F2942">
        <w:rPr>
          <w:rFonts w:ascii="Arial" w:hAnsi="Arial" w:cs="Arial"/>
          <w:i/>
          <w:color w:val="000000" w:themeColor="text1"/>
          <w:sz w:val="22"/>
          <w:szCs w:val="22"/>
          <w:lang w:val="it-IT"/>
        </w:rPr>
        <w:t xml:space="preserve"> la BPCO in questa nuova fase della pandemia</w:t>
      </w:r>
    </w:p>
    <w:p w14:paraId="551BA340" w14:textId="0594A2DE" w:rsidR="005944B2" w:rsidRPr="003F2942" w:rsidRDefault="005C236C" w:rsidP="003F2942">
      <w:pPr>
        <w:pStyle w:val="NormaleWeb"/>
        <w:numPr>
          <w:ilvl w:val="0"/>
          <w:numId w:val="12"/>
        </w:numPr>
        <w:ind w:left="284" w:hanging="284"/>
        <w:contextualSpacing/>
        <w:rPr>
          <w:rFonts w:ascii="Arial" w:hAnsi="Arial" w:cs="Arial"/>
          <w:i/>
          <w:color w:val="000000" w:themeColor="text1"/>
          <w:sz w:val="22"/>
          <w:szCs w:val="22"/>
          <w:lang w:val="it-IT"/>
        </w:rPr>
      </w:pPr>
      <w:r w:rsidRPr="003F2942">
        <w:rPr>
          <w:rFonts w:ascii="Arial" w:hAnsi="Arial" w:cs="Arial"/>
          <w:i/>
          <w:color w:val="000000" w:themeColor="text1"/>
          <w:sz w:val="22"/>
          <w:szCs w:val="22"/>
          <w:lang w:val="it-IT"/>
        </w:rPr>
        <w:t xml:space="preserve">Gli esperti che </w:t>
      </w:r>
      <w:r w:rsidR="00BC02CB" w:rsidRPr="003F2942">
        <w:rPr>
          <w:rFonts w:ascii="Arial" w:hAnsi="Arial" w:cs="Arial"/>
          <w:i/>
          <w:color w:val="000000" w:themeColor="text1"/>
          <w:sz w:val="22"/>
          <w:szCs w:val="22"/>
          <w:lang w:val="it-IT"/>
        </w:rPr>
        <w:t>stanno</w:t>
      </w:r>
      <w:r w:rsidRPr="003F2942">
        <w:rPr>
          <w:rFonts w:ascii="Arial" w:hAnsi="Arial" w:cs="Arial"/>
          <w:i/>
          <w:color w:val="000000" w:themeColor="text1"/>
          <w:sz w:val="22"/>
          <w:szCs w:val="22"/>
          <w:lang w:val="it-IT"/>
        </w:rPr>
        <w:t xml:space="preserve"> affront</w:t>
      </w:r>
      <w:r w:rsidR="00BC02CB" w:rsidRPr="003F2942">
        <w:rPr>
          <w:rFonts w:ascii="Arial" w:hAnsi="Arial" w:cs="Arial"/>
          <w:i/>
          <w:color w:val="000000" w:themeColor="text1"/>
          <w:sz w:val="22"/>
          <w:szCs w:val="22"/>
          <w:lang w:val="it-IT"/>
        </w:rPr>
        <w:t>ando</w:t>
      </w:r>
      <w:r w:rsidRPr="003F2942">
        <w:rPr>
          <w:rFonts w:ascii="Arial" w:hAnsi="Arial" w:cs="Arial"/>
          <w:i/>
          <w:color w:val="000000" w:themeColor="text1"/>
          <w:sz w:val="22"/>
          <w:szCs w:val="22"/>
          <w:lang w:val="it-IT"/>
        </w:rPr>
        <w:t xml:space="preserve"> in prima linea l’emergenza Covid-19 risponderanno </w:t>
      </w:r>
      <w:r w:rsidR="00EB716C" w:rsidRPr="003F2942">
        <w:rPr>
          <w:rFonts w:ascii="Arial" w:hAnsi="Arial" w:cs="Arial"/>
          <w:i/>
          <w:color w:val="000000" w:themeColor="text1"/>
          <w:sz w:val="22"/>
          <w:szCs w:val="22"/>
          <w:lang w:val="it-IT"/>
        </w:rPr>
        <w:t xml:space="preserve">in diretta </w:t>
      </w:r>
      <w:r w:rsidRPr="003F2942">
        <w:rPr>
          <w:rFonts w:ascii="Arial" w:hAnsi="Arial" w:cs="Arial"/>
          <w:i/>
          <w:color w:val="000000" w:themeColor="text1"/>
          <w:sz w:val="22"/>
          <w:szCs w:val="22"/>
          <w:lang w:val="it-IT"/>
        </w:rPr>
        <w:t>alle domande dei partecipanti</w:t>
      </w:r>
    </w:p>
    <w:p w14:paraId="000BCDB5" w14:textId="77777777" w:rsidR="00533C61" w:rsidRPr="003A6911" w:rsidRDefault="00533C61" w:rsidP="001C60BB">
      <w:pPr>
        <w:pStyle w:val="NormaleWeb"/>
        <w:contextualSpacing/>
        <w:jc w:val="both"/>
        <w:rPr>
          <w:rFonts w:ascii="Arial" w:hAnsi="Arial" w:cs="Arial"/>
          <w:color w:val="000000" w:themeColor="text1"/>
          <w:sz w:val="16"/>
          <w:szCs w:val="16"/>
          <w:lang w:val="it-IT"/>
        </w:rPr>
      </w:pPr>
    </w:p>
    <w:p w14:paraId="37EBCCAF" w14:textId="77777777" w:rsidR="00DE14C8" w:rsidRPr="003A6911" w:rsidRDefault="00DE14C8" w:rsidP="001C60BB">
      <w:pPr>
        <w:pStyle w:val="NormaleWeb"/>
        <w:contextualSpacing/>
        <w:jc w:val="both"/>
        <w:rPr>
          <w:rFonts w:ascii="Arial" w:hAnsi="Arial" w:cs="Arial"/>
          <w:color w:val="000000" w:themeColor="text1"/>
          <w:sz w:val="10"/>
          <w:szCs w:val="10"/>
          <w:lang w:val="it-IT"/>
        </w:rPr>
      </w:pPr>
    </w:p>
    <w:p w14:paraId="51907BB8" w14:textId="3FFAEF3D" w:rsidR="001E378F" w:rsidRDefault="007410E0" w:rsidP="00A179E4">
      <w:pPr>
        <w:pStyle w:val="NormaleWeb"/>
        <w:spacing w:before="0" w:beforeAutospacing="0" w:after="120" w:afterAutospacing="0" w:line="259" w:lineRule="auto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98647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Milano</w:t>
      </w:r>
      <w:r w:rsidR="00A8172C" w:rsidRPr="0098647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, </w:t>
      </w:r>
      <w:r w:rsidR="00C105C0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27</w:t>
      </w:r>
      <w:r w:rsidR="00FD269E" w:rsidRPr="0098647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</w:t>
      </w:r>
      <w:r w:rsidR="00E94BEE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novembre</w:t>
      </w:r>
      <w:r w:rsidR="008D7305" w:rsidRPr="0098647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20</w:t>
      </w:r>
      <w:r w:rsidR="00FD269E" w:rsidRPr="0098647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20</w:t>
      </w:r>
      <w:r w:rsidR="008A335A" w:rsidRPr="0098647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</w:t>
      </w:r>
      <w:r w:rsidR="008A335A" w:rsidRPr="00986471">
        <w:rPr>
          <w:rFonts w:ascii="Arial" w:hAnsi="Arial" w:cs="Arial"/>
          <w:color w:val="000000" w:themeColor="text1"/>
          <w:sz w:val="20"/>
          <w:szCs w:val="20"/>
          <w:lang w:val="it-IT"/>
        </w:rPr>
        <w:t>–</w:t>
      </w:r>
      <w:r w:rsidR="00BC1E8B" w:rsidRPr="0098647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4B48F0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La seconda ondata </w:t>
      </w:r>
      <w:r w:rsidR="00A179E4">
        <w:rPr>
          <w:rFonts w:ascii="Arial" w:hAnsi="Arial" w:cs="Arial"/>
          <w:color w:val="000000" w:themeColor="text1"/>
          <w:sz w:val="20"/>
          <w:szCs w:val="20"/>
          <w:lang w:val="it-IT"/>
        </w:rPr>
        <w:t>del Covid</w:t>
      </w:r>
      <w:r w:rsidR="00560358">
        <w:rPr>
          <w:rFonts w:ascii="Arial" w:hAnsi="Arial" w:cs="Arial"/>
          <w:color w:val="000000" w:themeColor="text1"/>
          <w:sz w:val="20"/>
          <w:szCs w:val="20"/>
          <w:lang w:val="it-IT"/>
        </w:rPr>
        <w:t>-19</w:t>
      </w:r>
      <w:r w:rsidR="00286AD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ha fatto riaffiorare dubbi e paure n</w:t>
      </w:r>
      <w:r w:rsidR="004B48F0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ei pazienti affetti da </w:t>
      </w:r>
      <w:r w:rsidR="00286ADE">
        <w:rPr>
          <w:rFonts w:ascii="Arial" w:hAnsi="Arial" w:cs="Arial"/>
          <w:color w:val="000000" w:themeColor="text1"/>
          <w:sz w:val="20"/>
          <w:szCs w:val="20"/>
          <w:lang w:val="it-IT"/>
        </w:rPr>
        <w:t>patologi</w:t>
      </w:r>
      <w:r w:rsidR="004B48F0">
        <w:rPr>
          <w:rFonts w:ascii="Arial" w:hAnsi="Arial" w:cs="Arial"/>
          <w:color w:val="000000" w:themeColor="text1"/>
          <w:sz w:val="20"/>
          <w:szCs w:val="20"/>
          <w:lang w:val="it-IT"/>
        </w:rPr>
        <w:t>e</w:t>
      </w:r>
      <w:r w:rsidR="00286AD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respiratori</w:t>
      </w:r>
      <w:r w:rsidR="004B48F0">
        <w:rPr>
          <w:rFonts w:ascii="Arial" w:hAnsi="Arial" w:cs="Arial"/>
          <w:color w:val="000000" w:themeColor="text1"/>
          <w:sz w:val="20"/>
          <w:szCs w:val="20"/>
          <w:lang w:val="it-IT"/>
        </w:rPr>
        <w:t>e</w:t>
      </w:r>
      <w:r w:rsidR="00286AD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come la broncopneumopatia cronica ostruttiva (BPCO), </w:t>
      </w:r>
      <w:r w:rsidR="004B48F0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sia </w:t>
      </w:r>
      <w:r w:rsidR="00286AD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per il timore di essere più a rischio di contrarre </w:t>
      </w:r>
      <w:r w:rsidR="00863FAC">
        <w:rPr>
          <w:rFonts w:ascii="Arial" w:hAnsi="Arial" w:cs="Arial"/>
          <w:color w:val="000000" w:themeColor="text1"/>
          <w:sz w:val="20"/>
          <w:szCs w:val="20"/>
          <w:lang w:val="it-IT"/>
        </w:rPr>
        <w:t>l’infe</w:t>
      </w:r>
      <w:r w:rsidR="00A179E4">
        <w:rPr>
          <w:rFonts w:ascii="Arial" w:hAnsi="Arial" w:cs="Arial"/>
          <w:color w:val="000000" w:themeColor="text1"/>
          <w:sz w:val="20"/>
          <w:szCs w:val="20"/>
          <w:lang w:val="it-IT"/>
        </w:rPr>
        <w:t>zione e che questa</w:t>
      </w:r>
      <w:r w:rsidR="00714966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possa</w:t>
      </w:r>
      <w:r w:rsidR="00A179E4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4B48F0">
        <w:rPr>
          <w:rFonts w:ascii="Arial" w:hAnsi="Arial" w:cs="Arial"/>
          <w:color w:val="000000" w:themeColor="text1"/>
          <w:sz w:val="20"/>
          <w:szCs w:val="20"/>
          <w:lang w:val="it-IT"/>
        </w:rPr>
        <w:t>evolv</w:t>
      </w:r>
      <w:r w:rsidR="00714966">
        <w:rPr>
          <w:rFonts w:ascii="Arial" w:hAnsi="Arial" w:cs="Arial"/>
          <w:color w:val="000000" w:themeColor="text1"/>
          <w:sz w:val="20"/>
          <w:szCs w:val="20"/>
          <w:lang w:val="it-IT"/>
        </w:rPr>
        <w:t>ere</w:t>
      </w:r>
      <w:r w:rsidR="004B48F0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in un’</w:t>
      </w:r>
      <w:r w:rsidR="004B48F0" w:rsidRPr="004B48F0">
        <w:rPr>
          <w:rFonts w:ascii="Arial" w:hAnsi="Arial" w:cs="Arial"/>
          <w:color w:val="000000" w:themeColor="text1"/>
          <w:sz w:val="20"/>
          <w:szCs w:val="20"/>
          <w:lang w:val="it-IT"/>
        </w:rPr>
        <w:t>insufficienza respiratoria grave</w:t>
      </w:r>
      <w:r w:rsidR="004B48F0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, </w:t>
      </w:r>
      <w:r w:rsidR="00A179E4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sia per </w:t>
      </w:r>
      <w:r w:rsidR="004B48F0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l’impatto </w:t>
      </w:r>
      <w:r w:rsidR="00A179E4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delle nuove misure restrittive </w:t>
      </w:r>
      <w:r w:rsidR="001E378F" w:rsidRPr="001E378F">
        <w:rPr>
          <w:rFonts w:ascii="Arial" w:hAnsi="Arial" w:cs="Arial"/>
          <w:color w:val="000000" w:themeColor="text1"/>
          <w:sz w:val="20"/>
          <w:szCs w:val="20"/>
          <w:lang w:val="it-IT"/>
        </w:rPr>
        <w:t>sugli aspetti concreti legati alla gestione quotidiana della malattia,</w:t>
      </w:r>
      <w:r w:rsidR="001E378F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dalle visite, alle terapie</w:t>
      </w:r>
      <w:r w:rsidR="003F2942">
        <w:rPr>
          <w:rFonts w:ascii="Arial" w:hAnsi="Arial" w:cs="Arial"/>
          <w:color w:val="000000" w:themeColor="text1"/>
          <w:sz w:val="20"/>
          <w:szCs w:val="20"/>
          <w:lang w:val="it-IT"/>
        </w:rPr>
        <w:t>,</w:t>
      </w:r>
      <w:r w:rsidR="001E378F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alla possibilità di svolgere attività fisica. </w:t>
      </w:r>
    </w:p>
    <w:p w14:paraId="29EEA622" w14:textId="7D852B0F" w:rsidR="00DA0B44" w:rsidRDefault="004B48F0" w:rsidP="001E378F">
      <w:pPr>
        <w:pStyle w:val="NormaleWeb"/>
        <w:spacing w:before="0" w:beforeAutospacing="0" w:after="120" w:afterAutospacing="0" w:line="259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it-IT"/>
        </w:rPr>
      </w:pPr>
      <w:r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Con l’obiettivo di </w:t>
      </w:r>
      <w:r w:rsidR="00714966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rassicurare i pazienti, ma anche di fare </w:t>
      </w:r>
      <w:r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>chiarezza</w:t>
      </w:r>
      <w:r w:rsidR="00714966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e fornire consigli utili su come gestire la BPCO</w:t>
      </w:r>
      <w:r w:rsidR="00560358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e altre patologie respiratorie</w:t>
      </w:r>
      <w:r w:rsidR="00714966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in questa nuova fase dell’epidemia, </w:t>
      </w:r>
      <w:r w:rsidR="00714966" w:rsidRPr="004523F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riparte la</w:t>
      </w:r>
      <w:r w:rsidRPr="004523F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campagna #</w:t>
      </w:r>
      <w:proofErr w:type="spellStart"/>
      <w:r w:rsidRPr="004523F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UnEspertoPerte</w:t>
      </w:r>
      <w:proofErr w:type="spellEnd"/>
      <w:r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: </w:t>
      </w:r>
      <w:r w:rsidR="00714966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due</w:t>
      </w:r>
      <w:r w:rsidR="004523F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nuovi</w:t>
      </w:r>
      <w:r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appuntamenti in diretta </w:t>
      </w:r>
      <w:hyperlink r:id="rId12" w:history="1">
        <w:r w:rsidRPr="003A6911">
          <w:rPr>
            <w:rStyle w:val="Collegamentoipertestuale"/>
            <w:rFonts w:ascii="Arial" w:hAnsi="Arial" w:cs="Arial"/>
            <w:b/>
            <w:sz w:val="20"/>
            <w:szCs w:val="20"/>
            <w:lang w:val="it-IT"/>
          </w:rPr>
          <w:t>Facebook</w:t>
        </w:r>
      </w:hyperlink>
      <w:r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con </w:t>
      </w:r>
      <w:r w:rsidR="00714966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altrettanti </w:t>
      </w:r>
      <w:r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professionisti </w:t>
      </w:r>
      <w:r w:rsidR="00714966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pronti a</w:t>
      </w:r>
      <w:r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rispondere alle domande dei pazienti, intervistati da</w:t>
      </w:r>
      <w:r w:rsidR="003F2942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i conduttori</w:t>
      </w:r>
      <w:r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televisiv</w:t>
      </w:r>
      <w:r w:rsidR="003F2942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i Marco Maisano e Adriana Volpe.</w:t>
      </w:r>
      <w:r w:rsidR="004523F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</w:t>
      </w:r>
    </w:p>
    <w:p w14:paraId="5A607C05" w14:textId="436841B0" w:rsidR="00DA0B44" w:rsidRDefault="00714966" w:rsidP="001E378F">
      <w:pPr>
        <w:pStyle w:val="NormaleWeb"/>
        <w:spacing w:before="0" w:beforeAutospacing="0" w:after="120" w:afterAutospacing="0" w:line="259" w:lineRule="auto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714966">
        <w:rPr>
          <w:rFonts w:ascii="Arial" w:hAnsi="Arial" w:cs="Arial"/>
          <w:color w:val="000000" w:themeColor="text1"/>
          <w:sz w:val="20"/>
          <w:szCs w:val="20"/>
          <w:lang w:val="it-IT"/>
        </w:rPr>
        <w:t>Tutte le informazioni sugli appuntamenti live e sulle modalità di interazione con gli esperti sono disponibili sulla pagina</w:t>
      </w:r>
      <w:r w:rsidR="004523F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hyperlink r:id="rId13" w:history="1">
        <w:r w:rsidR="004523F1" w:rsidRPr="003A6911">
          <w:rPr>
            <w:rStyle w:val="Collegamentoipertestuale"/>
            <w:rFonts w:ascii="Arial" w:hAnsi="Arial" w:cs="Arial"/>
            <w:b/>
            <w:sz w:val="20"/>
            <w:szCs w:val="20"/>
            <w:lang w:val="it-IT"/>
          </w:rPr>
          <w:t>Facebook</w:t>
        </w:r>
      </w:hyperlink>
      <w:r w:rsidR="004523F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Pr="00714966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e sul sito web dell’iniziativa </w:t>
      </w:r>
      <w:hyperlink r:id="rId14" w:history="1">
        <w:r w:rsidR="004523F1" w:rsidRPr="004523F1">
          <w:rPr>
            <w:rStyle w:val="Collegamentoipertestuale"/>
            <w:rFonts w:ascii="Arial" w:hAnsi="Arial" w:cs="Arial"/>
            <w:b/>
            <w:sz w:val="20"/>
            <w:szCs w:val="20"/>
            <w:lang w:val="it-IT"/>
          </w:rPr>
          <w:t>www.unespertoperte.it</w:t>
        </w:r>
      </w:hyperlink>
      <w:r w:rsidR="004523F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. </w:t>
      </w:r>
    </w:p>
    <w:p w14:paraId="303258BC" w14:textId="4282AB33" w:rsidR="007A1E42" w:rsidRPr="001E378F" w:rsidRDefault="004523F1" w:rsidP="001E378F">
      <w:pPr>
        <w:pStyle w:val="NormaleWeb"/>
        <w:spacing w:before="0" w:beforeAutospacing="0" w:after="120" w:afterAutospacing="0" w:line="259" w:lineRule="auto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La campagna educazionale è realizzata con l'egida scientifica di </w:t>
      </w:r>
      <w:r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SIP (Società Italiana di Pneumologia) </w:t>
      </w:r>
      <w:r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>e</w:t>
      </w:r>
      <w:r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SIAAIC (Società Italiana di Allergologia, Asma ed Immunologia Clinica)</w:t>
      </w:r>
      <w:r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>, con il supporto di</w:t>
      </w:r>
      <w:r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FederAsma</w:t>
      </w:r>
      <w:proofErr w:type="spellEnd"/>
      <w:r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e allergie </w:t>
      </w:r>
      <w:r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>e dell’</w:t>
      </w:r>
      <w:r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Associazione Italiana Pazienti BPCO Onlus</w:t>
      </w:r>
      <w:r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, e con il contributo 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>incondizionato</w:t>
      </w:r>
      <w:r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di</w:t>
      </w:r>
      <w:r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Chiesi Italia</w:t>
      </w:r>
      <w:r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>, la filiale italiana del Gruppo Chiesi, azienda impegnata nella ricerca scientifica, principalmente nell’a</w:t>
      </w:r>
      <w:r w:rsidR="001E378F">
        <w:rPr>
          <w:rFonts w:ascii="Arial" w:hAnsi="Arial" w:cs="Arial"/>
          <w:color w:val="000000" w:themeColor="text1"/>
          <w:sz w:val="20"/>
          <w:szCs w:val="20"/>
          <w:lang w:val="it-IT"/>
        </w:rPr>
        <w:t>rea delle malattie respiratorie.</w:t>
      </w:r>
    </w:p>
    <w:p w14:paraId="6BEA3F91" w14:textId="48E532F0" w:rsidR="00BF7CA7" w:rsidRPr="0099491B" w:rsidRDefault="008F36BF" w:rsidP="00BF7CA7">
      <w:pPr>
        <w:pStyle w:val="NormaleWeb"/>
        <w:spacing w:before="0" w:beforeAutospacing="0" w:after="120" w:afterAutospacing="0" w:line="259" w:lineRule="auto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“</w:t>
      </w:r>
      <w:r w:rsidR="004523F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Ho la BPCO</w:t>
      </w:r>
      <w:r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, sono più a rischio di contrarre il Covid?” - “Come faccio a distinguere tra i sintomi della </w:t>
      </w:r>
      <w:r w:rsidR="004523F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BPCO</w:t>
      </w:r>
      <w:r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e quelli del Coronavirus?” - “</w:t>
      </w:r>
      <w:r w:rsidR="004523F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Devo vaccinarmi contro l’influenza</w:t>
      </w:r>
      <w:r w:rsidR="001A5020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?”</w:t>
      </w:r>
      <w:r w:rsidR="00CC302B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– Posso svolgere attività motoria in questo periodo?</w:t>
      </w:r>
      <w:r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</w:t>
      </w:r>
      <w:r w:rsidR="007D215C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>Sono</w:t>
      </w:r>
      <w:r w:rsidR="001E378F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solo</w:t>
      </w:r>
      <w:r w:rsidR="007D215C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1E378F">
        <w:rPr>
          <w:rFonts w:ascii="Arial" w:hAnsi="Arial" w:cs="Arial"/>
          <w:color w:val="000000" w:themeColor="text1"/>
          <w:sz w:val="20"/>
          <w:szCs w:val="20"/>
          <w:lang w:val="it-IT"/>
        </w:rPr>
        <w:t>alcuni dei quesiti più ricorrenti tra i</w:t>
      </w:r>
      <w:r w:rsidR="007D215C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7D215C" w:rsidRPr="001E378F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pazienti </w:t>
      </w:r>
      <w:r w:rsidR="001E378F" w:rsidRPr="001E378F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affetti da </w:t>
      </w:r>
      <w:r w:rsidR="001E378F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BPCO che in Italia sono </w:t>
      </w:r>
      <w:r w:rsidR="00560358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quasi </w:t>
      </w:r>
      <w:r w:rsidR="00560358" w:rsidRPr="00560358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2 </w:t>
      </w:r>
      <w:r w:rsidR="001E378F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milioni</w:t>
      </w:r>
      <w:r w:rsidR="00560358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</w:t>
      </w:r>
      <w:r w:rsidR="00560358" w:rsidRPr="001E378F">
        <w:rPr>
          <w:rFonts w:ascii="Arial" w:hAnsi="Arial" w:cs="Arial"/>
          <w:color w:val="000000" w:themeColor="text1"/>
          <w:sz w:val="20"/>
          <w:szCs w:val="20"/>
          <w:vertAlign w:val="superscript"/>
          <w:lang w:val="it-IT"/>
        </w:rPr>
        <w:t>[1]</w:t>
      </w:r>
      <w:r w:rsidR="001E378F" w:rsidRPr="001E378F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, </w:t>
      </w:r>
      <w:r w:rsidR="001E378F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il </w:t>
      </w:r>
      <w:r w:rsidR="00560358" w:rsidRPr="0099491B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3,01</w:t>
      </w:r>
      <w:r w:rsidR="001E378F" w:rsidRPr="0099491B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%</w:t>
      </w:r>
      <w:r w:rsidR="001E378F" w:rsidRPr="0099491B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della popolazione </w:t>
      </w:r>
      <w:r w:rsidR="001E378F" w:rsidRPr="0099491B">
        <w:rPr>
          <w:rFonts w:ascii="Arial" w:hAnsi="Arial" w:cs="Arial"/>
          <w:color w:val="000000" w:themeColor="text1"/>
          <w:sz w:val="20"/>
          <w:szCs w:val="20"/>
          <w:vertAlign w:val="superscript"/>
          <w:lang w:val="it-IT"/>
        </w:rPr>
        <w:t>[</w:t>
      </w:r>
      <w:r w:rsidR="00560358" w:rsidRPr="0099491B">
        <w:rPr>
          <w:rFonts w:ascii="Arial" w:hAnsi="Arial" w:cs="Arial"/>
          <w:color w:val="000000" w:themeColor="text1"/>
          <w:sz w:val="20"/>
          <w:szCs w:val="20"/>
          <w:vertAlign w:val="superscript"/>
          <w:lang w:val="it-IT"/>
        </w:rPr>
        <w:t>2</w:t>
      </w:r>
      <w:r w:rsidR="001E378F" w:rsidRPr="0099491B">
        <w:rPr>
          <w:rFonts w:ascii="Arial" w:hAnsi="Arial" w:cs="Arial"/>
          <w:color w:val="000000" w:themeColor="text1"/>
          <w:sz w:val="20"/>
          <w:szCs w:val="20"/>
          <w:vertAlign w:val="superscript"/>
          <w:lang w:val="it-IT"/>
        </w:rPr>
        <w:t>]</w:t>
      </w:r>
      <w:r w:rsidR="00BF7CA7" w:rsidRPr="0099491B">
        <w:rPr>
          <w:rFonts w:ascii="Arial" w:hAnsi="Arial" w:cs="Arial"/>
          <w:color w:val="000000" w:themeColor="text1"/>
          <w:sz w:val="20"/>
          <w:szCs w:val="20"/>
          <w:lang w:val="it-IT"/>
        </w:rPr>
        <w:t>.</w:t>
      </w:r>
    </w:p>
    <w:p w14:paraId="40D8AFC4" w14:textId="4B6793CB" w:rsidR="0099491B" w:rsidRPr="0099491B" w:rsidRDefault="0099491B" w:rsidP="0099491B">
      <w:pPr>
        <w:spacing w:line="212" w:lineRule="atLeast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bookmarkStart w:id="1" w:name="_Hlk57307027"/>
      <w:r w:rsidRPr="0099491B">
        <w:rPr>
          <w:rFonts w:ascii="Arial" w:eastAsia="Times New Roman" w:hAnsi="Arial" w:cs="Arial"/>
          <w:i/>
          <w:iCs/>
          <w:sz w:val="20"/>
          <w:szCs w:val="20"/>
        </w:rPr>
        <w:t>“Sulla base delle evidenze scientifiche disponibili, la BPCO non aumenta il rischio di contrarre l’infezione da Coronavirus. Tuttavia, i pazienti, se ospedalizzati per Covid-19, possono avere una prognosi peggiore a causa della limitata riserva respiratoria. In Italia, ad oggi, nel 17,2% dei soggetti deceduti per Coronavirus si è riscontrata la BPCO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quale </w:t>
      </w:r>
      <w:r w:rsidRPr="0099491B">
        <w:rPr>
          <w:rFonts w:ascii="Arial" w:eastAsia="Times New Roman" w:hAnsi="Arial" w:cs="Arial"/>
          <w:i/>
          <w:iCs/>
          <w:sz w:val="20"/>
          <w:szCs w:val="20"/>
        </w:rPr>
        <w:t>patologia cronica sottostante, dato da non trascurare,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insieme a cardiopatie, ipertensione o diabete – spiega </w:t>
      </w:r>
      <w:r w:rsidRPr="0099491B">
        <w:rPr>
          <w:rFonts w:ascii="Arial" w:eastAsia="Times New Roman" w:hAnsi="Arial" w:cs="Arial"/>
          <w:b/>
          <w:bCs/>
          <w:i/>
          <w:iCs/>
          <w:sz w:val="20"/>
          <w:szCs w:val="20"/>
        </w:rPr>
        <w:t>Andrea Bianco, Professore Ordinario di Malattie Respiratorie all’Università della Campania “Vanvitelli” - Ospedale Monaldi Napoli</w:t>
      </w:r>
      <w:r w:rsidRPr="0099491B">
        <w:rPr>
          <w:rFonts w:ascii="Arial" w:eastAsia="Times New Roman" w:hAnsi="Arial" w:cs="Arial"/>
          <w:i/>
          <w:iCs/>
          <w:sz w:val="20"/>
          <w:szCs w:val="20"/>
        </w:rPr>
        <w:t xml:space="preserve">. È importante che i pazienti con BPCO, soprattutto quelli più fragili, si proteggano con dispositivi di protezione individuale e distanziamento, e si sottopongano alla vaccinazione </w:t>
      </w:r>
      <w:proofErr w:type="gramStart"/>
      <w:r w:rsidRPr="0099491B">
        <w:rPr>
          <w:rFonts w:ascii="Arial" w:eastAsia="Times New Roman" w:hAnsi="Arial" w:cs="Arial"/>
          <w:i/>
          <w:iCs/>
          <w:sz w:val="20"/>
          <w:szCs w:val="20"/>
        </w:rPr>
        <w:t>anti-influenzale</w:t>
      </w:r>
      <w:proofErr w:type="gramEnd"/>
      <w:r w:rsidRPr="0099491B">
        <w:rPr>
          <w:rFonts w:ascii="Arial" w:eastAsia="Times New Roman" w:hAnsi="Arial" w:cs="Arial"/>
          <w:i/>
          <w:iCs/>
          <w:sz w:val="20"/>
          <w:szCs w:val="20"/>
        </w:rPr>
        <w:t xml:space="preserve"> e anti-pneumococcica, riducendo così il rischio di riacutizzazioni, in molti casi dovute proprio ai virus”.</w:t>
      </w:r>
    </w:p>
    <w:bookmarkEnd w:id="1"/>
    <w:p w14:paraId="1482EE9A" w14:textId="100074D7" w:rsidR="0099491B" w:rsidRPr="0099491B" w:rsidRDefault="0099491B" w:rsidP="0099491B">
      <w:pPr>
        <w:pStyle w:val="NormaleWeb"/>
        <w:spacing w:before="0" w:beforeAutospacing="0" w:after="120" w:afterAutospacing="0" w:line="252" w:lineRule="auto"/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99491B">
        <w:rPr>
          <w:rFonts w:ascii="Arial" w:hAnsi="Arial" w:cs="Arial"/>
          <w:i/>
          <w:iCs/>
          <w:sz w:val="20"/>
          <w:szCs w:val="20"/>
          <w:lang w:val="it-IT"/>
        </w:rPr>
        <w:t>“</w:t>
      </w:r>
      <w:proofErr w:type="spellStart"/>
      <w:r w:rsidRPr="0099491B">
        <w:rPr>
          <w:rFonts w:ascii="Arial" w:hAnsi="Arial" w:cs="Arial"/>
          <w:i/>
          <w:iCs/>
          <w:sz w:val="20"/>
          <w:szCs w:val="20"/>
          <w:lang w:val="it-IT"/>
        </w:rPr>
        <w:t>Covid</w:t>
      </w:r>
      <w:proofErr w:type="spellEnd"/>
      <w:r w:rsidRPr="0099491B">
        <w:rPr>
          <w:rFonts w:ascii="Arial" w:hAnsi="Arial" w:cs="Arial"/>
          <w:i/>
          <w:iCs/>
          <w:sz w:val="20"/>
          <w:szCs w:val="20"/>
          <w:lang w:val="it-IT"/>
        </w:rPr>
        <w:t xml:space="preserve"> e riacutizzazione di BPCO possono avere talora sintomi simili, tuttavia mentre la febbre è un elemento costante nell’infezione da Coronavirus, non è necessariamente presente nell’esacerbazione di BPCO. Inoltre, quest’ultima è più comunemente caratterizzata da tosse produttiva (con secrezioni), al contrario, il paziente con polmonite interstiziale da Covid-19 manifesta tipicamente una tosse secca” – </w:t>
      </w:r>
      <w:r w:rsidRPr="0099491B">
        <w:rPr>
          <w:rFonts w:ascii="Arial" w:hAnsi="Arial" w:cs="Arial"/>
          <w:sz w:val="20"/>
          <w:szCs w:val="20"/>
          <w:lang w:val="it-IT"/>
        </w:rPr>
        <w:t xml:space="preserve">dichiara </w:t>
      </w:r>
      <w:r w:rsidRPr="0099491B">
        <w:rPr>
          <w:rFonts w:ascii="Arial" w:hAnsi="Arial" w:cs="Arial"/>
          <w:b/>
          <w:bCs/>
          <w:sz w:val="20"/>
          <w:szCs w:val="20"/>
          <w:lang w:val="it-IT"/>
        </w:rPr>
        <w:t>Andrea Vianello, Direttore UOC di Fisiopatologia Respiratoria, Azienda Ospedaliera di Padova</w:t>
      </w:r>
      <w:r w:rsidRPr="0099491B">
        <w:rPr>
          <w:rFonts w:ascii="Arial" w:hAnsi="Arial" w:cs="Arial"/>
          <w:sz w:val="20"/>
          <w:szCs w:val="20"/>
          <w:lang w:val="it-IT"/>
        </w:rPr>
        <w:t xml:space="preserve">. </w:t>
      </w:r>
      <w:r w:rsidRPr="0099491B">
        <w:rPr>
          <w:rFonts w:ascii="Arial" w:hAnsi="Arial" w:cs="Arial"/>
          <w:i/>
          <w:iCs/>
          <w:sz w:val="20"/>
          <w:szCs w:val="20"/>
          <w:lang w:val="it-IT"/>
        </w:rPr>
        <w:t xml:space="preserve">Per le persone affette da BPCO, è fondamentale non interrompere la terapia inalatoria in corso, per scongiurare il rischio di un aggravamento della malattia di base. Altro aspetto critico è rappresentato dall’attività fisica, che è stata senza dubbio penalizzata in questi mesi, con conseguenze molto negative </w:t>
      </w:r>
      <w:r w:rsidRPr="0099491B">
        <w:rPr>
          <w:rFonts w:ascii="Arial" w:hAnsi="Arial" w:cs="Arial"/>
          <w:i/>
          <w:iCs/>
          <w:sz w:val="20"/>
          <w:szCs w:val="20"/>
          <w:lang w:val="it-IT"/>
        </w:rPr>
        <w:lastRenderedPageBreak/>
        <w:t xml:space="preserve">sulla qualità di vita dei pazienti. Il peggioramento della performance fisica – che noi esperti chiamiamo decondizionamento – si manifesta con un aumento della dispnea (la sensazione di fiato corto), che a sua volta induce a limitare il movimento, mantenendo un circolo vizioso che non raramente si conclude con un’esacerbazione di malattia e la necessità di ricovero”. </w:t>
      </w:r>
    </w:p>
    <w:p w14:paraId="1BF3B91E" w14:textId="3534E11F" w:rsidR="001A5020" w:rsidRDefault="001A5020" w:rsidP="00C105C0">
      <w:pPr>
        <w:pStyle w:val="NormaleWeb"/>
        <w:spacing w:before="0" w:beforeAutospacing="0" w:after="0" w:afterAutospacing="0" w:line="259" w:lineRule="auto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1A5020">
        <w:rPr>
          <w:rFonts w:ascii="Arial" w:hAnsi="Arial" w:cs="Arial"/>
          <w:color w:val="000000" w:themeColor="text1"/>
          <w:sz w:val="20"/>
          <w:szCs w:val="20"/>
          <w:lang w:val="it-IT"/>
        </w:rPr>
        <w:t>In sintesi, i comportamenti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utili </w:t>
      </w:r>
      <w:r w:rsidR="00C56CBB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per 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ridurre il rischio di contagio da Coronavirus e </w:t>
      </w:r>
      <w:r w:rsidR="00DA0B44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a prevenire le 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>complicanze della BPCO sono:</w:t>
      </w:r>
    </w:p>
    <w:p w14:paraId="2989E4C1" w14:textId="3C6E6CF3" w:rsidR="001A5020" w:rsidRDefault="001A5020" w:rsidP="00C105C0">
      <w:pPr>
        <w:pStyle w:val="NormaleWeb"/>
        <w:numPr>
          <w:ilvl w:val="0"/>
          <w:numId w:val="13"/>
        </w:numPr>
        <w:spacing w:before="0" w:beforeAutospacing="0" w:after="0" w:afterAutospacing="0" w:line="259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1A5020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Seguire le norme di sicurezza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(mascherina e lavaggio delle mani) e </w:t>
      </w:r>
      <w:r w:rsidRPr="001A5020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di distanziamento</w:t>
      </w:r>
      <w:r w:rsidR="00560358">
        <w:rPr>
          <w:rFonts w:ascii="Arial" w:hAnsi="Arial" w:cs="Arial"/>
          <w:color w:val="000000" w:themeColor="text1"/>
          <w:sz w:val="20"/>
          <w:szCs w:val="20"/>
          <w:vertAlign w:val="superscript"/>
          <w:lang w:val="it-IT"/>
        </w:rPr>
        <w:t xml:space="preserve"> [3]</w:t>
      </w:r>
      <w:r w:rsidRPr="00167AD1">
        <w:rPr>
          <w:rFonts w:ascii="Arial" w:hAnsi="Arial" w:cs="Arial"/>
          <w:color w:val="000000" w:themeColor="text1"/>
          <w:sz w:val="20"/>
          <w:szCs w:val="20"/>
          <w:lang w:val="it-IT"/>
        </w:rPr>
        <w:t>;</w:t>
      </w:r>
      <w:r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</w:t>
      </w:r>
    </w:p>
    <w:p w14:paraId="384DC51F" w14:textId="2841F45F" w:rsidR="001A5020" w:rsidRDefault="001A5020" w:rsidP="00C105C0">
      <w:pPr>
        <w:pStyle w:val="NormaleWeb"/>
        <w:numPr>
          <w:ilvl w:val="0"/>
          <w:numId w:val="13"/>
        </w:numPr>
        <w:spacing w:before="0" w:beforeAutospacing="0" w:after="0" w:afterAutospacing="0" w:line="259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1A5020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Mantenere la terapia inalatoria in corso</w:t>
      </w:r>
      <w:r w:rsidR="00560358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</w:t>
      </w:r>
      <w:r w:rsidR="00560358">
        <w:rPr>
          <w:rFonts w:ascii="Arial" w:hAnsi="Arial" w:cs="Arial"/>
          <w:color w:val="000000" w:themeColor="text1"/>
          <w:sz w:val="20"/>
          <w:szCs w:val="20"/>
          <w:vertAlign w:val="superscript"/>
          <w:lang w:val="it-IT"/>
        </w:rPr>
        <w:t>[3]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; </w:t>
      </w:r>
    </w:p>
    <w:p w14:paraId="2005EC30" w14:textId="7405A6F0" w:rsidR="001A5020" w:rsidRDefault="001A5020" w:rsidP="00C105C0">
      <w:pPr>
        <w:pStyle w:val="NormaleWeb"/>
        <w:numPr>
          <w:ilvl w:val="0"/>
          <w:numId w:val="13"/>
        </w:numPr>
        <w:spacing w:before="0" w:beforeAutospacing="0" w:after="0" w:afterAutospacing="0" w:line="259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1A5020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Praticare una regolare attività fisica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, anche in casa, </w:t>
      </w:r>
      <w:r w:rsidR="00DA0B44">
        <w:rPr>
          <w:rFonts w:ascii="Arial" w:hAnsi="Arial" w:cs="Arial"/>
          <w:color w:val="000000" w:themeColor="text1"/>
          <w:sz w:val="20"/>
          <w:szCs w:val="20"/>
          <w:lang w:val="it-IT"/>
        </w:rPr>
        <w:t>avvalendosi del supporto d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i app e tutorial </w:t>
      </w:r>
      <w:r w:rsidR="00DA0B44">
        <w:rPr>
          <w:rFonts w:ascii="Arial" w:hAnsi="Arial" w:cs="Arial"/>
          <w:color w:val="000000" w:themeColor="text1"/>
          <w:sz w:val="20"/>
          <w:szCs w:val="20"/>
          <w:lang w:val="it-IT"/>
        </w:rPr>
        <w:t>consigliati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dal medico</w:t>
      </w:r>
      <w:r w:rsidR="00560358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560358">
        <w:rPr>
          <w:rFonts w:ascii="Arial" w:hAnsi="Arial" w:cs="Arial"/>
          <w:color w:val="000000" w:themeColor="text1"/>
          <w:sz w:val="20"/>
          <w:szCs w:val="20"/>
          <w:vertAlign w:val="superscript"/>
          <w:lang w:val="it-IT"/>
        </w:rPr>
        <w:t>[3]</w:t>
      </w:r>
      <w:r>
        <w:rPr>
          <w:rFonts w:ascii="Arial" w:hAnsi="Arial" w:cs="Arial"/>
          <w:color w:val="000000" w:themeColor="text1"/>
          <w:sz w:val="20"/>
          <w:szCs w:val="20"/>
          <w:lang w:val="it-IT"/>
        </w:rPr>
        <w:t>;</w:t>
      </w:r>
    </w:p>
    <w:p w14:paraId="3218BEE9" w14:textId="247C7926" w:rsidR="00BC02CB" w:rsidRDefault="001A5020" w:rsidP="00C105C0">
      <w:pPr>
        <w:pStyle w:val="NormaleWeb"/>
        <w:numPr>
          <w:ilvl w:val="0"/>
          <w:numId w:val="13"/>
        </w:numPr>
        <w:spacing w:before="0" w:beforeAutospacing="0" w:after="0" w:afterAutospacing="0" w:line="259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DA0B44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Sottoporsi alle</w:t>
      </w:r>
      <w:r w:rsidRPr="00DA0B44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Pr="00DA0B44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vaccinazioni antinfluenzale e anti-pneumococcica</w:t>
      </w:r>
      <w:r w:rsidR="00DA0B44" w:rsidRPr="00DA0B44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per protegg</w:t>
      </w:r>
      <w:r w:rsidR="00DA0B44">
        <w:rPr>
          <w:rFonts w:ascii="Arial" w:hAnsi="Arial" w:cs="Arial"/>
          <w:color w:val="000000" w:themeColor="text1"/>
          <w:sz w:val="20"/>
          <w:szCs w:val="20"/>
          <w:lang w:val="it-IT"/>
        </w:rPr>
        <w:t>ersi dalle più comuni infezioni respiratorie</w:t>
      </w:r>
      <w:r w:rsidR="00560358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560358">
        <w:rPr>
          <w:rFonts w:ascii="Arial" w:hAnsi="Arial" w:cs="Arial"/>
          <w:color w:val="000000" w:themeColor="text1"/>
          <w:sz w:val="20"/>
          <w:szCs w:val="20"/>
          <w:vertAlign w:val="superscript"/>
          <w:lang w:val="it-IT"/>
        </w:rPr>
        <w:t>[3]</w:t>
      </w:r>
      <w:r w:rsidR="00DA0B44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. </w:t>
      </w:r>
    </w:p>
    <w:p w14:paraId="16B9FEB2" w14:textId="77777777" w:rsidR="00BC02CB" w:rsidRPr="00BC02CB" w:rsidRDefault="00BC02CB" w:rsidP="00C105C0">
      <w:pPr>
        <w:pStyle w:val="NormaleWeb"/>
        <w:spacing w:before="0" w:beforeAutospacing="0" w:after="0" w:afterAutospacing="0" w:line="259" w:lineRule="auto"/>
        <w:ind w:left="426"/>
        <w:jc w:val="both"/>
        <w:rPr>
          <w:rFonts w:ascii="Arial" w:hAnsi="Arial" w:cs="Arial"/>
          <w:color w:val="000000" w:themeColor="text1"/>
          <w:sz w:val="10"/>
          <w:szCs w:val="10"/>
          <w:lang w:val="it-IT"/>
        </w:rPr>
      </w:pPr>
    </w:p>
    <w:p w14:paraId="786CAE74" w14:textId="3DED33EF" w:rsidR="00BC02CB" w:rsidRDefault="00693B1F" w:rsidP="00790E43">
      <w:pPr>
        <w:pStyle w:val="NormaleWeb"/>
        <w:spacing w:before="0" w:beforeAutospacing="0" w:after="0" w:afterAutospacing="0" w:line="259" w:lineRule="auto"/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  <w:lang w:val="it-IT"/>
        </w:rPr>
      </w:pPr>
      <w:r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“Chiesi </w:t>
      </w:r>
      <w:r w:rsidR="00B10AF2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conferma </w:t>
      </w:r>
      <w:r w:rsidR="00570049" w:rsidRPr="003A6911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i</w:t>
      </w:r>
      <w:r w:rsidR="00DA0B44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l proprio impegno al fianco delle persone affette</w:t>
      </w:r>
      <w:r w:rsidR="00790E43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da patologie respiratorie, oggi più che mai messe a dura prova dalla pandemia in corso – </w:t>
      </w:r>
      <w:r w:rsidR="00790E43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commenta </w:t>
      </w:r>
      <w:r w:rsidR="00790E43" w:rsidRPr="003A691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Raffaello Innocenti, Direttore Generale di Chiesi Italia</w:t>
      </w:r>
      <w:r w:rsidR="00C56CBB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-</w:t>
      </w:r>
      <w:r w:rsidR="00790E43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>.</w:t>
      </w:r>
      <w:r w:rsidR="00790E43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C105C0" w:rsidRPr="00C105C0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Con questa iniziativa continua il nostro sostegno alle</w:t>
      </w:r>
      <w:r w:rsidR="007B2FE8" w:rsidRPr="00C105C0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</w:t>
      </w:r>
      <w:r w:rsidR="00576C1A" w:rsidRPr="00C105C0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S</w:t>
      </w:r>
      <w:r w:rsidR="007B2FE8" w:rsidRPr="00C105C0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ocietà</w:t>
      </w:r>
      <w:r w:rsidR="007B2FE8" w:rsidRPr="00790E43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scientifiche e </w:t>
      </w:r>
      <w:r w:rsidR="00C105C0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al</w:t>
      </w:r>
      <w:r w:rsidR="007B2FE8" w:rsidRPr="00790E43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le </w:t>
      </w:r>
      <w:r w:rsidR="00576C1A" w:rsidRPr="00790E43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As</w:t>
      </w:r>
      <w:r w:rsidR="007B2FE8" w:rsidRPr="00790E43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sociazioni pazienti</w:t>
      </w:r>
      <w:r w:rsidR="00790E43" w:rsidRPr="00790E43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</w:t>
      </w:r>
      <w:r w:rsidR="00BC02CB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nel</w:t>
      </w:r>
      <w:r w:rsidR="00790E43" w:rsidRPr="00790E43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percorso</w:t>
      </w:r>
      <w:r w:rsidR="00790E43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</w:t>
      </w:r>
      <w:r w:rsidR="00790E43" w:rsidRPr="00790E43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di ascolto dei bisogni </w:t>
      </w:r>
      <w:r w:rsidR="00BC02CB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e </w:t>
      </w:r>
      <w:r w:rsidR="00790E43" w:rsidRPr="00790E43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informazione al paziente, </w:t>
      </w:r>
      <w:r w:rsidR="00C56CBB" w:rsidRPr="00790E43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basa</w:t>
      </w:r>
      <w:r w:rsidR="00C56CBB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ndoci</w:t>
      </w:r>
      <w:r w:rsidR="00C56CBB" w:rsidRPr="00790E43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</w:t>
      </w:r>
      <w:r w:rsidR="00790E43" w:rsidRPr="00790E43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su solide evidenze scientifiche, per </w:t>
      </w:r>
      <w:r w:rsidR="00C56CBB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fornire un </w:t>
      </w:r>
      <w:r w:rsidR="00790E43" w:rsidRPr="00790E43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support</w:t>
      </w:r>
      <w:r w:rsidR="00C56CBB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o</w:t>
      </w:r>
      <w:r w:rsidR="00790E43" w:rsidRPr="00790E43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</w:t>
      </w:r>
      <w:r w:rsidR="00C56CBB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a</w:t>
      </w:r>
      <w:r w:rsidR="00790E43" w:rsidRPr="00790E43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lla gestione quotidiana della malattia, </w:t>
      </w:r>
      <w:r w:rsidR="00BC02CB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contribuendo a migliorare la qualità della vita</w:t>
      </w:r>
      <w:r w:rsidR="00C56CBB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”</w:t>
      </w:r>
      <w:r w:rsidR="00790E43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.</w:t>
      </w:r>
    </w:p>
    <w:p w14:paraId="0892FE9C" w14:textId="77777777" w:rsidR="00BC02CB" w:rsidRPr="003A6911" w:rsidRDefault="00BC02CB" w:rsidP="00790E43">
      <w:pPr>
        <w:pStyle w:val="NormaleWeb"/>
        <w:spacing w:before="0" w:beforeAutospacing="0" w:after="0" w:afterAutospacing="0" w:line="259" w:lineRule="auto"/>
        <w:contextualSpacing/>
        <w:jc w:val="both"/>
        <w:rPr>
          <w:rFonts w:ascii="Arial" w:hAnsi="Arial" w:cs="Arial"/>
          <w:b/>
          <w:color w:val="000000" w:themeColor="text1"/>
          <w:sz w:val="16"/>
          <w:szCs w:val="16"/>
          <w:lang w:val="it-IT"/>
        </w:rPr>
      </w:pPr>
    </w:p>
    <w:p w14:paraId="53B4B214" w14:textId="77777777" w:rsidR="00445691" w:rsidRPr="003A6911" w:rsidRDefault="00445691" w:rsidP="00445691">
      <w:pPr>
        <w:pStyle w:val="NormaleWeb"/>
        <w:spacing w:before="0" w:beforeAutospacing="0" w:after="0" w:afterAutospacing="0" w:line="259" w:lineRule="auto"/>
        <w:contextualSpacing/>
        <w:jc w:val="center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3A6911">
        <w:rPr>
          <w:rFonts w:ascii="Arial" w:eastAsiaTheme="minorHAnsi" w:hAnsi="Arial" w:cs="Arial"/>
          <w:i/>
          <w:iCs/>
          <w:sz w:val="20"/>
          <w:szCs w:val="20"/>
          <w:lang w:val="it-IT" w:eastAsia="en-US"/>
        </w:rPr>
        <w:t>###</w:t>
      </w:r>
    </w:p>
    <w:p w14:paraId="5620935D" w14:textId="77777777" w:rsidR="00445691" w:rsidRPr="003A6911" w:rsidRDefault="00445691" w:rsidP="00C105C0">
      <w:pPr>
        <w:pStyle w:val="NormaleWeb"/>
        <w:spacing w:before="0" w:beforeAutospacing="0" w:after="0" w:afterAutospacing="0"/>
        <w:contextualSpacing/>
        <w:rPr>
          <w:rFonts w:ascii="Arial" w:eastAsiaTheme="minorHAnsi" w:hAnsi="Arial" w:cs="Arial"/>
          <w:i/>
          <w:iCs/>
          <w:sz w:val="16"/>
          <w:szCs w:val="16"/>
          <w:lang w:val="it-IT" w:eastAsia="en-US"/>
        </w:rPr>
      </w:pPr>
    </w:p>
    <w:p w14:paraId="7078C0B8" w14:textId="77777777" w:rsidR="00C105C0" w:rsidRPr="00C105C0" w:rsidRDefault="00C105C0" w:rsidP="00C105C0">
      <w:pPr>
        <w:pStyle w:val="NormaleWeb"/>
        <w:spacing w:before="0" w:beforeAutospacing="0" w:after="0" w:afterAutospacing="0"/>
        <w:contextualSpacing/>
        <w:rPr>
          <w:rFonts w:ascii="Arial" w:hAnsi="Arial" w:cs="Arial"/>
          <w:b/>
          <w:color w:val="000000" w:themeColor="text1"/>
          <w:sz w:val="18"/>
          <w:szCs w:val="18"/>
          <w:lang w:val="it-IT"/>
        </w:rPr>
      </w:pPr>
      <w:r w:rsidRPr="00C105C0">
        <w:rPr>
          <w:rFonts w:ascii="Arial" w:hAnsi="Arial" w:cs="Arial"/>
          <w:b/>
          <w:color w:val="000000" w:themeColor="text1"/>
          <w:sz w:val="18"/>
          <w:szCs w:val="18"/>
          <w:lang w:val="it-IT"/>
        </w:rPr>
        <w:t>Chiesi Italia</w:t>
      </w:r>
    </w:p>
    <w:p w14:paraId="6386403D" w14:textId="77777777" w:rsidR="00C105C0" w:rsidRPr="00C105C0" w:rsidRDefault="00C105C0" w:rsidP="00C105C0">
      <w:pPr>
        <w:spacing w:after="0" w:line="240" w:lineRule="auto"/>
        <w:contextualSpacing/>
        <w:jc w:val="both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  <w:bookmarkStart w:id="2" w:name="_Hlk46409804"/>
      <w:r w:rsidRPr="00C105C0">
        <w:rPr>
          <w:rFonts w:ascii="Arial" w:eastAsia="SimSun" w:hAnsi="Arial" w:cs="Arial"/>
          <w:kern w:val="3"/>
          <w:sz w:val="18"/>
          <w:szCs w:val="18"/>
          <w:lang w:eastAsia="zh-CN" w:bidi="hi-IN"/>
        </w:rPr>
        <w:t xml:space="preserve">Chiesi Italia, la filiale italiana del Gruppo Chiesi, rivolge il suo impegno alle attività di informazione medico scientifica e commercializzazione dei prodotti Chiesi sul territorio italiano. L'organico comprende 565 persone, di queste 115 nella sede di Parma e 450 che rivolgono la propria attività agli attori del sistema sanitario nazionale. Per maggiori informazioni, vi invitiamo a visitare il sito </w:t>
      </w:r>
      <w:hyperlink r:id="rId15" w:history="1">
        <w:r w:rsidRPr="00C105C0">
          <w:rPr>
            <w:rStyle w:val="Collegamentoipertestuale"/>
            <w:rFonts w:ascii="Arial" w:eastAsia="SimSun" w:hAnsi="Arial" w:cs="Arial"/>
            <w:kern w:val="3"/>
            <w:sz w:val="18"/>
            <w:szCs w:val="18"/>
            <w:lang w:eastAsia="zh-CN" w:bidi="hi-IN"/>
          </w:rPr>
          <w:t>www.chiesi.it</w:t>
        </w:r>
      </w:hyperlink>
      <w:r w:rsidRPr="00C105C0">
        <w:rPr>
          <w:rStyle w:val="Collegamentoipertestuale"/>
          <w:rFonts w:ascii="Arial" w:eastAsia="SimSun" w:hAnsi="Arial" w:cs="Arial"/>
          <w:kern w:val="3"/>
          <w:sz w:val="18"/>
          <w:szCs w:val="18"/>
          <w:lang w:eastAsia="zh-CN" w:bidi="hi-IN"/>
        </w:rPr>
        <w:t>.</w:t>
      </w:r>
    </w:p>
    <w:bookmarkEnd w:id="2"/>
    <w:p w14:paraId="305B457E" w14:textId="77777777" w:rsidR="00C105C0" w:rsidRPr="00C105C0" w:rsidRDefault="00C105C0" w:rsidP="00C105C0">
      <w:pPr>
        <w:pStyle w:val="NormaleWeb"/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 w:themeColor="text1"/>
          <w:sz w:val="18"/>
          <w:szCs w:val="18"/>
          <w:lang w:val="it-IT"/>
        </w:rPr>
      </w:pPr>
    </w:p>
    <w:p w14:paraId="1E3B2737" w14:textId="77777777" w:rsidR="00C56CBB" w:rsidRPr="00167AD1" w:rsidRDefault="00C56CBB" w:rsidP="00167AD1">
      <w:pPr>
        <w:pStyle w:val="NormaleWeb"/>
        <w:spacing w:before="0" w:beforeAutospacing="0" w:after="0" w:afterAutospacing="0"/>
        <w:contextualSpacing/>
        <w:rPr>
          <w:rFonts w:ascii="Arial" w:hAnsi="Arial" w:cs="Arial"/>
          <w:b/>
          <w:color w:val="000000" w:themeColor="text1"/>
          <w:sz w:val="18"/>
          <w:szCs w:val="18"/>
          <w:lang w:val="it-IT"/>
        </w:rPr>
      </w:pPr>
      <w:r w:rsidRPr="00167AD1">
        <w:rPr>
          <w:rFonts w:ascii="Arial" w:hAnsi="Arial" w:cs="Arial"/>
          <w:b/>
          <w:color w:val="000000" w:themeColor="text1"/>
          <w:sz w:val="18"/>
          <w:szCs w:val="18"/>
          <w:lang w:val="it-IT"/>
        </w:rPr>
        <w:t xml:space="preserve">Il Gruppo Chiesi  </w:t>
      </w:r>
    </w:p>
    <w:p w14:paraId="5E5C3A0D" w14:textId="74A0D7E3" w:rsidR="00C56CBB" w:rsidRPr="00167AD1" w:rsidRDefault="00C56CBB" w:rsidP="00167AD1">
      <w:pPr>
        <w:spacing w:after="0" w:line="240" w:lineRule="auto"/>
        <w:contextualSpacing/>
        <w:jc w:val="both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  <w:r w:rsidRPr="00167AD1">
        <w:rPr>
          <w:rFonts w:ascii="Arial" w:eastAsia="SimSun" w:hAnsi="Arial" w:cs="Arial"/>
          <w:kern w:val="3"/>
          <w:sz w:val="18"/>
          <w:szCs w:val="18"/>
          <w:lang w:eastAsia="zh-CN" w:bidi="hi-IN"/>
        </w:rPr>
        <w:t xml:space="preserve">Con sede a Parma, in Italia, Chiesi Farmaceutici è un gruppo internazionale orientato alla ricerca, con 85 anni di esperienza nel settore farmaceutico, presente in 29 Paesi. Ricerca, sviluppa e commercializza farmaci innovativi nelle terapie respiratorie, nella medicina specialistica e nelle malattie rare. La Ricerca e Sviluppo del Gruppo ha sede a Parma (Italia) e si </w:t>
      </w:r>
      <w:r>
        <w:rPr>
          <w:rFonts w:ascii="Arial" w:eastAsia="SimSun" w:hAnsi="Arial" w:cs="Arial"/>
          <w:kern w:val="3"/>
          <w:sz w:val="18"/>
          <w:szCs w:val="18"/>
          <w:lang w:eastAsia="zh-CN" w:bidi="hi-IN"/>
        </w:rPr>
        <w:t>integra</w:t>
      </w:r>
      <w:r w:rsidRPr="00167AD1">
        <w:rPr>
          <w:rFonts w:ascii="Arial" w:eastAsia="SimSun" w:hAnsi="Arial" w:cs="Arial"/>
          <w:kern w:val="3"/>
          <w:sz w:val="18"/>
          <w:szCs w:val="18"/>
          <w:lang w:eastAsia="zh-CN" w:bidi="hi-IN"/>
        </w:rPr>
        <w:t xml:space="preserve"> con altri 5 importanti centri di ricerca e sviluppo in Francia, Stati Uniti, Canada, Regno Unito e Svezia, per promuovere i propri programmi preclinici, clinici e regolatori. Il Gruppo impiega oltre 6000 persone. Chiesi è un’azienda certificata B Corp dal 2019: ovvero è tenuta per legge a tenere conto dell'impatto delle sue decisioni su dipendenti, clienti, fornitori, comunità e ambiente. Si tratta di un movimento globale che vede il business come una forza di impatto positivo. L’azienda, inoltre, è impegnata per raggiungere la neutralità carbonica, ovvero l’impatto zero sull’ambiente, entro il 2035.</w:t>
      </w:r>
      <w:r>
        <w:rPr>
          <w:rFonts w:ascii="Arial" w:eastAsia="SimSun" w:hAnsi="Arial" w:cs="Arial"/>
          <w:kern w:val="3"/>
          <w:sz w:val="18"/>
          <w:szCs w:val="18"/>
          <w:lang w:eastAsia="zh-CN" w:bidi="hi-IN"/>
        </w:rPr>
        <w:t xml:space="preserve"> </w:t>
      </w:r>
    </w:p>
    <w:p w14:paraId="132BF318" w14:textId="501F73D3" w:rsidR="00C56CBB" w:rsidRPr="00167AD1" w:rsidRDefault="00C56CBB" w:rsidP="00167AD1">
      <w:pPr>
        <w:spacing w:after="0" w:line="240" w:lineRule="auto"/>
        <w:contextualSpacing/>
        <w:jc w:val="both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  <w:r w:rsidRPr="00167AD1">
        <w:rPr>
          <w:rFonts w:ascii="Arial" w:eastAsia="SimSun" w:hAnsi="Arial" w:cs="Arial"/>
          <w:kern w:val="3"/>
          <w:sz w:val="18"/>
          <w:szCs w:val="18"/>
          <w:lang w:eastAsia="zh-CN" w:bidi="hi-IN"/>
        </w:rPr>
        <w:t>Per maggiori informazion</w:t>
      </w:r>
      <w:r>
        <w:rPr>
          <w:rFonts w:ascii="Arial" w:eastAsia="SimSun" w:hAnsi="Arial" w:cs="Arial"/>
          <w:kern w:val="3"/>
          <w:sz w:val="18"/>
          <w:szCs w:val="18"/>
          <w:lang w:eastAsia="zh-CN" w:bidi="hi-IN"/>
        </w:rPr>
        <w:t xml:space="preserve">i </w:t>
      </w:r>
      <w:hyperlink r:id="rId16" w:history="1">
        <w:r w:rsidRPr="00E01572">
          <w:rPr>
            <w:rStyle w:val="Collegamentoipertestuale"/>
            <w:rFonts w:ascii="Arial" w:eastAsia="SimSun" w:hAnsi="Arial" w:cs="Arial"/>
            <w:kern w:val="3"/>
            <w:sz w:val="18"/>
            <w:szCs w:val="18"/>
            <w:lang w:eastAsia="zh-CN" w:bidi="hi-IN"/>
          </w:rPr>
          <w:t>www.chiesi.com</w:t>
        </w:r>
      </w:hyperlink>
      <w:r>
        <w:rPr>
          <w:rFonts w:ascii="Arial" w:eastAsia="SimSun" w:hAnsi="Arial" w:cs="Arial"/>
          <w:kern w:val="3"/>
          <w:sz w:val="18"/>
          <w:szCs w:val="18"/>
          <w:lang w:eastAsia="zh-CN" w:bidi="hi-IN"/>
        </w:rPr>
        <w:t xml:space="preserve"> </w:t>
      </w:r>
      <w:r>
        <w:rPr>
          <w:rFonts w:eastAsia="SimSun" w:cs="Arial"/>
          <w:kern w:val="3"/>
          <w:sz w:val="18"/>
          <w:szCs w:val="18"/>
          <w:lang w:eastAsia="zh-CN" w:bidi="hi-IN"/>
        </w:rPr>
        <w:t xml:space="preserve"> </w:t>
      </w:r>
    </w:p>
    <w:p w14:paraId="7434C5E0" w14:textId="77777777" w:rsidR="00C105C0" w:rsidRPr="00C105C0" w:rsidRDefault="00C105C0" w:rsidP="00C105C0">
      <w:pPr>
        <w:pStyle w:val="NormaleWeb"/>
        <w:spacing w:before="0" w:beforeAutospacing="0" w:after="0" w:afterAutospacing="0"/>
        <w:contextualSpacing/>
        <w:jc w:val="both"/>
        <w:rPr>
          <w:rFonts w:ascii="Arial" w:hAnsi="Arial" w:cs="Arial"/>
          <w:color w:val="000000" w:themeColor="text1"/>
          <w:sz w:val="18"/>
          <w:szCs w:val="18"/>
          <w:lang w:val="it-IT"/>
        </w:rPr>
      </w:pPr>
    </w:p>
    <w:p w14:paraId="27980D99" w14:textId="77777777" w:rsidR="00C105C0" w:rsidRPr="00C105C0" w:rsidRDefault="00C105C0" w:rsidP="00C105C0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18"/>
          <w:szCs w:val="18"/>
          <w:lang w:val="it-IT"/>
        </w:rPr>
      </w:pPr>
      <w:r w:rsidRPr="00C105C0">
        <w:rPr>
          <w:rFonts w:ascii="Arial" w:hAnsi="Arial" w:cs="Arial"/>
          <w:b/>
          <w:color w:val="000000" w:themeColor="text1"/>
          <w:sz w:val="18"/>
          <w:szCs w:val="18"/>
          <w:lang w:val="it-IT"/>
        </w:rPr>
        <w:t>B CORP</w:t>
      </w:r>
    </w:p>
    <w:p w14:paraId="0F4E7DBA" w14:textId="6EAC6CE5" w:rsidR="00C105C0" w:rsidRDefault="00C105C0" w:rsidP="00C105C0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8"/>
          <w:szCs w:val="18"/>
          <w:lang w:val="it-IT"/>
        </w:rPr>
      </w:pPr>
      <w:r w:rsidRPr="00C105C0">
        <w:rPr>
          <w:rFonts w:ascii="Arial" w:hAnsi="Arial" w:cs="Arial"/>
          <w:color w:val="000000" w:themeColor="text1"/>
          <w:sz w:val="18"/>
          <w:szCs w:val="18"/>
          <w:lang w:val="it-IT"/>
        </w:rPr>
        <w:t>Le aziende che ottengono la certificazione B Corp si impegnano a rispettare determinati standard di trasparenza, qualità e responsabilità, incorporando obiettivi di impatto sociale e ambientale nella propria strategia di business, di pari passo con gli obiettivi economico-finanziari. Le aziende B Corp operano in modo tale da ottimizzare il proprio impatto positivo verso i dipendenti, le comunità nelle quali operano e l'ambiente, creando profitto e al tempo stesso producendo un impatto positivo sulla società, sulle persone e sulla natura.</w:t>
      </w:r>
    </w:p>
    <w:p w14:paraId="67DA7C28" w14:textId="77777777" w:rsidR="00560358" w:rsidRPr="00C105C0" w:rsidRDefault="00560358" w:rsidP="00C105C0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8"/>
          <w:szCs w:val="18"/>
          <w:lang w:val="it-IT"/>
        </w:rPr>
      </w:pPr>
    </w:p>
    <w:p w14:paraId="48607E72" w14:textId="5EC2DDE7" w:rsidR="00445691" w:rsidRPr="003A6911" w:rsidRDefault="00445691" w:rsidP="00BC02CB">
      <w:pPr>
        <w:pStyle w:val="NormaleWeb"/>
        <w:spacing w:before="0" w:beforeAutospacing="0" w:after="0" w:afterAutospacing="0" w:line="259" w:lineRule="auto"/>
        <w:contextualSpacing/>
        <w:jc w:val="center"/>
        <w:rPr>
          <w:rFonts w:ascii="Arial" w:eastAsiaTheme="minorHAnsi" w:hAnsi="Arial" w:cs="Arial"/>
          <w:i/>
          <w:iCs/>
          <w:sz w:val="20"/>
          <w:szCs w:val="20"/>
          <w:lang w:val="it-IT" w:eastAsia="en-US"/>
        </w:rPr>
      </w:pPr>
      <w:r w:rsidRPr="003A6911">
        <w:rPr>
          <w:rFonts w:ascii="Arial" w:eastAsiaTheme="minorHAnsi" w:hAnsi="Arial" w:cs="Arial"/>
          <w:i/>
          <w:iCs/>
          <w:sz w:val="20"/>
          <w:szCs w:val="20"/>
          <w:lang w:val="it-IT" w:eastAsia="en-US"/>
        </w:rPr>
        <w:t>###</w:t>
      </w:r>
    </w:p>
    <w:p w14:paraId="5D619A31" w14:textId="77777777" w:rsidR="00BC02CB" w:rsidRDefault="00BC02CB" w:rsidP="00445691">
      <w:pPr>
        <w:spacing w:after="0" w:line="240" w:lineRule="auto"/>
        <w:contextualSpacing/>
        <w:jc w:val="both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bookmarkStart w:id="3" w:name="_GoBack"/>
      <w:bookmarkEnd w:id="3"/>
    </w:p>
    <w:p w14:paraId="5A436E01" w14:textId="43DA0B2F" w:rsidR="00445691" w:rsidRDefault="00445691" w:rsidP="00445691">
      <w:pPr>
        <w:spacing w:after="0" w:line="240" w:lineRule="auto"/>
        <w:contextualSpacing/>
        <w:jc w:val="both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3A6911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Per maggiori informazioni:</w:t>
      </w:r>
    </w:p>
    <w:p w14:paraId="1EEBDF32" w14:textId="77777777" w:rsidR="00560358" w:rsidRPr="003A6911" w:rsidRDefault="00560358" w:rsidP="00445691">
      <w:pPr>
        <w:spacing w:after="0" w:line="240" w:lineRule="auto"/>
        <w:contextualSpacing/>
        <w:jc w:val="both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</w:p>
    <w:p w14:paraId="174DEB0C" w14:textId="5A8C3905" w:rsidR="00445691" w:rsidRPr="003A6911" w:rsidRDefault="00445691" w:rsidP="00445691">
      <w:pPr>
        <w:spacing w:after="0" w:line="240" w:lineRule="auto"/>
        <w:contextualSpacing/>
        <w:jc w:val="both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3A6911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Monica Pigato</w:t>
      </w:r>
      <w:r w:rsidR="00992E49" w:rsidRPr="003A6911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 xml:space="preserve"> - </w:t>
      </w:r>
      <w:r w:rsidRPr="003A6911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Communication Manager – Chiesi Italia</w:t>
      </w:r>
    </w:p>
    <w:p w14:paraId="3E8742F3" w14:textId="1930F240" w:rsidR="00445691" w:rsidRPr="003A6911" w:rsidRDefault="00445691" w:rsidP="00445691">
      <w:pPr>
        <w:spacing w:after="0" w:line="240" w:lineRule="auto"/>
        <w:contextualSpacing/>
        <w:jc w:val="both"/>
        <w:rPr>
          <w:rFonts w:ascii="Arial" w:eastAsia="SimSun" w:hAnsi="Arial" w:cs="Arial"/>
          <w:kern w:val="3"/>
          <w:sz w:val="20"/>
          <w:szCs w:val="20"/>
          <w:lang w:val="en-US" w:eastAsia="zh-CN" w:bidi="hi-IN"/>
        </w:rPr>
      </w:pPr>
      <w:r w:rsidRPr="003A6911">
        <w:rPr>
          <w:rFonts w:ascii="Arial" w:eastAsia="SimSun" w:hAnsi="Arial" w:cs="Arial"/>
          <w:kern w:val="3"/>
          <w:sz w:val="20"/>
          <w:szCs w:val="20"/>
          <w:lang w:val="en-US" w:eastAsia="zh-CN" w:bidi="hi-IN"/>
        </w:rPr>
        <w:t>Mob. +39 345 4387 724</w:t>
      </w:r>
      <w:r w:rsidR="00992E49" w:rsidRPr="003A6911">
        <w:rPr>
          <w:rFonts w:ascii="Arial" w:eastAsia="SimSun" w:hAnsi="Arial" w:cs="Arial"/>
          <w:kern w:val="3"/>
          <w:sz w:val="20"/>
          <w:szCs w:val="20"/>
          <w:lang w:val="en-US" w:eastAsia="zh-CN" w:bidi="hi-IN"/>
        </w:rPr>
        <w:t xml:space="preserve"> </w:t>
      </w:r>
      <w:r w:rsidRPr="003A6911">
        <w:rPr>
          <w:rFonts w:ascii="Arial" w:eastAsia="SimSun" w:hAnsi="Arial" w:cs="Arial"/>
          <w:kern w:val="3"/>
          <w:sz w:val="20"/>
          <w:szCs w:val="20"/>
          <w:lang w:val="en-US" w:eastAsia="zh-CN" w:bidi="hi-IN"/>
        </w:rPr>
        <w:t xml:space="preserve">Email </w:t>
      </w:r>
      <w:hyperlink r:id="rId17" w:history="1">
        <w:r w:rsidRPr="003A6911">
          <w:rPr>
            <w:rStyle w:val="Collegamentoipertestuale"/>
            <w:rFonts w:ascii="Arial" w:eastAsia="SimSun" w:hAnsi="Arial" w:cs="Arial"/>
            <w:kern w:val="3"/>
            <w:sz w:val="20"/>
            <w:szCs w:val="20"/>
            <w:lang w:val="en-US" w:eastAsia="zh-CN" w:bidi="hi-IN"/>
          </w:rPr>
          <w:t>m.pigato@chiesi.com</w:t>
        </w:r>
      </w:hyperlink>
    </w:p>
    <w:p w14:paraId="065BDC7E" w14:textId="77777777" w:rsidR="007E593D" w:rsidRPr="003A6911" w:rsidRDefault="007E593D" w:rsidP="00051208">
      <w:pPr>
        <w:pStyle w:val="NormaleWeb"/>
        <w:spacing w:before="0" w:beforeAutospacing="0" w:after="0" w:afterAutospacing="0" w:line="259" w:lineRule="auto"/>
        <w:contextualSpacing/>
        <w:jc w:val="center"/>
        <w:rPr>
          <w:rFonts w:ascii="Arial" w:eastAsiaTheme="minorHAnsi" w:hAnsi="Arial" w:cs="Arial"/>
          <w:i/>
          <w:iCs/>
          <w:sz w:val="16"/>
          <w:szCs w:val="16"/>
          <w:lang w:val="en-US" w:eastAsia="en-US"/>
        </w:rPr>
      </w:pPr>
    </w:p>
    <w:bookmarkEnd w:id="0"/>
    <w:p w14:paraId="6D6C9322" w14:textId="77777777" w:rsidR="0000616A" w:rsidRPr="00167AD1" w:rsidRDefault="0000616A" w:rsidP="0000616A">
      <w:pPr>
        <w:pStyle w:val="NormaleWeb"/>
        <w:spacing w:after="0" w:line="259" w:lineRule="auto"/>
        <w:contextualSpacing/>
        <w:rPr>
          <w:rFonts w:ascii="Arial" w:hAnsi="Arial" w:cs="Arial"/>
          <w:b/>
          <w:color w:val="000000" w:themeColor="text1"/>
          <w:sz w:val="20"/>
          <w:szCs w:val="20"/>
          <w:lang w:val="it-IT"/>
        </w:rPr>
      </w:pPr>
      <w:r w:rsidRPr="00167AD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Ufficio stampa Value Relations</w:t>
      </w:r>
    </w:p>
    <w:p w14:paraId="5FE5DE16" w14:textId="77777777" w:rsidR="0000616A" w:rsidRPr="003A6911" w:rsidRDefault="0000616A" w:rsidP="0000616A">
      <w:pPr>
        <w:pStyle w:val="NormaleWeb"/>
        <w:spacing w:after="0" w:line="259" w:lineRule="auto"/>
        <w:contextualSpacing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Angela Del Giudice - 392 6858392 - </w:t>
      </w:r>
      <w:hyperlink r:id="rId18" w:history="1">
        <w:r w:rsidRPr="003A6911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a.delgiudice@vrelations.it</w:t>
        </w:r>
      </w:hyperlink>
    </w:p>
    <w:p w14:paraId="74179F7B" w14:textId="38DFC224" w:rsidR="00445691" w:rsidRPr="003A6911" w:rsidRDefault="000F0FE1" w:rsidP="00445691">
      <w:pPr>
        <w:pStyle w:val="NormaleWeb"/>
        <w:spacing w:after="0" w:line="259" w:lineRule="auto"/>
        <w:contextualSpacing/>
        <w:rPr>
          <w:rFonts w:ascii="Arial" w:hAnsi="Arial" w:cs="Arial"/>
          <w:color w:val="0000FF" w:themeColor="hyperlink"/>
          <w:sz w:val="20"/>
          <w:szCs w:val="20"/>
          <w:u w:val="single"/>
          <w:lang w:val="it-IT"/>
        </w:rPr>
      </w:pPr>
      <w:r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>Chiara Farroni</w:t>
      </w:r>
      <w:r w:rsidR="0000616A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A35D08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>-</w:t>
      </w:r>
      <w:r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331</w:t>
      </w:r>
      <w:r w:rsidR="0000616A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>4997375</w:t>
      </w:r>
      <w:r w:rsidR="00A35D08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>–</w:t>
      </w:r>
      <w:r w:rsidR="00A35D08" w:rsidRPr="003A691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hyperlink r:id="rId19" w:history="1">
        <w:r w:rsidRPr="003A6911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c.farroni@vrelations.it</w:t>
        </w:r>
      </w:hyperlink>
      <w:r w:rsidRPr="003A6911">
        <w:rPr>
          <w:rStyle w:val="Collegamentoipertestuale"/>
          <w:rFonts w:ascii="Arial" w:hAnsi="Arial" w:cs="Arial"/>
          <w:sz w:val="20"/>
          <w:szCs w:val="20"/>
          <w:lang w:val="it-IT"/>
        </w:rPr>
        <w:t xml:space="preserve"> </w:t>
      </w:r>
    </w:p>
    <w:p w14:paraId="494E2752" w14:textId="77777777" w:rsidR="00445691" w:rsidRPr="003A6911" w:rsidRDefault="00445691" w:rsidP="00445691">
      <w:pPr>
        <w:pStyle w:val="NormaleWeb"/>
        <w:spacing w:before="0" w:beforeAutospacing="0" w:after="0" w:afterAutospacing="0" w:line="259" w:lineRule="auto"/>
        <w:contextualSpacing/>
        <w:jc w:val="center"/>
        <w:rPr>
          <w:rFonts w:ascii="Arial" w:eastAsiaTheme="minorHAnsi" w:hAnsi="Arial" w:cs="Arial"/>
          <w:i/>
          <w:iCs/>
          <w:sz w:val="16"/>
          <w:szCs w:val="16"/>
          <w:lang w:val="it-IT" w:eastAsia="en-US"/>
        </w:rPr>
      </w:pPr>
    </w:p>
    <w:p w14:paraId="56475585" w14:textId="7B9CCAE8" w:rsidR="00445691" w:rsidRDefault="00445691" w:rsidP="00445691">
      <w:pPr>
        <w:pStyle w:val="NormaleWeb"/>
        <w:spacing w:before="0" w:beforeAutospacing="0" w:after="0" w:afterAutospacing="0" w:line="259" w:lineRule="auto"/>
        <w:contextualSpacing/>
        <w:jc w:val="center"/>
        <w:rPr>
          <w:rFonts w:ascii="Arial" w:eastAsiaTheme="minorHAnsi" w:hAnsi="Arial" w:cs="Arial"/>
          <w:i/>
          <w:iCs/>
          <w:sz w:val="20"/>
          <w:szCs w:val="20"/>
          <w:lang w:val="it-IT" w:eastAsia="en-US"/>
        </w:rPr>
      </w:pPr>
      <w:r w:rsidRPr="003A6911">
        <w:rPr>
          <w:rFonts w:ascii="Arial" w:eastAsiaTheme="minorHAnsi" w:hAnsi="Arial" w:cs="Arial"/>
          <w:i/>
          <w:iCs/>
          <w:sz w:val="20"/>
          <w:szCs w:val="20"/>
          <w:lang w:val="it-IT" w:eastAsia="en-US"/>
        </w:rPr>
        <w:t>###</w:t>
      </w:r>
    </w:p>
    <w:p w14:paraId="046531F4" w14:textId="77777777" w:rsidR="00BC02CB" w:rsidRPr="003A6911" w:rsidRDefault="00BC02CB" w:rsidP="00445691">
      <w:pPr>
        <w:pStyle w:val="NormaleWeb"/>
        <w:spacing w:before="0" w:beforeAutospacing="0" w:after="0" w:afterAutospacing="0" w:line="259" w:lineRule="auto"/>
        <w:contextualSpacing/>
        <w:jc w:val="center"/>
        <w:rPr>
          <w:rFonts w:ascii="Arial" w:eastAsiaTheme="minorHAnsi" w:hAnsi="Arial" w:cs="Arial"/>
          <w:i/>
          <w:iCs/>
          <w:sz w:val="20"/>
          <w:szCs w:val="20"/>
          <w:lang w:val="it-IT" w:eastAsia="en-US"/>
        </w:rPr>
      </w:pPr>
    </w:p>
    <w:p w14:paraId="08397B7E" w14:textId="36AB00ED" w:rsidR="00560358" w:rsidRPr="00560358" w:rsidRDefault="00560358" w:rsidP="00560358">
      <w:pPr>
        <w:pStyle w:val="Testocommento"/>
        <w:numPr>
          <w:ilvl w:val="0"/>
          <w:numId w:val="17"/>
        </w:numPr>
        <w:spacing w:after="0"/>
        <w:rPr>
          <w:rFonts w:ascii="Arial" w:hAnsi="Arial" w:cs="Arial"/>
          <w:sz w:val="18"/>
          <w:szCs w:val="18"/>
        </w:rPr>
      </w:pPr>
      <w:r w:rsidRPr="00560358">
        <w:rPr>
          <w:rFonts w:ascii="Arial" w:hAnsi="Arial" w:cs="Arial"/>
          <w:sz w:val="18"/>
          <w:szCs w:val="18"/>
        </w:rPr>
        <w:t>Dato ISTAT al 2019 della popolazione italiana</w:t>
      </w:r>
    </w:p>
    <w:p w14:paraId="53B57A09" w14:textId="35B7A916" w:rsidR="00445691" w:rsidRPr="00560358" w:rsidRDefault="00560358" w:rsidP="00560358">
      <w:pPr>
        <w:pStyle w:val="NormaleWeb"/>
        <w:numPr>
          <w:ilvl w:val="0"/>
          <w:numId w:val="17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 w:rsidRPr="00560358">
        <w:rPr>
          <w:rFonts w:ascii="Arial" w:hAnsi="Arial" w:cs="Arial"/>
          <w:sz w:val="18"/>
          <w:szCs w:val="18"/>
          <w:lang w:val="en-US"/>
        </w:rPr>
        <w:t xml:space="preserve">Health Search Newsletter N.1 Vol. 27 </w:t>
      </w:r>
      <w:proofErr w:type="spellStart"/>
      <w:r w:rsidRPr="00560358">
        <w:rPr>
          <w:rFonts w:ascii="Arial" w:hAnsi="Arial" w:cs="Arial"/>
          <w:sz w:val="18"/>
          <w:szCs w:val="18"/>
          <w:lang w:val="en-US"/>
        </w:rPr>
        <w:t>Gennaio</w:t>
      </w:r>
      <w:proofErr w:type="spellEnd"/>
      <w:r w:rsidRPr="00560358">
        <w:rPr>
          <w:rFonts w:ascii="Arial" w:hAnsi="Arial" w:cs="Arial"/>
          <w:sz w:val="18"/>
          <w:szCs w:val="18"/>
          <w:lang w:val="en-US"/>
        </w:rPr>
        <w:t xml:space="preserve"> – </w:t>
      </w:r>
      <w:proofErr w:type="spellStart"/>
      <w:r w:rsidRPr="00560358">
        <w:rPr>
          <w:rFonts w:ascii="Arial" w:hAnsi="Arial" w:cs="Arial"/>
          <w:sz w:val="18"/>
          <w:szCs w:val="18"/>
          <w:lang w:val="en-US"/>
        </w:rPr>
        <w:t>Febbraio</w:t>
      </w:r>
      <w:proofErr w:type="spellEnd"/>
      <w:r w:rsidRPr="00560358">
        <w:rPr>
          <w:rFonts w:ascii="Arial" w:hAnsi="Arial" w:cs="Arial"/>
          <w:sz w:val="18"/>
          <w:szCs w:val="18"/>
          <w:lang w:val="en-US"/>
        </w:rPr>
        <w:t xml:space="preserve"> 2020</w:t>
      </w:r>
    </w:p>
    <w:p w14:paraId="37A37558" w14:textId="3D813A3E" w:rsidR="00560358" w:rsidRPr="00560358" w:rsidRDefault="00560358" w:rsidP="00560358">
      <w:pPr>
        <w:pStyle w:val="NormaleWeb"/>
        <w:numPr>
          <w:ilvl w:val="0"/>
          <w:numId w:val="17"/>
        </w:numPr>
        <w:spacing w:before="0" w:beforeAutospacing="0" w:after="0" w:afterAutospacing="0"/>
        <w:contextualSpacing/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560358">
        <w:rPr>
          <w:rFonts w:ascii="Arial" w:hAnsi="Arial" w:cs="Arial"/>
          <w:sz w:val="18"/>
          <w:szCs w:val="18"/>
          <w:lang w:eastAsia="en-US"/>
        </w:rPr>
        <w:t>Global Strategy for the Diagnosis, Management, and Prevention of Chronic Obstructive Pulmonary Disease – 2021 Report</w:t>
      </w:r>
    </w:p>
    <w:sectPr w:rsidR="00560358" w:rsidRPr="00560358" w:rsidSect="0099491B">
      <w:pgSz w:w="11906" w:h="16838"/>
      <w:pgMar w:top="993" w:right="1247" w:bottom="1418" w:left="1247" w:header="851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9FEC5" w16cex:dateUtc="2020-11-26T09:15:00Z"/>
  <w16cex:commentExtensible w16cex:durableId="2369FF2C" w16cex:dateUtc="2020-11-26T09:17:00Z"/>
  <w16cex:commentExtensible w16cex:durableId="2369FFBC" w16cex:dateUtc="2020-11-26T09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CD027" w14:textId="77777777" w:rsidR="000E58A7" w:rsidRDefault="000E58A7" w:rsidP="005508A0">
      <w:pPr>
        <w:spacing w:after="0" w:line="240" w:lineRule="auto"/>
      </w:pPr>
      <w:r>
        <w:separator/>
      </w:r>
    </w:p>
  </w:endnote>
  <w:endnote w:type="continuationSeparator" w:id="0">
    <w:p w14:paraId="4BF71663" w14:textId="77777777" w:rsidR="000E58A7" w:rsidRDefault="000E58A7" w:rsidP="0055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5623F" w14:textId="77777777" w:rsidR="000E58A7" w:rsidRDefault="000E58A7" w:rsidP="005508A0">
      <w:pPr>
        <w:spacing w:after="0" w:line="240" w:lineRule="auto"/>
      </w:pPr>
      <w:r>
        <w:separator/>
      </w:r>
    </w:p>
  </w:footnote>
  <w:footnote w:type="continuationSeparator" w:id="0">
    <w:p w14:paraId="13803B9E" w14:textId="77777777" w:rsidR="000E58A7" w:rsidRDefault="000E58A7" w:rsidP="00550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7DA0"/>
    <w:multiLevelType w:val="hybridMultilevel"/>
    <w:tmpl w:val="71D44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D04D3"/>
    <w:multiLevelType w:val="hybridMultilevel"/>
    <w:tmpl w:val="81062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F5C56"/>
    <w:multiLevelType w:val="hybridMultilevel"/>
    <w:tmpl w:val="698C91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B7D7A"/>
    <w:multiLevelType w:val="hybridMultilevel"/>
    <w:tmpl w:val="2F868E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87173"/>
    <w:multiLevelType w:val="hybridMultilevel"/>
    <w:tmpl w:val="0F383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A2E39"/>
    <w:multiLevelType w:val="hybridMultilevel"/>
    <w:tmpl w:val="1DE2BA6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4558C6"/>
    <w:multiLevelType w:val="hybridMultilevel"/>
    <w:tmpl w:val="CCD80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32EBC"/>
    <w:multiLevelType w:val="hybridMultilevel"/>
    <w:tmpl w:val="1F9AA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32564"/>
    <w:multiLevelType w:val="hybridMultilevel"/>
    <w:tmpl w:val="60C4B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E553A"/>
    <w:multiLevelType w:val="hybridMultilevel"/>
    <w:tmpl w:val="3B1298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C2D3D"/>
    <w:multiLevelType w:val="hybridMultilevel"/>
    <w:tmpl w:val="E132C4C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B12076C"/>
    <w:multiLevelType w:val="hybridMultilevel"/>
    <w:tmpl w:val="CE7C28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A83B78"/>
    <w:multiLevelType w:val="hybridMultilevel"/>
    <w:tmpl w:val="5088E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A4602"/>
    <w:multiLevelType w:val="hybridMultilevel"/>
    <w:tmpl w:val="403E01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B604C"/>
    <w:multiLevelType w:val="hybridMultilevel"/>
    <w:tmpl w:val="29A63D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44CAE"/>
    <w:multiLevelType w:val="hybridMultilevel"/>
    <w:tmpl w:val="343EA8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929AD"/>
    <w:multiLevelType w:val="hybridMultilevel"/>
    <w:tmpl w:val="161A4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6343B"/>
    <w:multiLevelType w:val="hybridMultilevel"/>
    <w:tmpl w:val="E45C3A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0"/>
  </w:num>
  <w:num w:numId="4">
    <w:abstractNumId w:val="4"/>
  </w:num>
  <w:num w:numId="5">
    <w:abstractNumId w:val="12"/>
  </w:num>
  <w:num w:numId="6">
    <w:abstractNumId w:val="17"/>
  </w:num>
  <w:num w:numId="7">
    <w:abstractNumId w:val="11"/>
  </w:num>
  <w:num w:numId="8">
    <w:abstractNumId w:val="0"/>
  </w:num>
  <w:num w:numId="9">
    <w:abstractNumId w:val="1"/>
  </w:num>
  <w:num w:numId="10">
    <w:abstractNumId w:val="7"/>
  </w:num>
  <w:num w:numId="11">
    <w:abstractNumId w:val="3"/>
  </w:num>
  <w:num w:numId="12">
    <w:abstractNumId w:val="8"/>
  </w:num>
  <w:num w:numId="13">
    <w:abstractNumId w:val="14"/>
  </w:num>
  <w:num w:numId="14">
    <w:abstractNumId w:val="2"/>
  </w:num>
  <w:num w:numId="15">
    <w:abstractNumId w:val="13"/>
  </w:num>
  <w:num w:numId="16">
    <w:abstractNumId w:val="15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85D"/>
    <w:rsid w:val="0000482A"/>
    <w:rsid w:val="0000616A"/>
    <w:rsid w:val="0001380D"/>
    <w:rsid w:val="00021488"/>
    <w:rsid w:val="000220BF"/>
    <w:rsid w:val="00026ECC"/>
    <w:rsid w:val="000324AF"/>
    <w:rsid w:val="00037757"/>
    <w:rsid w:val="00044D88"/>
    <w:rsid w:val="00047C40"/>
    <w:rsid w:val="00047EBC"/>
    <w:rsid w:val="00051208"/>
    <w:rsid w:val="00055BA3"/>
    <w:rsid w:val="00057030"/>
    <w:rsid w:val="00061406"/>
    <w:rsid w:val="00061477"/>
    <w:rsid w:val="00062329"/>
    <w:rsid w:val="000650E3"/>
    <w:rsid w:val="00066AD2"/>
    <w:rsid w:val="000673DD"/>
    <w:rsid w:val="00073F52"/>
    <w:rsid w:val="000779EF"/>
    <w:rsid w:val="00083720"/>
    <w:rsid w:val="000861B7"/>
    <w:rsid w:val="00094039"/>
    <w:rsid w:val="000A24C7"/>
    <w:rsid w:val="000A35D0"/>
    <w:rsid w:val="000A3D03"/>
    <w:rsid w:val="000B221D"/>
    <w:rsid w:val="000C2ABA"/>
    <w:rsid w:val="000C3B39"/>
    <w:rsid w:val="000C50BA"/>
    <w:rsid w:val="000D1C79"/>
    <w:rsid w:val="000D2578"/>
    <w:rsid w:val="000D2D9E"/>
    <w:rsid w:val="000E58A7"/>
    <w:rsid w:val="000F0FE1"/>
    <w:rsid w:val="000F554B"/>
    <w:rsid w:val="001062CD"/>
    <w:rsid w:val="0010719A"/>
    <w:rsid w:val="00124DF5"/>
    <w:rsid w:val="0012671E"/>
    <w:rsid w:val="001344DD"/>
    <w:rsid w:val="00136F9C"/>
    <w:rsid w:val="001374B5"/>
    <w:rsid w:val="00154A55"/>
    <w:rsid w:val="00155A85"/>
    <w:rsid w:val="00164893"/>
    <w:rsid w:val="00167AD1"/>
    <w:rsid w:val="00181013"/>
    <w:rsid w:val="001820FA"/>
    <w:rsid w:val="0018645A"/>
    <w:rsid w:val="0019372C"/>
    <w:rsid w:val="00194A84"/>
    <w:rsid w:val="00196875"/>
    <w:rsid w:val="001A0461"/>
    <w:rsid w:val="001A1017"/>
    <w:rsid w:val="001A19A1"/>
    <w:rsid w:val="001A4B96"/>
    <w:rsid w:val="001A5020"/>
    <w:rsid w:val="001B2139"/>
    <w:rsid w:val="001B21CD"/>
    <w:rsid w:val="001B76CC"/>
    <w:rsid w:val="001C038F"/>
    <w:rsid w:val="001C2C70"/>
    <w:rsid w:val="001C3295"/>
    <w:rsid w:val="001C60BB"/>
    <w:rsid w:val="001D771C"/>
    <w:rsid w:val="001E378F"/>
    <w:rsid w:val="00200F97"/>
    <w:rsid w:val="002022DE"/>
    <w:rsid w:val="00210031"/>
    <w:rsid w:val="002128ED"/>
    <w:rsid w:val="00215CA5"/>
    <w:rsid w:val="0022677F"/>
    <w:rsid w:val="00234410"/>
    <w:rsid w:val="00236FFD"/>
    <w:rsid w:val="00237E57"/>
    <w:rsid w:val="00241B6E"/>
    <w:rsid w:val="002472C3"/>
    <w:rsid w:val="00253D4B"/>
    <w:rsid w:val="002615C4"/>
    <w:rsid w:val="00271CC0"/>
    <w:rsid w:val="00272A69"/>
    <w:rsid w:val="00283EEF"/>
    <w:rsid w:val="0028436C"/>
    <w:rsid w:val="00286ADE"/>
    <w:rsid w:val="00293BE7"/>
    <w:rsid w:val="00296415"/>
    <w:rsid w:val="00297A5C"/>
    <w:rsid w:val="002A0921"/>
    <w:rsid w:val="002A13FD"/>
    <w:rsid w:val="002A2092"/>
    <w:rsid w:val="002A3198"/>
    <w:rsid w:val="002A36A3"/>
    <w:rsid w:val="002A392E"/>
    <w:rsid w:val="002A5D0C"/>
    <w:rsid w:val="002B1CD0"/>
    <w:rsid w:val="002B1EF7"/>
    <w:rsid w:val="002B2790"/>
    <w:rsid w:val="002B6105"/>
    <w:rsid w:val="002B6616"/>
    <w:rsid w:val="002C1902"/>
    <w:rsid w:val="002D4DD1"/>
    <w:rsid w:val="002D64FA"/>
    <w:rsid w:val="002D7CAA"/>
    <w:rsid w:val="002E03BE"/>
    <w:rsid w:val="002E2C0A"/>
    <w:rsid w:val="002E68AF"/>
    <w:rsid w:val="002E7187"/>
    <w:rsid w:val="002E7CE2"/>
    <w:rsid w:val="002F6989"/>
    <w:rsid w:val="00306248"/>
    <w:rsid w:val="0031519A"/>
    <w:rsid w:val="003237EB"/>
    <w:rsid w:val="0032404C"/>
    <w:rsid w:val="0033274D"/>
    <w:rsid w:val="00333238"/>
    <w:rsid w:val="0034130D"/>
    <w:rsid w:val="00344BE4"/>
    <w:rsid w:val="00353CE8"/>
    <w:rsid w:val="00357368"/>
    <w:rsid w:val="0035758F"/>
    <w:rsid w:val="00381528"/>
    <w:rsid w:val="0038488D"/>
    <w:rsid w:val="00387577"/>
    <w:rsid w:val="00394E5C"/>
    <w:rsid w:val="003A5C57"/>
    <w:rsid w:val="003A6911"/>
    <w:rsid w:val="003B266E"/>
    <w:rsid w:val="003B3D2E"/>
    <w:rsid w:val="003C14F9"/>
    <w:rsid w:val="003C3B9F"/>
    <w:rsid w:val="003C4C60"/>
    <w:rsid w:val="003C7967"/>
    <w:rsid w:val="003D57F2"/>
    <w:rsid w:val="003E11DE"/>
    <w:rsid w:val="003E16D2"/>
    <w:rsid w:val="003F08E4"/>
    <w:rsid w:val="003F2942"/>
    <w:rsid w:val="00407FD9"/>
    <w:rsid w:val="004113EA"/>
    <w:rsid w:val="004115FD"/>
    <w:rsid w:val="00416EAE"/>
    <w:rsid w:val="00420C44"/>
    <w:rsid w:val="00435520"/>
    <w:rsid w:val="00441999"/>
    <w:rsid w:val="00445691"/>
    <w:rsid w:val="004523F1"/>
    <w:rsid w:val="004529D2"/>
    <w:rsid w:val="0045734D"/>
    <w:rsid w:val="00464B32"/>
    <w:rsid w:val="00472F2A"/>
    <w:rsid w:val="00475DBD"/>
    <w:rsid w:val="00492C74"/>
    <w:rsid w:val="0049326D"/>
    <w:rsid w:val="004A64A7"/>
    <w:rsid w:val="004B48F0"/>
    <w:rsid w:val="004B7BE1"/>
    <w:rsid w:val="004D1E21"/>
    <w:rsid w:val="004D35C1"/>
    <w:rsid w:val="004D5C88"/>
    <w:rsid w:val="004E3E1C"/>
    <w:rsid w:val="004E4022"/>
    <w:rsid w:val="004E4B84"/>
    <w:rsid w:val="004F00E3"/>
    <w:rsid w:val="004F1F50"/>
    <w:rsid w:val="004F239F"/>
    <w:rsid w:val="004F4448"/>
    <w:rsid w:val="00504810"/>
    <w:rsid w:val="005067BA"/>
    <w:rsid w:val="00506F08"/>
    <w:rsid w:val="00510D7E"/>
    <w:rsid w:val="005129F6"/>
    <w:rsid w:val="00517FEB"/>
    <w:rsid w:val="00533C61"/>
    <w:rsid w:val="0053699C"/>
    <w:rsid w:val="00540549"/>
    <w:rsid w:val="005450E1"/>
    <w:rsid w:val="0054650B"/>
    <w:rsid w:val="00546E0D"/>
    <w:rsid w:val="005508A0"/>
    <w:rsid w:val="00553A88"/>
    <w:rsid w:val="0055636B"/>
    <w:rsid w:val="005564E3"/>
    <w:rsid w:val="00560358"/>
    <w:rsid w:val="0056786A"/>
    <w:rsid w:val="00570049"/>
    <w:rsid w:val="00576C1A"/>
    <w:rsid w:val="00577309"/>
    <w:rsid w:val="005944B2"/>
    <w:rsid w:val="005A2554"/>
    <w:rsid w:val="005A555C"/>
    <w:rsid w:val="005A7294"/>
    <w:rsid w:val="005B2F08"/>
    <w:rsid w:val="005B5187"/>
    <w:rsid w:val="005C236C"/>
    <w:rsid w:val="005C457E"/>
    <w:rsid w:val="005D161F"/>
    <w:rsid w:val="005D4F54"/>
    <w:rsid w:val="0060107A"/>
    <w:rsid w:val="00603CE9"/>
    <w:rsid w:val="00605C2D"/>
    <w:rsid w:val="006105B4"/>
    <w:rsid w:val="00616625"/>
    <w:rsid w:val="00625F84"/>
    <w:rsid w:val="006369AE"/>
    <w:rsid w:val="00641469"/>
    <w:rsid w:val="00642309"/>
    <w:rsid w:val="00644946"/>
    <w:rsid w:val="00644989"/>
    <w:rsid w:val="006465A5"/>
    <w:rsid w:val="00647C17"/>
    <w:rsid w:val="006643D6"/>
    <w:rsid w:val="00673430"/>
    <w:rsid w:val="00675DA4"/>
    <w:rsid w:val="00693B1F"/>
    <w:rsid w:val="00695D9C"/>
    <w:rsid w:val="006A2648"/>
    <w:rsid w:val="006A41F3"/>
    <w:rsid w:val="006A4C6F"/>
    <w:rsid w:val="006B4161"/>
    <w:rsid w:val="006C0861"/>
    <w:rsid w:val="006C1607"/>
    <w:rsid w:val="006C3EE4"/>
    <w:rsid w:val="006C4A58"/>
    <w:rsid w:val="006D1116"/>
    <w:rsid w:val="006D7F2E"/>
    <w:rsid w:val="006E1A9F"/>
    <w:rsid w:val="006F0113"/>
    <w:rsid w:val="006F0512"/>
    <w:rsid w:val="006F441B"/>
    <w:rsid w:val="0070302A"/>
    <w:rsid w:val="00703FA3"/>
    <w:rsid w:val="007067CF"/>
    <w:rsid w:val="0071114E"/>
    <w:rsid w:val="007136B8"/>
    <w:rsid w:val="00714966"/>
    <w:rsid w:val="007309D8"/>
    <w:rsid w:val="007336ED"/>
    <w:rsid w:val="0073762A"/>
    <w:rsid w:val="007410E0"/>
    <w:rsid w:val="00755391"/>
    <w:rsid w:val="0075713F"/>
    <w:rsid w:val="00773041"/>
    <w:rsid w:val="00775231"/>
    <w:rsid w:val="00790E43"/>
    <w:rsid w:val="00791E54"/>
    <w:rsid w:val="00794A46"/>
    <w:rsid w:val="007A1E42"/>
    <w:rsid w:val="007B02DA"/>
    <w:rsid w:val="007B0DDA"/>
    <w:rsid w:val="007B1D8F"/>
    <w:rsid w:val="007B2FE8"/>
    <w:rsid w:val="007C1535"/>
    <w:rsid w:val="007C2E1A"/>
    <w:rsid w:val="007D215C"/>
    <w:rsid w:val="007E3190"/>
    <w:rsid w:val="007E433C"/>
    <w:rsid w:val="007E5288"/>
    <w:rsid w:val="007E593D"/>
    <w:rsid w:val="0080779D"/>
    <w:rsid w:val="008201AA"/>
    <w:rsid w:val="00822F3E"/>
    <w:rsid w:val="00825F8D"/>
    <w:rsid w:val="008568FE"/>
    <w:rsid w:val="00862D51"/>
    <w:rsid w:val="00863FAC"/>
    <w:rsid w:val="0086422A"/>
    <w:rsid w:val="00872170"/>
    <w:rsid w:val="00875FF8"/>
    <w:rsid w:val="00876FCC"/>
    <w:rsid w:val="00877B15"/>
    <w:rsid w:val="00881C98"/>
    <w:rsid w:val="008850F9"/>
    <w:rsid w:val="00885203"/>
    <w:rsid w:val="008A2778"/>
    <w:rsid w:val="008A335A"/>
    <w:rsid w:val="008A5600"/>
    <w:rsid w:val="008A5D3D"/>
    <w:rsid w:val="008A7848"/>
    <w:rsid w:val="008B04F8"/>
    <w:rsid w:val="008B3D24"/>
    <w:rsid w:val="008C5F06"/>
    <w:rsid w:val="008D7305"/>
    <w:rsid w:val="008E57C1"/>
    <w:rsid w:val="008F035A"/>
    <w:rsid w:val="008F2B0E"/>
    <w:rsid w:val="008F36BF"/>
    <w:rsid w:val="00903516"/>
    <w:rsid w:val="00903D05"/>
    <w:rsid w:val="0090679D"/>
    <w:rsid w:val="00906D79"/>
    <w:rsid w:val="00913756"/>
    <w:rsid w:val="00914EC1"/>
    <w:rsid w:val="00915E50"/>
    <w:rsid w:val="00937D5D"/>
    <w:rsid w:val="009400C4"/>
    <w:rsid w:val="00942522"/>
    <w:rsid w:val="009440F2"/>
    <w:rsid w:val="00952930"/>
    <w:rsid w:val="009543F2"/>
    <w:rsid w:val="00957C24"/>
    <w:rsid w:val="00961030"/>
    <w:rsid w:val="00972260"/>
    <w:rsid w:val="00974873"/>
    <w:rsid w:val="00980562"/>
    <w:rsid w:val="009839D7"/>
    <w:rsid w:val="009840C6"/>
    <w:rsid w:val="00986471"/>
    <w:rsid w:val="00992E49"/>
    <w:rsid w:val="009942FD"/>
    <w:rsid w:val="0099491B"/>
    <w:rsid w:val="009959FE"/>
    <w:rsid w:val="00995BDA"/>
    <w:rsid w:val="009A3243"/>
    <w:rsid w:val="009B16FB"/>
    <w:rsid w:val="009B3E57"/>
    <w:rsid w:val="009C70C1"/>
    <w:rsid w:val="009D234D"/>
    <w:rsid w:val="009D3EEA"/>
    <w:rsid w:val="009D4BC1"/>
    <w:rsid w:val="009E16C6"/>
    <w:rsid w:val="009E23AD"/>
    <w:rsid w:val="009F268B"/>
    <w:rsid w:val="009F26BB"/>
    <w:rsid w:val="00A02187"/>
    <w:rsid w:val="00A179E4"/>
    <w:rsid w:val="00A25E0E"/>
    <w:rsid w:val="00A278C5"/>
    <w:rsid w:val="00A35D08"/>
    <w:rsid w:val="00A364EB"/>
    <w:rsid w:val="00A41568"/>
    <w:rsid w:val="00A64704"/>
    <w:rsid w:val="00A64A31"/>
    <w:rsid w:val="00A801F3"/>
    <w:rsid w:val="00A8172C"/>
    <w:rsid w:val="00A83AEE"/>
    <w:rsid w:val="00A846C6"/>
    <w:rsid w:val="00A97882"/>
    <w:rsid w:val="00AA4EA8"/>
    <w:rsid w:val="00AA73AB"/>
    <w:rsid w:val="00AA79C0"/>
    <w:rsid w:val="00AB140D"/>
    <w:rsid w:val="00AB2CB0"/>
    <w:rsid w:val="00AC3CE9"/>
    <w:rsid w:val="00AC7A2B"/>
    <w:rsid w:val="00AD7DA7"/>
    <w:rsid w:val="00AE00CD"/>
    <w:rsid w:val="00AE2C8C"/>
    <w:rsid w:val="00AE49CB"/>
    <w:rsid w:val="00AE5B3C"/>
    <w:rsid w:val="00AE5C49"/>
    <w:rsid w:val="00AE7CD0"/>
    <w:rsid w:val="00AF0DE4"/>
    <w:rsid w:val="00AF61E2"/>
    <w:rsid w:val="00B02CDC"/>
    <w:rsid w:val="00B051DF"/>
    <w:rsid w:val="00B10AF2"/>
    <w:rsid w:val="00B11F2D"/>
    <w:rsid w:val="00B167D5"/>
    <w:rsid w:val="00B266B0"/>
    <w:rsid w:val="00B403B3"/>
    <w:rsid w:val="00B4085D"/>
    <w:rsid w:val="00B607CB"/>
    <w:rsid w:val="00B65FD0"/>
    <w:rsid w:val="00B66847"/>
    <w:rsid w:val="00B70A94"/>
    <w:rsid w:val="00B80C6E"/>
    <w:rsid w:val="00B82EE4"/>
    <w:rsid w:val="00B843D6"/>
    <w:rsid w:val="00B9025C"/>
    <w:rsid w:val="00B917AD"/>
    <w:rsid w:val="00B91D07"/>
    <w:rsid w:val="00B921F5"/>
    <w:rsid w:val="00B974E5"/>
    <w:rsid w:val="00BA085E"/>
    <w:rsid w:val="00BA313D"/>
    <w:rsid w:val="00BA4AAE"/>
    <w:rsid w:val="00BA553F"/>
    <w:rsid w:val="00BB57C0"/>
    <w:rsid w:val="00BC02CB"/>
    <w:rsid w:val="00BC1E8B"/>
    <w:rsid w:val="00BC42EC"/>
    <w:rsid w:val="00BC6B63"/>
    <w:rsid w:val="00BD3079"/>
    <w:rsid w:val="00BD53C5"/>
    <w:rsid w:val="00BE255A"/>
    <w:rsid w:val="00BE6B80"/>
    <w:rsid w:val="00BF7CA7"/>
    <w:rsid w:val="00C073C4"/>
    <w:rsid w:val="00C105C0"/>
    <w:rsid w:val="00C11741"/>
    <w:rsid w:val="00C20A0F"/>
    <w:rsid w:val="00C23C06"/>
    <w:rsid w:val="00C35720"/>
    <w:rsid w:val="00C43B65"/>
    <w:rsid w:val="00C460A3"/>
    <w:rsid w:val="00C50120"/>
    <w:rsid w:val="00C56CBB"/>
    <w:rsid w:val="00C6354A"/>
    <w:rsid w:val="00C63F89"/>
    <w:rsid w:val="00C905BC"/>
    <w:rsid w:val="00CA2750"/>
    <w:rsid w:val="00CA2786"/>
    <w:rsid w:val="00CB3E02"/>
    <w:rsid w:val="00CB4181"/>
    <w:rsid w:val="00CC283F"/>
    <w:rsid w:val="00CC302B"/>
    <w:rsid w:val="00CC5B6F"/>
    <w:rsid w:val="00CD0B91"/>
    <w:rsid w:val="00CE1530"/>
    <w:rsid w:val="00CE2122"/>
    <w:rsid w:val="00CF65F1"/>
    <w:rsid w:val="00D03D57"/>
    <w:rsid w:val="00D07119"/>
    <w:rsid w:val="00D11B26"/>
    <w:rsid w:val="00D11CCC"/>
    <w:rsid w:val="00D15934"/>
    <w:rsid w:val="00D21311"/>
    <w:rsid w:val="00D24B69"/>
    <w:rsid w:val="00D409E6"/>
    <w:rsid w:val="00D44B33"/>
    <w:rsid w:val="00D52BA2"/>
    <w:rsid w:val="00D57CDD"/>
    <w:rsid w:val="00D72AF7"/>
    <w:rsid w:val="00D74E94"/>
    <w:rsid w:val="00D8310E"/>
    <w:rsid w:val="00D90F66"/>
    <w:rsid w:val="00DA0B44"/>
    <w:rsid w:val="00DA4384"/>
    <w:rsid w:val="00DA4817"/>
    <w:rsid w:val="00DA481B"/>
    <w:rsid w:val="00DB2609"/>
    <w:rsid w:val="00DB55AF"/>
    <w:rsid w:val="00DB6AC2"/>
    <w:rsid w:val="00DC376F"/>
    <w:rsid w:val="00DC4B59"/>
    <w:rsid w:val="00DC77B3"/>
    <w:rsid w:val="00DC7C36"/>
    <w:rsid w:val="00DD3D4E"/>
    <w:rsid w:val="00DD6BD7"/>
    <w:rsid w:val="00DE14C8"/>
    <w:rsid w:val="00DE1B9A"/>
    <w:rsid w:val="00DE3944"/>
    <w:rsid w:val="00DE5C6E"/>
    <w:rsid w:val="00DE6682"/>
    <w:rsid w:val="00DE7760"/>
    <w:rsid w:val="00DF479D"/>
    <w:rsid w:val="00E00B9C"/>
    <w:rsid w:val="00E035D3"/>
    <w:rsid w:val="00E05189"/>
    <w:rsid w:val="00E169C3"/>
    <w:rsid w:val="00E22B5C"/>
    <w:rsid w:val="00E23D2F"/>
    <w:rsid w:val="00E25E61"/>
    <w:rsid w:val="00E27CDD"/>
    <w:rsid w:val="00E33561"/>
    <w:rsid w:val="00E404B5"/>
    <w:rsid w:val="00E40F98"/>
    <w:rsid w:val="00E42E5D"/>
    <w:rsid w:val="00E51176"/>
    <w:rsid w:val="00E61BA5"/>
    <w:rsid w:val="00E65C9D"/>
    <w:rsid w:val="00E669FA"/>
    <w:rsid w:val="00E746FF"/>
    <w:rsid w:val="00E76FA9"/>
    <w:rsid w:val="00E83B8E"/>
    <w:rsid w:val="00E936DA"/>
    <w:rsid w:val="00E94BEE"/>
    <w:rsid w:val="00E9531B"/>
    <w:rsid w:val="00E95F82"/>
    <w:rsid w:val="00EA2C4D"/>
    <w:rsid w:val="00EB0AA1"/>
    <w:rsid w:val="00EB716C"/>
    <w:rsid w:val="00EC01FB"/>
    <w:rsid w:val="00EC390C"/>
    <w:rsid w:val="00ED790A"/>
    <w:rsid w:val="00ED7E10"/>
    <w:rsid w:val="00EE26EC"/>
    <w:rsid w:val="00EE278D"/>
    <w:rsid w:val="00EE4A71"/>
    <w:rsid w:val="00EE60A5"/>
    <w:rsid w:val="00EE614B"/>
    <w:rsid w:val="00EE7254"/>
    <w:rsid w:val="00EF4963"/>
    <w:rsid w:val="00F002F6"/>
    <w:rsid w:val="00F028AF"/>
    <w:rsid w:val="00F06AAE"/>
    <w:rsid w:val="00F07E4D"/>
    <w:rsid w:val="00F140DC"/>
    <w:rsid w:val="00F22A0F"/>
    <w:rsid w:val="00F240D9"/>
    <w:rsid w:val="00F406E1"/>
    <w:rsid w:val="00F414AD"/>
    <w:rsid w:val="00F443B1"/>
    <w:rsid w:val="00F54956"/>
    <w:rsid w:val="00F558A9"/>
    <w:rsid w:val="00F632DF"/>
    <w:rsid w:val="00F63FB4"/>
    <w:rsid w:val="00F732E7"/>
    <w:rsid w:val="00F82168"/>
    <w:rsid w:val="00F83B4E"/>
    <w:rsid w:val="00F85BCE"/>
    <w:rsid w:val="00F870FD"/>
    <w:rsid w:val="00F947DE"/>
    <w:rsid w:val="00F9481F"/>
    <w:rsid w:val="00FA57AC"/>
    <w:rsid w:val="00FA6C11"/>
    <w:rsid w:val="00FB1527"/>
    <w:rsid w:val="00FB55C1"/>
    <w:rsid w:val="00FC1535"/>
    <w:rsid w:val="00FC1842"/>
    <w:rsid w:val="00FC5A0A"/>
    <w:rsid w:val="00FD117A"/>
    <w:rsid w:val="00FD269E"/>
    <w:rsid w:val="00FE5BCF"/>
    <w:rsid w:val="00FF691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B57D2"/>
  <w15:docId w15:val="{AA7660CA-4411-454A-982E-8144F444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08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08A0"/>
  </w:style>
  <w:style w:type="paragraph" w:styleId="Pidipagina">
    <w:name w:val="footer"/>
    <w:basedOn w:val="Normale"/>
    <w:link w:val="PidipaginaCarattere"/>
    <w:uiPriority w:val="99"/>
    <w:unhideWhenUsed/>
    <w:rsid w:val="005508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08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0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08A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40F9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E528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82EE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C3EE4"/>
    <w:rPr>
      <w:color w:val="800080" w:themeColor="followedHyperlink"/>
      <w:u w:val="single"/>
    </w:rPr>
  </w:style>
  <w:style w:type="paragraph" w:customStyle="1" w:styleId="Standard">
    <w:name w:val="Standard"/>
    <w:rsid w:val="00B4085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rsid w:val="00B4085D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B4085D"/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0C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0C2AB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2AB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2AB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2A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2ABA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B21C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B21CD"/>
    <w:rPr>
      <w:sz w:val="20"/>
      <w:szCs w:val="20"/>
    </w:rPr>
  </w:style>
  <w:style w:type="table" w:styleId="Grigliatabella">
    <w:name w:val="Table Grid"/>
    <w:basedOn w:val="Tabellanormale"/>
    <w:uiPriority w:val="59"/>
    <w:rsid w:val="00F0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8A335A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6CB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94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unespertoperte/" TargetMode="External"/><Relationship Id="rId18" Type="http://schemas.openxmlformats.org/officeDocument/2006/relationships/hyperlink" Target="mailto:a.delgiudice@vrelations.i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unespertoperte/" TargetMode="External"/><Relationship Id="rId17" Type="http://schemas.openxmlformats.org/officeDocument/2006/relationships/hyperlink" Target="mailto:m.pigato@chiesi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hiesi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chiesi.it" TargetMode="External"/><Relationship Id="rId23" Type="http://schemas.microsoft.com/office/2018/08/relationships/commentsExtensible" Target="commentsExtensible.xml"/><Relationship Id="rId10" Type="http://schemas.openxmlformats.org/officeDocument/2006/relationships/image" Target="media/image3.jpeg"/><Relationship Id="rId19" Type="http://schemas.openxmlformats.org/officeDocument/2006/relationships/hyperlink" Target="mailto:c.farroni@vrelations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unespertoper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4878A-217B-4100-BA9C-8CE3209D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Chiesi Farmaceutici S.p.A.</Company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PAPPAGALLO Alessio</dc:creator>
  <cp:keywords/>
  <dc:description/>
  <cp:lastModifiedBy>PIGATO Monica</cp:lastModifiedBy>
  <cp:revision>7</cp:revision>
  <cp:lastPrinted>2020-06-23T08:10:00Z</cp:lastPrinted>
  <dcterms:created xsi:type="dcterms:W3CDTF">2020-11-26T13:22:00Z</dcterms:created>
  <dcterms:modified xsi:type="dcterms:W3CDTF">2020-11-26T17:18:00Z</dcterms:modified>
</cp:coreProperties>
</file>