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7ED4B" w14:textId="77777777" w:rsidR="001B3F88" w:rsidRDefault="001B3F88" w:rsidP="001B3F88">
      <w:pPr>
        <w:rPr>
          <w:rFonts w:ascii="Helvetica" w:hAnsi="Helvetica" w:cs="Helvetica"/>
          <w:color w:val="1A1A1A"/>
          <w:sz w:val="21"/>
          <w:szCs w:val="21"/>
          <w:shd w:val="clear" w:color="auto" w:fill="FFFFFF"/>
        </w:rPr>
      </w:pPr>
    </w:p>
    <w:p w14:paraId="72A3C210" w14:textId="4B81D166" w:rsidR="00582F26" w:rsidRPr="001B3F88" w:rsidRDefault="00582F26" w:rsidP="001B3F88">
      <w:pPr>
        <w:ind w:left="2832"/>
        <w:rPr>
          <w:rFonts w:cstheme="minorHAnsi"/>
          <w:b/>
          <w:bCs/>
          <w:color w:val="1A1A1A"/>
          <w:sz w:val="32"/>
          <w:szCs w:val="32"/>
          <w:shd w:val="clear" w:color="auto" w:fill="FFFFFF"/>
        </w:rPr>
      </w:pPr>
      <w:r w:rsidRPr="001B3F88">
        <w:rPr>
          <w:rFonts w:cstheme="minorHAnsi"/>
          <w:b/>
          <w:bCs/>
          <w:color w:val="1A1A1A"/>
          <w:sz w:val="32"/>
          <w:szCs w:val="32"/>
          <w:shd w:val="clear" w:color="auto" w:fill="FFFFFF"/>
        </w:rPr>
        <w:t>APP FARMACIA APERTA</w:t>
      </w:r>
      <w:r w:rsidR="001B3F88">
        <w:rPr>
          <w:rFonts w:cstheme="minorHAnsi"/>
          <w:b/>
          <w:bCs/>
          <w:color w:val="1A1A1A"/>
          <w:sz w:val="32"/>
          <w:szCs w:val="32"/>
          <w:shd w:val="clear" w:color="auto" w:fill="FFFFFF"/>
        </w:rPr>
        <w:t xml:space="preserve"> </w:t>
      </w:r>
      <w:r w:rsidR="001B3F88">
        <w:rPr>
          <w:rFonts w:cstheme="minorHAnsi"/>
          <w:b/>
          <w:bCs/>
          <w:color w:val="1A1A1A"/>
          <w:sz w:val="32"/>
          <w:szCs w:val="32"/>
          <w:shd w:val="clear" w:color="auto" w:fill="FFFFFF"/>
        </w:rPr>
        <w:tab/>
      </w:r>
      <w:r w:rsidR="001B3F88">
        <w:rPr>
          <w:rFonts w:cstheme="minorHAnsi"/>
          <w:b/>
          <w:bCs/>
          <w:color w:val="1A1A1A"/>
          <w:sz w:val="32"/>
          <w:szCs w:val="32"/>
          <w:shd w:val="clear" w:color="auto" w:fill="FFFFFF"/>
        </w:rPr>
        <w:tab/>
        <w:t xml:space="preserve">        </w:t>
      </w:r>
      <w:r w:rsidR="001B3F88">
        <w:rPr>
          <w:rFonts w:cstheme="minorHAnsi"/>
          <w:b/>
          <w:bCs/>
          <w:noProof/>
          <w:color w:val="1A1A1A"/>
          <w:sz w:val="32"/>
          <w:szCs w:val="32"/>
          <w:shd w:val="clear" w:color="auto" w:fill="FFFFFF"/>
        </w:rPr>
        <w:drawing>
          <wp:inline distT="0" distB="0" distL="0" distR="0" wp14:anchorId="02506D46" wp14:editId="0FA3018B">
            <wp:extent cx="880745" cy="893208"/>
            <wp:effectExtent l="0" t="0" r="0" b="254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3024" cy="905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B0016B" w14:textId="77777777" w:rsidR="00A820EC" w:rsidRPr="001B3F88" w:rsidRDefault="00A820EC" w:rsidP="001B3F88">
      <w:pPr>
        <w:jc w:val="both"/>
        <w:rPr>
          <w:rFonts w:cstheme="minorHAnsi"/>
          <w:color w:val="1A1A1A"/>
          <w:sz w:val="21"/>
          <w:szCs w:val="21"/>
          <w:shd w:val="clear" w:color="auto" w:fill="FFFFFF"/>
        </w:rPr>
      </w:pPr>
    </w:p>
    <w:p w14:paraId="383AEADE" w14:textId="77777777" w:rsidR="00D662C8" w:rsidRDefault="00D662C8" w:rsidP="001B3F88">
      <w:pPr>
        <w:jc w:val="both"/>
        <w:rPr>
          <w:rFonts w:cstheme="minorHAnsi"/>
          <w:color w:val="1A1A1A"/>
          <w:shd w:val="clear" w:color="auto" w:fill="FFFFFF"/>
        </w:rPr>
      </w:pPr>
    </w:p>
    <w:p w14:paraId="2114CF09" w14:textId="0D20A3DC" w:rsidR="00582F26" w:rsidRPr="0062089F" w:rsidRDefault="00582F26" w:rsidP="001B3F88">
      <w:pPr>
        <w:jc w:val="both"/>
        <w:rPr>
          <w:rFonts w:cstheme="minorHAnsi"/>
          <w:color w:val="1A1A1A"/>
          <w:sz w:val="24"/>
          <w:szCs w:val="24"/>
          <w:shd w:val="clear" w:color="auto" w:fill="FFFFFF"/>
        </w:rPr>
      </w:pPr>
      <w:r w:rsidRPr="0062089F">
        <w:rPr>
          <w:rFonts w:cstheme="minorHAnsi"/>
          <w:color w:val="1A1A1A"/>
          <w:sz w:val="24"/>
          <w:szCs w:val="24"/>
          <w:shd w:val="clear" w:color="auto" w:fill="FFFFFF"/>
        </w:rPr>
        <w:t>Con il nuovo anno verrà rilasciato un aggiornamento che prevede</w:t>
      </w:r>
      <w:r w:rsidR="00F801A6" w:rsidRPr="0062089F">
        <w:rPr>
          <w:rFonts w:cstheme="minorHAnsi"/>
          <w:color w:val="1A1A1A"/>
          <w:sz w:val="24"/>
          <w:szCs w:val="24"/>
          <w:shd w:val="clear" w:color="auto" w:fill="FFFFFF"/>
        </w:rPr>
        <w:t xml:space="preserve"> la possibilità da parte dei cittadini di </w:t>
      </w:r>
      <w:r w:rsidR="00F801A6" w:rsidRPr="0062089F">
        <w:rPr>
          <w:rFonts w:cstheme="minorHAnsi"/>
          <w:b/>
          <w:bCs/>
          <w:color w:val="1A1A1A"/>
          <w:sz w:val="24"/>
          <w:szCs w:val="24"/>
          <w:shd w:val="clear" w:color="auto" w:fill="FFFFFF"/>
        </w:rPr>
        <w:t>prenotare le prestazioni delle singole farmacie direttamente da App</w:t>
      </w:r>
      <w:r w:rsidR="00F801A6" w:rsidRPr="0062089F">
        <w:rPr>
          <w:rFonts w:cstheme="minorHAnsi"/>
          <w:color w:val="1A1A1A"/>
          <w:sz w:val="24"/>
          <w:szCs w:val="24"/>
          <w:shd w:val="clear" w:color="auto" w:fill="FFFFFF"/>
        </w:rPr>
        <w:t xml:space="preserve">, in base alle agende che le stesse pubblicheranno. Sarà così ad esempio possibile prenotare </w:t>
      </w:r>
      <w:r w:rsidRPr="0062089F">
        <w:rPr>
          <w:rFonts w:cstheme="minorHAnsi"/>
          <w:color w:val="1A1A1A"/>
          <w:sz w:val="24"/>
          <w:szCs w:val="24"/>
          <w:shd w:val="clear" w:color="auto" w:fill="FFFFFF"/>
        </w:rPr>
        <w:t xml:space="preserve">tamponi rapidi e molecolari,  ma anche, in un secondo momento, </w:t>
      </w:r>
      <w:r w:rsidRPr="0062089F">
        <w:rPr>
          <w:rFonts w:cstheme="minorHAnsi"/>
          <w:b/>
          <w:bCs/>
          <w:color w:val="1A1A1A"/>
          <w:sz w:val="24"/>
          <w:szCs w:val="24"/>
          <w:shd w:val="clear" w:color="auto" w:fill="FFFFFF"/>
        </w:rPr>
        <w:t>servizi di telemedicina</w:t>
      </w:r>
      <w:r w:rsidR="001B3F88" w:rsidRPr="0062089F">
        <w:rPr>
          <w:rFonts w:cstheme="minorHAnsi"/>
          <w:color w:val="1A1A1A"/>
          <w:sz w:val="24"/>
          <w:szCs w:val="24"/>
          <w:shd w:val="clear" w:color="auto" w:fill="FFFFFF"/>
        </w:rPr>
        <w:t xml:space="preserve"> </w:t>
      </w:r>
      <w:r w:rsidRPr="0062089F">
        <w:rPr>
          <w:rFonts w:cstheme="minorHAnsi"/>
          <w:color w:val="1A1A1A"/>
          <w:sz w:val="24"/>
          <w:szCs w:val="24"/>
          <w:shd w:val="clear" w:color="auto" w:fill="FFFFFF"/>
        </w:rPr>
        <w:t xml:space="preserve">in regime privato. </w:t>
      </w:r>
    </w:p>
    <w:p w14:paraId="6D8B4DB3" w14:textId="4F7F621A" w:rsidR="0062089F" w:rsidRDefault="00582F26" w:rsidP="001B3F88">
      <w:pPr>
        <w:jc w:val="both"/>
        <w:rPr>
          <w:rFonts w:cstheme="minorHAnsi"/>
          <w:color w:val="1A1A1A"/>
          <w:sz w:val="24"/>
          <w:szCs w:val="24"/>
          <w:shd w:val="clear" w:color="auto" w:fill="FFFFFF"/>
        </w:rPr>
      </w:pPr>
      <w:r w:rsidRPr="0062089F">
        <w:rPr>
          <w:rFonts w:cstheme="minorHAnsi"/>
          <w:color w:val="1A1A1A"/>
          <w:sz w:val="24"/>
          <w:szCs w:val="24"/>
          <w:shd w:val="clear" w:color="auto" w:fill="FFFFFF"/>
        </w:rPr>
        <w:t xml:space="preserve">Per quanto riguarda la prenotazione di vaccinazioni antinfluenzale e </w:t>
      </w:r>
      <w:proofErr w:type="spellStart"/>
      <w:r w:rsidRPr="0062089F">
        <w:rPr>
          <w:rFonts w:cstheme="minorHAnsi"/>
          <w:color w:val="1A1A1A"/>
          <w:sz w:val="24"/>
          <w:szCs w:val="24"/>
          <w:shd w:val="clear" w:color="auto" w:fill="FFFFFF"/>
        </w:rPr>
        <w:t>anti</w:t>
      </w:r>
      <w:r w:rsidR="001B3F88" w:rsidRPr="0062089F">
        <w:rPr>
          <w:rFonts w:cstheme="minorHAnsi"/>
          <w:color w:val="1A1A1A"/>
          <w:sz w:val="24"/>
          <w:szCs w:val="24"/>
          <w:shd w:val="clear" w:color="auto" w:fill="FFFFFF"/>
        </w:rPr>
        <w:t>C</w:t>
      </w:r>
      <w:r w:rsidRPr="0062089F">
        <w:rPr>
          <w:rFonts w:cstheme="minorHAnsi"/>
          <w:color w:val="1A1A1A"/>
          <w:sz w:val="24"/>
          <w:szCs w:val="24"/>
          <w:shd w:val="clear" w:color="auto" w:fill="FFFFFF"/>
        </w:rPr>
        <w:t>ovid</w:t>
      </w:r>
      <w:proofErr w:type="spellEnd"/>
      <w:r w:rsidRPr="0062089F">
        <w:rPr>
          <w:rFonts w:cstheme="minorHAnsi"/>
          <w:color w:val="1A1A1A"/>
          <w:sz w:val="24"/>
          <w:szCs w:val="24"/>
          <w:shd w:val="clear" w:color="auto" w:fill="FFFFFF"/>
        </w:rPr>
        <w:t xml:space="preserve"> il rimando è ai siti di Regione</w:t>
      </w:r>
    </w:p>
    <w:p w14:paraId="5F0A07FF" w14:textId="246C4BB8" w:rsidR="00C131E5" w:rsidRPr="0062089F" w:rsidRDefault="00AD56FC" w:rsidP="001B3F88">
      <w:pPr>
        <w:jc w:val="both"/>
        <w:rPr>
          <w:rFonts w:cstheme="minorHAnsi"/>
          <w:sz w:val="24"/>
          <w:szCs w:val="24"/>
        </w:rPr>
      </w:pPr>
      <w:hyperlink r:id="rId7" w:history="1">
        <w:r w:rsidR="0062089F" w:rsidRPr="008C4342">
          <w:rPr>
            <w:rStyle w:val="Collegamentoipertestuale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>https://prenotazionevaccinicovid.regione.lombardia.it/</w:t>
        </w:r>
      </w:hyperlink>
      <w:r w:rsidR="00582F26" w:rsidRPr="0062089F">
        <w:rPr>
          <w:rFonts w:cstheme="minorHAnsi"/>
          <w:color w:val="1A1A1A"/>
          <w:sz w:val="24"/>
          <w:szCs w:val="24"/>
          <w:shd w:val="clear" w:color="auto" w:fill="FFFFFF"/>
        </w:rPr>
        <w:t xml:space="preserve"> </w:t>
      </w:r>
      <w:hyperlink r:id="rId8" w:history="1">
        <w:r w:rsidR="001B3F88" w:rsidRPr="0062089F">
          <w:rPr>
            <w:rStyle w:val="Collegamentoipertestuale"/>
            <w:rFonts w:cstheme="minorHAnsi"/>
            <w:sz w:val="24"/>
            <w:szCs w:val="24"/>
            <w:bdr w:val="none" w:sz="0" w:space="0" w:color="auto" w:frame="1"/>
            <w:shd w:val="clear" w:color="auto" w:fill="FFFFFF"/>
          </w:rPr>
          <w:t>https://vaccinazioneantinfluenzale.regione.lombardia.it/</w:t>
        </w:r>
      </w:hyperlink>
    </w:p>
    <w:p w14:paraId="795B3762" w14:textId="0308FBD4" w:rsidR="00582F26" w:rsidRPr="0062089F" w:rsidRDefault="00582F26" w:rsidP="001B3F88">
      <w:pPr>
        <w:jc w:val="both"/>
        <w:rPr>
          <w:rFonts w:cstheme="minorHAnsi"/>
          <w:sz w:val="24"/>
          <w:szCs w:val="24"/>
        </w:rPr>
      </w:pPr>
    </w:p>
    <w:p w14:paraId="1C9B27A8" w14:textId="1A38B912" w:rsidR="00582F26" w:rsidRPr="0062089F" w:rsidRDefault="00582F26" w:rsidP="001B3F8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1A1A1A"/>
          <w:sz w:val="24"/>
          <w:szCs w:val="24"/>
          <w:lang w:eastAsia="it-IT"/>
        </w:rPr>
      </w:pPr>
      <w:r w:rsidRPr="0062089F">
        <w:rPr>
          <w:rFonts w:eastAsia="Times New Roman" w:cstheme="minorHAnsi"/>
          <w:color w:val="1A1A1A"/>
          <w:sz w:val="24"/>
          <w:szCs w:val="24"/>
          <w:lang w:eastAsia="it-IT"/>
        </w:rPr>
        <w:t>Sviluppata da Federfarma Lombardia, l’applicazione</w:t>
      </w:r>
      <w:r w:rsidR="00F801A6"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, </w:t>
      </w:r>
      <w:r w:rsidR="00D662C8"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disponibile su dispositivi mobile e sul Web, al sito </w:t>
      </w:r>
      <w:hyperlink r:id="rId9" w:history="1">
        <w:r w:rsidR="00D662C8" w:rsidRPr="0062089F">
          <w:rPr>
            <w:rStyle w:val="Collegamentoipertestuale"/>
            <w:rFonts w:eastAsia="Times New Roman" w:cstheme="minorHAnsi"/>
            <w:sz w:val="24"/>
            <w:szCs w:val="24"/>
            <w:lang w:eastAsia="it-IT"/>
          </w:rPr>
          <w:t>www.farmacia-aperta.eu</w:t>
        </w:r>
      </w:hyperlink>
      <w:r w:rsidR="00D662C8" w:rsidRPr="0062089F">
        <w:rPr>
          <w:rFonts w:eastAsia="Times New Roman" w:cstheme="minorHAnsi"/>
          <w:color w:val="1A1A1A"/>
          <w:sz w:val="24"/>
          <w:szCs w:val="24"/>
          <w:lang w:eastAsia="it-IT"/>
        </w:rPr>
        <w:t>, è</w:t>
      </w:r>
      <w:r w:rsidR="00F801A6"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 scaricabile </w:t>
      </w:r>
      <w:r w:rsidR="00D662C8" w:rsidRPr="0062089F">
        <w:rPr>
          <w:rFonts w:eastAsia="Times New Roman" w:cstheme="minorHAnsi"/>
          <w:color w:val="1A1A1A"/>
          <w:sz w:val="24"/>
          <w:szCs w:val="24"/>
          <w:lang w:eastAsia="it-IT"/>
        </w:rPr>
        <w:t>gratuitamente</w:t>
      </w:r>
      <w:r w:rsidR="00F801A6"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 da App Store e Google Play</w:t>
      </w:r>
      <w:r w:rsidR="00D662C8"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 e</w:t>
      </w:r>
      <w:r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 permette </w:t>
      </w:r>
      <w:r w:rsidR="00F801A6"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al cittadino </w:t>
      </w:r>
      <w:r w:rsidRPr="0062089F">
        <w:rPr>
          <w:rFonts w:eastAsia="Times New Roman" w:cstheme="minorHAnsi"/>
          <w:color w:val="1A1A1A"/>
          <w:sz w:val="24"/>
          <w:szCs w:val="24"/>
          <w:lang w:eastAsia="it-IT"/>
        </w:rPr>
        <w:t>di individuare rapidamente la farmacia aperta più vicina, con informazioni dettagliate su orario, turni, percorso più rapido per raggiungerla</w:t>
      </w:r>
      <w:r w:rsidR="00F801A6"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 e servizi disponibili</w:t>
      </w:r>
      <w:r w:rsidRPr="0062089F">
        <w:rPr>
          <w:rFonts w:eastAsia="Times New Roman" w:cstheme="minorHAnsi"/>
          <w:color w:val="1A1A1A"/>
          <w:sz w:val="24"/>
          <w:szCs w:val="24"/>
          <w:lang w:eastAsia="it-IT"/>
        </w:rPr>
        <w:t>.</w:t>
      </w:r>
      <w:r w:rsidR="00F801A6" w:rsidRPr="0062089F">
        <w:rPr>
          <w:rFonts w:eastAsia="Times New Roman" w:cstheme="minorHAnsi"/>
          <w:color w:val="1A1A1A"/>
          <w:sz w:val="24"/>
          <w:szCs w:val="24"/>
          <w:lang w:eastAsia="it-IT"/>
        </w:rPr>
        <w:t xml:space="preserve"> </w:t>
      </w:r>
    </w:p>
    <w:p w14:paraId="074D2044" w14:textId="77777777" w:rsidR="00582F26" w:rsidRPr="0062089F" w:rsidRDefault="00582F26" w:rsidP="001B3F8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1A1A1A"/>
          <w:sz w:val="24"/>
          <w:szCs w:val="24"/>
          <w:lang w:eastAsia="it-IT"/>
        </w:rPr>
      </w:pPr>
      <w:r w:rsidRPr="0062089F">
        <w:rPr>
          <w:rFonts w:eastAsia="Times New Roman" w:cstheme="minorHAnsi"/>
          <w:color w:val="1A1A1A"/>
          <w:sz w:val="24"/>
          <w:szCs w:val="24"/>
          <w:lang w:eastAsia="it-IT"/>
        </w:rPr>
        <w:t> </w:t>
      </w:r>
    </w:p>
    <w:p w14:paraId="34DB8813" w14:textId="38F8A93D" w:rsidR="00582F26" w:rsidRPr="0062089F" w:rsidRDefault="00582F26" w:rsidP="001B3F88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1A1A1A"/>
          <w:sz w:val="24"/>
          <w:szCs w:val="24"/>
          <w:lang w:eastAsia="it-IT"/>
        </w:rPr>
      </w:pPr>
    </w:p>
    <w:p w14:paraId="0A645A9C" w14:textId="77777777" w:rsidR="00D662C8" w:rsidRPr="0062089F" w:rsidRDefault="00D662C8" w:rsidP="001B3F88">
      <w:pPr>
        <w:jc w:val="both"/>
        <w:rPr>
          <w:rFonts w:cstheme="minorHAnsi"/>
          <w:sz w:val="24"/>
          <w:szCs w:val="24"/>
        </w:rPr>
      </w:pPr>
    </w:p>
    <w:p w14:paraId="363D3EAB" w14:textId="77777777" w:rsidR="00D662C8" w:rsidRPr="0062089F" w:rsidRDefault="00D662C8" w:rsidP="001B3F88">
      <w:pPr>
        <w:jc w:val="both"/>
        <w:rPr>
          <w:rFonts w:cstheme="minorHAnsi"/>
          <w:sz w:val="24"/>
          <w:szCs w:val="24"/>
        </w:rPr>
      </w:pPr>
    </w:p>
    <w:p w14:paraId="5B45A7CB" w14:textId="21CD541B" w:rsidR="00582F26" w:rsidRPr="0062089F" w:rsidRDefault="001B3F88" w:rsidP="001B3F88">
      <w:pPr>
        <w:jc w:val="both"/>
        <w:rPr>
          <w:rFonts w:cstheme="minorHAnsi"/>
          <w:sz w:val="24"/>
          <w:szCs w:val="24"/>
        </w:rPr>
      </w:pPr>
      <w:r w:rsidRPr="0062089F">
        <w:rPr>
          <w:rFonts w:cstheme="minorHAnsi"/>
          <w:sz w:val="24"/>
          <w:szCs w:val="24"/>
        </w:rPr>
        <w:t>N</w:t>
      </w:r>
      <w:r w:rsidR="00582F26" w:rsidRPr="0062089F">
        <w:rPr>
          <w:rFonts w:cstheme="minorHAnsi"/>
          <w:sz w:val="24"/>
          <w:szCs w:val="24"/>
        </w:rPr>
        <w:t xml:space="preserve">el 2022 </w:t>
      </w:r>
      <w:r w:rsidR="008C4A90" w:rsidRPr="0062089F">
        <w:rPr>
          <w:rFonts w:cstheme="minorHAnsi"/>
          <w:sz w:val="24"/>
          <w:szCs w:val="24"/>
        </w:rPr>
        <w:t xml:space="preserve">la App </w:t>
      </w:r>
      <w:r w:rsidR="00582F26" w:rsidRPr="0062089F">
        <w:rPr>
          <w:rFonts w:cstheme="minorHAnsi"/>
          <w:sz w:val="24"/>
          <w:szCs w:val="24"/>
        </w:rPr>
        <w:t xml:space="preserve">è stata utilizzata da </w:t>
      </w:r>
      <w:r w:rsidR="00582F26" w:rsidRPr="0062089F">
        <w:rPr>
          <w:rFonts w:cstheme="minorHAnsi"/>
          <w:b/>
          <w:bCs/>
          <w:sz w:val="24"/>
          <w:szCs w:val="24"/>
        </w:rPr>
        <w:t>780.000 persone</w:t>
      </w:r>
      <w:r w:rsidR="001E0D00" w:rsidRPr="0062089F">
        <w:rPr>
          <w:rFonts w:cstheme="minorHAnsi"/>
          <w:b/>
          <w:bCs/>
          <w:sz w:val="24"/>
          <w:szCs w:val="24"/>
        </w:rPr>
        <w:t>.</w:t>
      </w:r>
      <w:r w:rsidR="00582F26" w:rsidRPr="0062089F">
        <w:rPr>
          <w:rFonts w:cstheme="minorHAnsi"/>
          <w:sz w:val="24"/>
          <w:szCs w:val="24"/>
        </w:rPr>
        <w:t xml:space="preserve"> </w:t>
      </w:r>
    </w:p>
    <w:p w14:paraId="59163414" w14:textId="77777777" w:rsidR="00F801A6" w:rsidRPr="001B3F88" w:rsidRDefault="00F801A6" w:rsidP="001B3F88">
      <w:pPr>
        <w:jc w:val="both"/>
        <w:rPr>
          <w:rFonts w:cstheme="minorHAnsi"/>
        </w:rPr>
      </w:pPr>
    </w:p>
    <w:p w14:paraId="3FDCCF25" w14:textId="77777777" w:rsidR="00582F26" w:rsidRPr="001B3F88" w:rsidRDefault="00582F26">
      <w:pPr>
        <w:rPr>
          <w:rFonts w:cstheme="minorHAnsi"/>
        </w:rPr>
      </w:pPr>
    </w:p>
    <w:p w14:paraId="37FD8323" w14:textId="139CAC7C" w:rsidR="00582F26" w:rsidRPr="001B3F88" w:rsidRDefault="00582F26">
      <w:pPr>
        <w:rPr>
          <w:rFonts w:cstheme="minorHAnsi"/>
        </w:rPr>
      </w:pPr>
    </w:p>
    <w:p w14:paraId="7C91D18F" w14:textId="77777777" w:rsidR="00582F26" w:rsidRDefault="00582F26"/>
    <w:sectPr w:rsidR="00582F2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C5295" w14:textId="77777777" w:rsidR="001B3F88" w:rsidRDefault="001B3F88" w:rsidP="001B3F88">
      <w:pPr>
        <w:spacing w:after="0" w:line="240" w:lineRule="auto"/>
      </w:pPr>
      <w:r>
        <w:separator/>
      </w:r>
    </w:p>
  </w:endnote>
  <w:endnote w:type="continuationSeparator" w:id="0">
    <w:p w14:paraId="7FE2D9DB" w14:textId="77777777" w:rsidR="001B3F88" w:rsidRDefault="001B3F88" w:rsidP="001B3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47E39" w14:textId="77777777" w:rsidR="001B3F88" w:rsidRDefault="001B3F88" w:rsidP="001B3F88">
      <w:pPr>
        <w:spacing w:after="0" w:line="240" w:lineRule="auto"/>
      </w:pPr>
      <w:r>
        <w:separator/>
      </w:r>
    </w:p>
  </w:footnote>
  <w:footnote w:type="continuationSeparator" w:id="0">
    <w:p w14:paraId="1DB71C0F" w14:textId="77777777" w:rsidR="001B3F88" w:rsidRDefault="001B3F88" w:rsidP="001B3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4A07A" w14:textId="17A10EF9" w:rsidR="001B3F88" w:rsidRDefault="001B3F88" w:rsidP="001B3F88">
    <w:pPr>
      <w:pStyle w:val="Intestazione"/>
      <w:jc w:val="center"/>
    </w:pPr>
    <w:r>
      <w:rPr>
        <w:noProof/>
      </w:rPr>
      <w:drawing>
        <wp:inline distT="0" distB="0" distL="0" distR="0" wp14:anchorId="18C829AC" wp14:editId="51F35C56">
          <wp:extent cx="2463165" cy="737870"/>
          <wp:effectExtent l="0" t="0" r="0" b="5080"/>
          <wp:docPr id="2" name="Immagine 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316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1E5"/>
    <w:rsid w:val="001B3F88"/>
    <w:rsid w:val="001E0D00"/>
    <w:rsid w:val="00582F26"/>
    <w:rsid w:val="0062089F"/>
    <w:rsid w:val="008C4A90"/>
    <w:rsid w:val="00A820EC"/>
    <w:rsid w:val="00AD56FC"/>
    <w:rsid w:val="00C131E5"/>
    <w:rsid w:val="00D662C8"/>
    <w:rsid w:val="00D82AE3"/>
    <w:rsid w:val="00F8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53E93"/>
  <w15:chartTrackingRefBased/>
  <w15:docId w15:val="{866707C5-445B-4AB3-B114-63A97C259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582F26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1B3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3F88"/>
  </w:style>
  <w:style w:type="paragraph" w:styleId="Pidipagina">
    <w:name w:val="footer"/>
    <w:basedOn w:val="Normale"/>
    <w:link w:val="PidipaginaCarattere"/>
    <w:uiPriority w:val="99"/>
    <w:unhideWhenUsed/>
    <w:rsid w:val="001B3F8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F88"/>
  </w:style>
  <w:style w:type="character" w:styleId="Menzionenonrisolta">
    <w:name w:val="Unresolved Mention"/>
    <w:basedOn w:val="Carpredefinitoparagrafo"/>
    <w:uiPriority w:val="99"/>
    <w:semiHidden/>
    <w:unhideWhenUsed/>
    <w:rsid w:val="001B3F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7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accinazioneantinfluenzale.regione.lombardia.i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enotazionevaccinicovid.regione.lombardia.it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farmacia-aperta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</dc:creator>
  <cp:keywords/>
  <dc:description/>
  <cp:lastModifiedBy>Roberta Broch</cp:lastModifiedBy>
  <cp:revision>9</cp:revision>
  <dcterms:created xsi:type="dcterms:W3CDTF">2022-12-11T20:34:00Z</dcterms:created>
  <dcterms:modified xsi:type="dcterms:W3CDTF">2022-12-12T16:10:00Z</dcterms:modified>
</cp:coreProperties>
</file>