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7A0CD" w14:textId="732CF79C" w:rsidR="00EB6720" w:rsidRDefault="00EB6720" w:rsidP="00AF0D9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textWrapping" w:clear="all"/>
      </w:r>
    </w:p>
    <w:p w14:paraId="33ACDB2F" w14:textId="29D6963F" w:rsidR="009E5A19" w:rsidRPr="00EB6720" w:rsidRDefault="009E5A19" w:rsidP="00EB6720">
      <w:pPr>
        <w:jc w:val="center"/>
        <w:rPr>
          <w:b/>
          <w:bCs/>
          <w:sz w:val="32"/>
          <w:szCs w:val="32"/>
        </w:rPr>
      </w:pPr>
      <w:r w:rsidRPr="00EB6720">
        <w:rPr>
          <w:b/>
          <w:bCs/>
          <w:sz w:val="32"/>
          <w:szCs w:val="32"/>
        </w:rPr>
        <w:t>ATTIVITA’ BENEFICHE</w:t>
      </w:r>
    </w:p>
    <w:p w14:paraId="768C9903" w14:textId="77777777" w:rsidR="009E5A19" w:rsidRDefault="009E5A19" w:rsidP="00AF0D9D">
      <w:pPr>
        <w:rPr>
          <w:b/>
          <w:bCs/>
          <w:i/>
          <w:iCs/>
        </w:rPr>
      </w:pPr>
    </w:p>
    <w:p w14:paraId="5116A938" w14:textId="1C3A1C34" w:rsidR="009E5A19" w:rsidRPr="006421BE" w:rsidRDefault="006421BE" w:rsidP="009E5A19">
      <w:pPr>
        <w:rPr>
          <w:b/>
          <w:bCs/>
          <w:sz w:val="28"/>
          <w:szCs w:val="28"/>
        </w:rPr>
      </w:pPr>
      <w:r w:rsidRPr="006421BE">
        <w:rPr>
          <w:b/>
          <w:bCs/>
          <w:sz w:val="28"/>
          <w:szCs w:val="28"/>
        </w:rPr>
        <w:t>G</w:t>
      </w:r>
      <w:r w:rsidR="002D72E8">
        <w:rPr>
          <w:b/>
          <w:bCs/>
          <w:sz w:val="28"/>
          <w:szCs w:val="28"/>
        </w:rPr>
        <w:t>RF</w:t>
      </w:r>
      <w:r w:rsidRPr="006421BE">
        <w:rPr>
          <w:b/>
          <w:bCs/>
          <w:sz w:val="28"/>
          <w:szCs w:val="28"/>
        </w:rPr>
        <w:t xml:space="preserve"> - Banco Farmaceutico</w:t>
      </w:r>
    </w:p>
    <w:p w14:paraId="18E46221" w14:textId="063F53C8" w:rsidR="002657A3" w:rsidRPr="002657A3" w:rsidRDefault="009E5A19" w:rsidP="002D72E8">
      <w:pPr>
        <w:spacing w:after="240"/>
        <w:jc w:val="both"/>
      </w:pPr>
      <w:r w:rsidRPr="009E5A19">
        <w:t xml:space="preserve">Quest’anno sono </w:t>
      </w:r>
      <w:r w:rsidR="000459A7" w:rsidRPr="000459A7">
        <w:t xml:space="preserve">state </w:t>
      </w:r>
      <w:r w:rsidRPr="009E5A19">
        <w:t>1.39</w:t>
      </w:r>
      <w:r w:rsidR="002657A3">
        <w:t>6</w:t>
      </w:r>
      <w:r w:rsidRPr="009E5A19">
        <w:t xml:space="preserve"> – circa 150 in più rispetto al 2022 – le farmacie lombarde che </w:t>
      </w:r>
      <w:r w:rsidRPr="000459A7">
        <w:t xml:space="preserve">hanno </w:t>
      </w:r>
      <w:r w:rsidRPr="009E5A19">
        <w:t>aderi</w:t>
      </w:r>
      <w:r w:rsidRPr="000459A7">
        <w:t>t</w:t>
      </w:r>
      <w:r w:rsidRPr="009E5A19">
        <w:t xml:space="preserve">o </w:t>
      </w:r>
      <w:r w:rsidR="00492482">
        <w:t>al</w:t>
      </w:r>
      <w:r w:rsidR="000459A7" w:rsidRPr="009E5A19">
        <w:t>la Giornata di Raccolta del Farmaco (GRF)</w:t>
      </w:r>
      <w:r w:rsidR="000459A7">
        <w:t xml:space="preserve"> svoltasi dal 7 al 13 febbraio</w:t>
      </w:r>
      <w:r w:rsidR="000459A7" w:rsidRPr="009E5A19">
        <w:t xml:space="preserve">, </w:t>
      </w:r>
      <w:r w:rsidR="000459A7">
        <w:t xml:space="preserve">la </w:t>
      </w:r>
      <w:r w:rsidR="000459A7" w:rsidRPr="009E5A19">
        <w:t xml:space="preserve">storica campagna di solidarietà promossa da Banco Farmaceutico </w:t>
      </w:r>
      <w:r w:rsidR="000459A7">
        <w:t xml:space="preserve">che prevede la donazione di </w:t>
      </w:r>
      <w:r w:rsidR="000459A7" w:rsidRPr="009E5A19">
        <w:t xml:space="preserve">medicinali da automedicazione </w:t>
      </w:r>
      <w:r w:rsidR="000459A7">
        <w:t xml:space="preserve">a </w:t>
      </w:r>
      <w:r w:rsidR="000459A7" w:rsidRPr="009E5A19">
        <w:t>persone e famiglie in difficoltà</w:t>
      </w:r>
      <w:r w:rsidRPr="009E5A19">
        <w:t xml:space="preserve">, </w:t>
      </w:r>
      <w:r w:rsidR="000459A7" w:rsidRPr="000459A7">
        <w:t xml:space="preserve">tramite </w:t>
      </w:r>
      <w:r w:rsidR="002657A3">
        <w:t>i quasi 500</w:t>
      </w:r>
      <w:r w:rsidRPr="009E5A19">
        <w:t xml:space="preserve"> Enti del territorio impegnati ad assistere i più bisognosi.</w:t>
      </w:r>
      <w:r w:rsidR="002657A3">
        <w:t xml:space="preserve"> I presidi lombardi hanno raccolto </w:t>
      </w:r>
      <w:r w:rsidR="002657A3" w:rsidRPr="002657A3">
        <w:t xml:space="preserve">158.594 farmaci, pari a un valore di 1.372.111 euro, fornendo assistenza a quasi 100 mila persone. </w:t>
      </w:r>
    </w:p>
    <w:p w14:paraId="34DC979E" w14:textId="66CB71FC" w:rsidR="009E5A19" w:rsidRPr="006421BE" w:rsidRDefault="006421BE" w:rsidP="009E5A19">
      <w:pPr>
        <w:jc w:val="both"/>
        <w:rPr>
          <w:b/>
          <w:bCs/>
          <w:sz w:val="28"/>
          <w:szCs w:val="28"/>
        </w:rPr>
      </w:pPr>
      <w:r w:rsidRPr="006421BE">
        <w:rPr>
          <w:b/>
          <w:bCs/>
          <w:sz w:val="28"/>
          <w:szCs w:val="28"/>
        </w:rPr>
        <w:t xml:space="preserve">Pink </w:t>
      </w:r>
      <w:r w:rsidR="002D72E8">
        <w:rPr>
          <w:b/>
          <w:bCs/>
          <w:sz w:val="28"/>
          <w:szCs w:val="28"/>
        </w:rPr>
        <w:t>P</w:t>
      </w:r>
      <w:r w:rsidRPr="006421BE">
        <w:rPr>
          <w:b/>
          <w:bCs/>
          <w:sz w:val="28"/>
          <w:szCs w:val="28"/>
        </w:rPr>
        <w:t>arade</w:t>
      </w:r>
    </w:p>
    <w:p w14:paraId="0A25530E" w14:textId="25E0B255" w:rsidR="004745C0" w:rsidRPr="004745C0" w:rsidRDefault="009E5A19" w:rsidP="002D72E8">
      <w:pPr>
        <w:spacing w:after="240"/>
        <w:jc w:val="both"/>
      </w:pPr>
      <w:r w:rsidRPr="009E5A19">
        <w:t xml:space="preserve">Il 7 e l’8 ottobre a Milano, Lombarda, insieme a Fondazione </w:t>
      </w:r>
      <w:proofErr w:type="spellStart"/>
      <w:r w:rsidRPr="009E5A19">
        <w:t>Muralti</w:t>
      </w:r>
      <w:proofErr w:type="spellEnd"/>
      <w:r w:rsidRPr="009E5A19">
        <w:t xml:space="preserve">, </w:t>
      </w:r>
      <w:r w:rsidR="000459A7" w:rsidRPr="001F45D3">
        <w:t>è scesa</w:t>
      </w:r>
      <w:r w:rsidRPr="009E5A19">
        <w:t xml:space="preserve"> in campo</w:t>
      </w:r>
      <w:r w:rsidR="001F45D3">
        <w:t xml:space="preserve"> </w:t>
      </w:r>
      <w:r w:rsidR="004420C5">
        <w:t xml:space="preserve">per </w:t>
      </w:r>
      <w:r w:rsidRPr="009E5A19">
        <w:t xml:space="preserve">la </w:t>
      </w:r>
      <w:proofErr w:type="spellStart"/>
      <w:r w:rsidRPr="009E5A19">
        <w:t>Pittarosso</w:t>
      </w:r>
      <w:proofErr w:type="spellEnd"/>
      <w:r w:rsidRPr="009E5A19">
        <w:t xml:space="preserve"> Pink Parade, camminata non competitiva in favore del progetto di Fondazione Veronesi “Pink </w:t>
      </w:r>
      <w:proofErr w:type="spellStart"/>
      <w:r w:rsidRPr="009E5A19">
        <w:t>is</w:t>
      </w:r>
      <w:proofErr w:type="spellEnd"/>
      <w:r w:rsidRPr="009E5A19">
        <w:t xml:space="preserve"> Good”</w:t>
      </w:r>
      <w:r w:rsidR="002D72E8">
        <w:t>,</w:t>
      </w:r>
      <w:r w:rsidRPr="009E5A19">
        <w:t xml:space="preserve"> a sosteg</w:t>
      </w:r>
      <w:r w:rsidR="000459A7" w:rsidRPr="001F45D3">
        <w:t>n</w:t>
      </w:r>
      <w:r w:rsidRPr="009E5A19">
        <w:t>o della prevenzione e della ricerca sui tumori femminili.</w:t>
      </w:r>
      <w:r w:rsidR="000459A7" w:rsidRPr="001F45D3">
        <w:t xml:space="preserve"> I</w:t>
      </w:r>
      <w:r w:rsidRPr="009E5A19">
        <w:t xml:space="preserve"> farmacisti di Lombarda </w:t>
      </w:r>
      <w:r w:rsidR="001F45D3">
        <w:t xml:space="preserve">hanno partecipato alla manifestazione </w:t>
      </w:r>
      <w:r w:rsidRPr="009E5A19">
        <w:t xml:space="preserve">con uno stand allestito per fornire informazioni sull’offerta di cure e prestazioni disponibili </w:t>
      </w:r>
      <w:r w:rsidR="004420C5">
        <w:t>in farmacia</w:t>
      </w:r>
      <w:r w:rsidR="001F45D3">
        <w:t xml:space="preserve">, con la possibilità per i </w:t>
      </w:r>
      <w:r w:rsidRPr="009E5A19">
        <w:t xml:space="preserve">cittadini </w:t>
      </w:r>
      <w:r w:rsidR="001F45D3">
        <w:t>di</w:t>
      </w:r>
      <w:r w:rsidRPr="009E5A19">
        <w:t xml:space="preserve"> sottoporsi direttamente ad alcuni servizi analitici e diagnostici.</w:t>
      </w:r>
      <w:r w:rsidRPr="009E5A19">
        <w:rPr>
          <w:b/>
          <w:bCs/>
        </w:rPr>
        <w:t xml:space="preserve"> </w:t>
      </w:r>
      <w:r w:rsidR="001F45D3" w:rsidRPr="004745C0">
        <w:t>Durante il mese di ottobre l</w:t>
      </w:r>
      <w:r w:rsidRPr="009E5A19">
        <w:t xml:space="preserve">e </w:t>
      </w:r>
      <w:r w:rsidR="004745C0" w:rsidRPr="004745C0">
        <w:t>farmacie sul territorio hanno inoltre avuto</w:t>
      </w:r>
      <w:r w:rsidRPr="009E5A19">
        <w:t xml:space="preserve"> un ruolo ancora più attivo nel supportare il progetto ‘Pink </w:t>
      </w:r>
      <w:proofErr w:type="spellStart"/>
      <w:r w:rsidRPr="009E5A19">
        <w:t>is</w:t>
      </w:r>
      <w:proofErr w:type="spellEnd"/>
      <w:r w:rsidRPr="009E5A19">
        <w:t xml:space="preserve"> good’, diffondendo le indicazioni </w:t>
      </w:r>
      <w:r w:rsidR="004420C5">
        <w:t xml:space="preserve">riguardo </w:t>
      </w:r>
      <w:r w:rsidRPr="009E5A19">
        <w:t xml:space="preserve">la prevenzione contro i tumori femminili, grazie alla presenza di diversi materiali divulgativi. </w:t>
      </w:r>
    </w:p>
    <w:p w14:paraId="59969FBF" w14:textId="26312BE6" w:rsidR="009E5A19" w:rsidRPr="006421BE" w:rsidRDefault="006421BE" w:rsidP="009E5A1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Pr="006421BE">
        <w:rPr>
          <w:b/>
          <w:bCs/>
          <w:sz w:val="28"/>
          <w:szCs w:val="28"/>
        </w:rPr>
        <w:t xml:space="preserve">n </w:t>
      </w:r>
      <w:r>
        <w:rPr>
          <w:b/>
          <w:bCs/>
          <w:sz w:val="28"/>
          <w:szCs w:val="28"/>
        </w:rPr>
        <w:t>F</w:t>
      </w:r>
      <w:r w:rsidRPr="006421BE">
        <w:rPr>
          <w:b/>
          <w:bCs/>
          <w:sz w:val="28"/>
          <w:szCs w:val="28"/>
        </w:rPr>
        <w:t>armacia per i bambini</w:t>
      </w:r>
    </w:p>
    <w:p w14:paraId="027B5568" w14:textId="1D045DD4" w:rsidR="009E5A19" w:rsidRPr="009E5A19" w:rsidRDefault="009E5A19" w:rsidP="002D72E8">
      <w:pPr>
        <w:spacing w:after="240"/>
        <w:jc w:val="both"/>
      </w:pPr>
      <w:r w:rsidRPr="009E5A19">
        <w:t xml:space="preserve">Dal 17 al 24 novembre </w:t>
      </w:r>
      <w:r w:rsidR="004420C5" w:rsidRPr="004420C5">
        <w:t>sono state 8</w:t>
      </w:r>
      <w:r w:rsidR="00E37B83">
        <w:t>20</w:t>
      </w:r>
      <w:r w:rsidRPr="009E5A19">
        <w:t xml:space="preserve"> le “croci verdi” lombarde che </w:t>
      </w:r>
      <w:r w:rsidR="004420C5" w:rsidRPr="004420C5">
        <w:t>hanno aderito</w:t>
      </w:r>
      <w:r w:rsidRPr="009E5A19">
        <w:t xml:space="preserve"> all’iniziativa “In Farmacia per i bambini”, grazie alla quale </w:t>
      </w:r>
      <w:r w:rsidR="004420C5" w:rsidRPr="004420C5">
        <w:t>è</w:t>
      </w:r>
      <w:r w:rsidRPr="009E5A19">
        <w:t xml:space="preserve"> possibile acquistare e donare prodotti destinati a famiglie in condizioni di povertà sanitaria. Il progetto, giunto alla sua XI edizione, è promosso da Fondazione Francesca Rava – N.P.H. Italia ETS, insieme al Network KPMG e in collaborazione con Federfarma, in occasione della Giornata mondiale per i diritti dell’infanzia del 20 novembre. </w:t>
      </w:r>
      <w:r w:rsidR="00E37B83">
        <w:t xml:space="preserve">Le confezioni raccolte nelle farmacie lombarde sono state </w:t>
      </w:r>
      <w:r w:rsidR="00E37B83">
        <w:rPr>
          <w:color w:val="000000"/>
        </w:rPr>
        <w:t xml:space="preserve">85.524, di cui 61.362 a Milano e provincia, e sono state distribuite a 232 enti sul territorio. </w:t>
      </w:r>
    </w:p>
    <w:p w14:paraId="695B3CD5" w14:textId="10C0AC3C" w:rsidR="00AF0D9D" w:rsidRPr="006421BE" w:rsidRDefault="006421BE" w:rsidP="009E5A19">
      <w:pPr>
        <w:jc w:val="both"/>
        <w:rPr>
          <w:b/>
          <w:bCs/>
          <w:sz w:val="28"/>
          <w:szCs w:val="28"/>
        </w:rPr>
      </w:pPr>
      <w:r w:rsidRPr="006421BE">
        <w:rPr>
          <w:b/>
          <w:bCs/>
          <w:sz w:val="28"/>
          <w:szCs w:val="28"/>
        </w:rPr>
        <w:t xml:space="preserve">Campagna sulla violenza contro le donne </w:t>
      </w:r>
    </w:p>
    <w:p w14:paraId="655AAAB8" w14:textId="1C4709D8" w:rsidR="00AF0D9D" w:rsidRPr="00AF0D9D" w:rsidRDefault="00AF0D9D" w:rsidP="009E5A19">
      <w:pPr>
        <w:jc w:val="both"/>
      </w:pPr>
      <w:r w:rsidRPr="00AF0D9D">
        <w:t>Per il secondo anno consecutivo,</w:t>
      </w:r>
      <w:r w:rsidRPr="00AF0D9D">
        <w:rPr>
          <w:b/>
          <w:bCs/>
        </w:rPr>
        <w:t xml:space="preserve"> </w:t>
      </w:r>
      <w:r w:rsidRPr="00AF0D9D">
        <w:t>la</w:t>
      </w:r>
      <w:r w:rsidRPr="00AF0D9D">
        <w:rPr>
          <w:b/>
          <w:bCs/>
        </w:rPr>
        <w:t xml:space="preserve"> </w:t>
      </w:r>
      <w:r w:rsidRPr="00492482">
        <w:t>Lombarda</w:t>
      </w:r>
      <w:r w:rsidR="004420C5" w:rsidRPr="00492482">
        <w:t xml:space="preserve"> ha </w:t>
      </w:r>
      <w:r w:rsidRPr="00492482">
        <w:t>s</w:t>
      </w:r>
      <w:r w:rsidR="004420C5" w:rsidRPr="00492482">
        <w:t>ostenuto</w:t>
      </w:r>
      <w:r w:rsidRPr="00492482">
        <w:t xml:space="preserve"> Soroptimist in una campagna di sensibilizzazione sulla violenza contro le donne, tema cui è dedicata la Giornata internazionale del 25 novembre. In questa data, infatti, le 1.200 farmacie delle tre province lombarde </w:t>
      </w:r>
      <w:r w:rsidR="004420C5" w:rsidRPr="00492482">
        <w:t>hanno dispensato</w:t>
      </w:r>
      <w:r w:rsidRPr="00492482">
        <w:t xml:space="preserve"> farmaci e prodotti acquistati dai clienti in particolari sacchetti, realizzati per l’occasione, che ricordano il servizio 1522, il numero telefonico unico per le vittime di violenza e stalking, accompagnato dallo slogan “</w:t>
      </w:r>
      <w:r w:rsidRPr="00492482">
        <w:rPr>
          <w:i/>
          <w:iCs/>
        </w:rPr>
        <w:t>Non accettare nessuna forma di violenza</w:t>
      </w:r>
      <w:r w:rsidRPr="00492482">
        <w:t xml:space="preserve">!”. Inoltre, sugli schermi al plasma degli esercizi farmaceutici aderenti all’iniziativa e sui loro canali social </w:t>
      </w:r>
      <w:r w:rsidR="004420C5" w:rsidRPr="00492482">
        <w:t xml:space="preserve">è stato </w:t>
      </w:r>
      <w:r w:rsidRPr="00492482">
        <w:t>diffuso un video con l’obiettivo di spiegare come riconoscere nella persona che si ha davanti eventuali segnali di allarme e di relazioni violente.</w:t>
      </w:r>
    </w:p>
    <w:sectPr w:rsidR="00AF0D9D" w:rsidRPr="00AF0D9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FFCAA" w14:textId="77777777" w:rsidR="00FD11CA" w:rsidRDefault="00FD11CA" w:rsidP="006421BE">
      <w:pPr>
        <w:spacing w:after="0" w:line="240" w:lineRule="auto"/>
      </w:pPr>
      <w:r>
        <w:separator/>
      </w:r>
    </w:p>
  </w:endnote>
  <w:endnote w:type="continuationSeparator" w:id="0">
    <w:p w14:paraId="7646C270" w14:textId="77777777" w:rsidR="00FD11CA" w:rsidRDefault="00FD11CA" w:rsidP="0064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45974" w14:textId="77777777" w:rsidR="00FD11CA" w:rsidRDefault="00FD11CA" w:rsidP="006421BE">
      <w:pPr>
        <w:spacing w:after="0" w:line="240" w:lineRule="auto"/>
      </w:pPr>
      <w:r>
        <w:separator/>
      </w:r>
    </w:p>
  </w:footnote>
  <w:footnote w:type="continuationSeparator" w:id="0">
    <w:p w14:paraId="24CBAF3A" w14:textId="77777777" w:rsidR="00FD11CA" w:rsidRDefault="00FD11CA" w:rsidP="00642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17132" w14:textId="0D34AB87" w:rsidR="006421BE" w:rsidRDefault="006421BE">
    <w:pPr>
      <w:pStyle w:val="Intestazione"/>
    </w:pPr>
    <w:r>
      <w:t xml:space="preserve">                                                                </w:t>
    </w:r>
    <w:r>
      <w:rPr>
        <w:noProof/>
      </w:rPr>
      <w:drawing>
        <wp:inline distT="0" distB="0" distL="0" distR="0" wp14:anchorId="33B563C6" wp14:editId="50C16E9B">
          <wp:extent cx="2463165" cy="737870"/>
          <wp:effectExtent l="0" t="0" r="0" b="5080"/>
          <wp:docPr id="1" name="Immagine 1" descr="Immagine che contiene simbolo, Carattere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simbolo, Carattere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E06E8"/>
    <w:multiLevelType w:val="hybridMultilevel"/>
    <w:tmpl w:val="9B300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115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9DC"/>
    <w:rsid w:val="000459A7"/>
    <w:rsid w:val="00057013"/>
    <w:rsid w:val="001F45D3"/>
    <w:rsid w:val="002657A3"/>
    <w:rsid w:val="002D72E8"/>
    <w:rsid w:val="004420C5"/>
    <w:rsid w:val="004745C0"/>
    <w:rsid w:val="00492482"/>
    <w:rsid w:val="004E1081"/>
    <w:rsid w:val="00517F09"/>
    <w:rsid w:val="006421BE"/>
    <w:rsid w:val="009E5A19"/>
    <w:rsid w:val="00A218DE"/>
    <w:rsid w:val="00AF0D9D"/>
    <w:rsid w:val="00C02153"/>
    <w:rsid w:val="00D63059"/>
    <w:rsid w:val="00E37B83"/>
    <w:rsid w:val="00E539DC"/>
    <w:rsid w:val="00EB6720"/>
    <w:rsid w:val="00F31E9A"/>
    <w:rsid w:val="00FD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8524F"/>
  <w15:chartTrackingRefBased/>
  <w15:docId w15:val="{1F45E35D-011E-43BD-B474-B7853ECC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5701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701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421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21BE"/>
  </w:style>
  <w:style w:type="paragraph" w:styleId="Pidipagina">
    <w:name w:val="footer"/>
    <w:basedOn w:val="Normale"/>
    <w:link w:val="PidipaginaCarattere"/>
    <w:uiPriority w:val="99"/>
    <w:unhideWhenUsed/>
    <w:rsid w:val="006421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2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Broch</dc:creator>
  <cp:keywords/>
  <dc:description/>
  <cp:lastModifiedBy>Francesca Alibrandi</cp:lastModifiedBy>
  <cp:revision>14</cp:revision>
  <dcterms:created xsi:type="dcterms:W3CDTF">2023-12-11T14:50:00Z</dcterms:created>
  <dcterms:modified xsi:type="dcterms:W3CDTF">2023-12-18T09:52:00Z</dcterms:modified>
</cp:coreProperties>
</file>