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21C6" w14:textId="77777777" w:rsidR="00F27091" w:rsidRDefault="00F27091" w:rsidP="00F27091">
      <w:pPr>
        <w:spacing w:after="0" w:line="264" w:lineRule="auto"/>
        <w:jc w:val="center"/>
        <w:rPr>
          <w:rFonts w:ascii="Arial" w:hAnsi="Arial" w:cs="Arial"/>
          <w:u w:val="single"/>
        </w:rPr>
      </w:pPr>
      <w:r w:rsidRPr="001F2D5D">
        <w:rPr>
          <w:rFonts w:ascii="Arial" w:hAnsi="Arial" w:cs="Arial"/>
          <w:u w:val="single"/>
        </w:rPr>
        <w:t>Comunicato stampa</w:t>
      </w:r>
    </w:p>
    <w:p w14:paraId="6C1C755B" w14:textId="77777777" w:rsidR="00F27091" w:rsidRDefault="00F27091" w:rsidP="00F27091">
      <w:pPr>
        <w:spacing w:after="0" w:line="264" w:lineRule="auto"/>
        <w:jc w:val="center"/>
        <w:rPr>
          <w:rFonts w:ascii="Arial" w:hAnsi="Arial" w:cs="Arial"/>
          <w:u w:val="single"/>
        </w:rPr>
      </w:pPr>
    </w:p>
    <w:p w14:paraId="1381A033" w14:textId="39B5F5F4" w:rsidR="00F27091" w:rsidRDefault="00F27091" w:rsidP="00A33FE3">
      <w:pPr>
        <w:spacing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Settimana Mondiale del Glaucoma: </w:t>
      </w:r>
      <w:r w:rsidR="00716F4C">
        <w:rPr>
          <w:rFonts w:ascii="Arial" w:hAnsi="Arial" w:cs="Arial"/>
          <w:b/>
          <w:bCs/>
          <w:sz w:val="28"/>
          <w:szCs w:val="28"/>
        </w:rPr>
        <w:t>una nuova tecnologia aiuta i</w:t>
      </w:r>
      <w:r>
        <w:rPr>
          <w:rFonts w:ascii="Arial" w:hAnsi="Arial" w:cs="Arial"/>
          <w:b/>
          <w:bCs/>
          <w:sz w:val="28"/>
          <w:szCs w:val="28"/>
        </w:rPr>
        <w:t>l clinico a “sorvegliare” il ladro silenzioso della vista</w:t>
      </w:r>
    </w:p>
    <w:p w14:paraId="7800839A" w14:textId="77777777" w:rsidR="00A33FE3" w:rsidRPr="00A33FE3" w:rsidRDefault="00A33FE3" w:rsidP="00A33FE3">
      <w:pPr>
        <w:spacing w:after="0" w:line="264" w:lineRule="auto"/>
        <w:jc w:val="center"/>
        <w:rPr>
          <w:rFonts w:ascii="Arial" w:hAnsi="Arial" w:cs="Arial"/>
          <w:b/>
          <w:bCs/>
        </w:rPr>
      </w:pPr>
    </w:p>
    <w:p w14:paraId="6EEB7D05" w14:textId="0D462872" w:rsidR="00F27091" w:rsidRPr="00A33FE3" w:rsidRDefault="00F27091" w:rsidP="00F27091">
      <w:pPr>
        <w:spacing w:after="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3FE3">
        <w:rPr>
          <w:rFonts w:ascii="Arial" w:hAnsi="Arial" w:cs="Arial"/>
          <w:b/>
          <w:bCs/>
          <w:i/>
          <w:iCs/>
          <w:sz w:val="24"/>
          <w:szCs w:val="24"/>
        </w:rPr>
        <w:t xml:space="preserve">Anche l’Ospedale San Giuseppe di Milano – MultiMedica aderisce alla World Glaucoma Week: </w:t>
      </w:r>
      <w:r w:rsidRPr="00566711">
        <w:rPr>
          <w:rFonts w:ascii="Arial" w:hAnsi="Arial" w:cs="Arial"/>
          <w:b/>
          <w:bCs/>
          <w:i/>
          <w:iCs/>
          <w:sz w:val="24"/>
          <w:szCs w:val="24"/>
        </w:rPr>
        <w:t xml:space="preserve">il </w:t>
      </w:r>
      <w:r w:rsidR="00054D52" w:rsidRPr="00566711">
        <w:rPr>
          <w:rFonts w:ascii="Arial" w:hAnsi="Arial" w:cs="Arial"/>
          <w:b/>
          <w:bCs/>
          <w:i/>
          <w:iCs/>
          <w:sz w:val="24"/>
          <w:szCs w:val="24"/>
        </w:rPr>
        <w:t>17</w:t>
      </w:r>
      <w:r w:rsidRPr="00A33FE3">
        <w:rPr>
          <w:rFonts w:ascii="Arial" w:hAnsi="Arial" w:cs="Arial"/>
          <w:b/>
          <w:bCs/>
          <w:i/>
          <w:iCs/>
          <w:sz w:val="24"/>
          <w:szCs w:val="24"/>
        </w:rPr>
        <w:t xml:space="preserve"> marzo screening e consulti gratuiti</w:t>
      </w:r>
    </w:p>
    <w:p w14:paraId="4F31F2F2" w14:textId="4A4208BB" w:rsidR="00F27091" w:rsidRDefault="00F27091" w:rsidP="00F27091">
      <w:pPr>
        <w:spacing w:after="0" w:line="264" w:lineRule="auto"/>
        <w:jc w:val="center"/>
        <w:rPr>
          <w:rFonts w:ascii="Arial" w:hAnsi="Arial" w:cs="Arial"/>
          <w:b/>
          <w:bCs/>
          <w:i/>
          <w:iCs/>
        </w:rPr>
      </w:pPr>
    </w:p>
    <w:p w14:paraId="25FE3BE7" w14:textId="63AD67B0" w:rsidR="00F27091" w:rsidRPr="00C36FFE" w:rsidRDefault="00416AE0" w:rsidP="00F2709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A2553D">
        <w:rPr>
          <w:rFonts w:ascii="Arial" w:hAnsi="Arial" w:cs="Arial"/>
          <w:i/>
          <w:iCs/>
        </w:rPr>
        <w:t xml:space="preserve">Sono 500.000 gli italiani con diagnosi di glaucoma, altri 500.000 ne sono colpiti senza saperlo. Fondamentale identificare </w:t>
      </w:r>
      <w:r w:rsidR="00AE405D">
        <w:rPr>
          <w:rFonts w:ascii="Arial" w:hAnsi="Arial" w:cs="Arial"/>
          <w:i/>
          <w:iCs/>
        </w:rPr>
        <w:t>per tempo</w:t>
      </w:r>
      <w:r w:rsidRPr="00A2553D">
        <w:rPr>
          <w:rFonts w:ascii="Arial" w:hAnsi="Arial" w:cs="Arial"/>
          <w:i/>
          <w:iCs/>
        </w:rPr>
        <w:t xml:space="preserve"> la patologia, che è cronica e irreversibile, per arrestarne la progressione.</w:t>
      </w:r>
      <w:r>
        <w:rPr>
          <w:rFonts w:ascii="Arial" w:hAnsi="Arial" w:cs="Arial"/>
          <w:i/>
          <w:iCs/>
        </w:rPr>
        <w:t xml:space="preserve"> Un </w:t>
      </w:r>
      <w:r w:rsidR="0007165F">
        <w:rPr>
          <w:rFonts w:ascii="Arial" w:hAnsi="Arial" w:cs="Arial"/>
          <w:i/>
          <w:iCs/>
        </w:rPr>
        <w:t>software</w:t>
      </w:r>
      <w:r>
        <w:rPr>
          <w:rFonts w:ascii="Arial" w:hAnsi="Arial" w:cs="Arial"/>
          <w:i/>
          <w:iCs/>
        </w:rPr>
        <w:t xml:space="preserve"> testato all’Ospedal</w:t>
      </w:r>
      <w:r w:rsidR="00AE405D">
        <w:rPr>
          <w:rFonts w:ascii="Arial" w:hAnsi="Arial" w:cs="Arial"/>
          <w:i/>
          <w:iCs/>
        </w:rPr>
        <w:t xml:space="preserve">e San Giuseppe di Milano legge in simultanea i risultati di più esami eterogenei e aiuta il medico a scorgere precocemente eventuali peggioramenti della patologia. </w:t>
      </w:r>
    </w:p>
    <w:p w14:paraId="66059680" w14:textId="77777777" w:rsidR="00416AE0" w:rsidRPr="00C36FFE" w:rsidRDefault="00416AE0" w:rsidP="00F27091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3288D95" w14:textId="6642CF61" w:rsidR="009557E7" w:rsidRDefault="00F27091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Milano, </w:t>
      </w:r>
      <w:r w:rsidR="006773C8">
        <w:rPr>
          <w:rFonts w:ascii="Arial" w:hAnsi="Arial" w:cs="Arial"/>
          <w:b/>
          <w:bCs/>
          <w:color w:val="000000" w:themeColor="text1"/>
          <w:sz w:val="21"/>
          <w:szCs w:val="21"/>
        </w:rPr>
        <w:t>9</w:t>
      </w:r>
      <w:r>
        <w:rPr>
          <w:rFonts w:ascii="Arial" w:hAnsi="Arial" w:cs="Arial"/>
          <w:b/>
          <w:bCs/>
          <w:sz w:val="21"/>
          <w:szCs w:val="21"/>
        </w:rPr>
        <w:t xml:space="preserve"> marzo 2023 </w:t>
      </w:r>
      <w:r w:rsidR="00E32A4E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F36D69">
        <w:rPr>
          <w:rFonts w:ascii="Arial" w:hAnsi="Arial" w:cs="Arial"/>
          <w:sz w:val="21"/>
          <w:szCs w:val="21"/>
        </w:rPr>
        <w:t xml:space="preserve">Un software di ultima generazione è in grado di accorpare e analizzare con grande rapidità le informazioni provenienti dal </w:t>
      </w:r>
      <w:r w:rsidR="00F36D69" w:rsidRPr="00B242A0">
        <w:rPr>
          <w:rFonts w:ascii="Arial" w:hAnsi="Arial" w:cs="Arial"/>
          <w:b/>
          <w:bCs/>
          <w:i/>
          <w:iCs/>
          <w:sz w:val="21"/>
          <w:szCs w:val="21"/>
        </w:rPr>
        <w:t>campo visivo</w:t>
      </w:r>
      <w:r w:rsidR="00F36D69">
        <w:rPr>
          <w:rFonts w:ascii="Arial" w:hAnsi="Arial" w:cs="Arial"/>
          <w:sz w:val="21"/>
          <w:szCs w:val="21"/>
        </w:rPr>
        <w:t xml:space="preserve"> e </w:t>
      </w:r>
      <w:r w:rsidR="00716F4C">
        <w:rPr>
          <w:rFonts w:ascii="Arial" w:hAnsi="Arial" w:cs="Arial"/>
          <w:sz w:val="21"/>
          <w:szCs w:val="21"/>
        </w:rPr>
        <w:t>dall’</w:t>
      </w:r>
      <w:r w:rsidR="00716F4C" w:rsidRPr="00566711">
        <w:rPr>
          <w:rFonts w:ascii="Arial" w:hAnsi="Arial" w:cs="Arial"/>
          <w:b/>
          <w:bCs/>
          <w:sz w:val="21"/>
          <w:szCs w:val="21"/>
        </w:rPr>
        <w:t>OCT</w:t>
      </w:r>
      <w:r w:rsidR="00716F4C">
        <w:rPr>
          <w:rStyle w:val="Rimandocommento"/>
        </w:rPr>
        <w:t>,</w:t>
      </w:r>
      <w:r w:rsidR="00BF782D">
        <w:rPr>
          <w:rFonts w:ascii="Arial" w:hAnsi="Arial" w:cs="Arial"/>
          <w:sz w:val="21"/>
          <w:szCs w:val="21"/>
        </w:rPr>
        <w:t xml:space="preserve"> </w:t>
      </w:r>
      <w:r w:rsidR="00716F4C">
        <w:rPr>
          <w:rFonts w:ascii="Arial" w:hAnsi="Arial" w:cs="Arial"/>
          <w:sz w:val="21"/>
          <w:szCs w:val="21"/>
        </w:rPr>
        <w:t xml:space="preserve">i </w:t>
      </w:r>
      <w:r w:rsidR="00BF782D">
        <w:rPr>
          <w:rFonts w:ascii="Arial" w:hAnsi="Arial" w:cs="Arial"/>
          <w:sz w:val="21"/>
          <w:szCs w:val="21"/>
        </w:rPr>
        <w:t xml:space="preserve">due principali esami che servono per </w:t>
      </w:r>
      <w:r w:rsidR="00E3570C">
        <w:rPr>
          <w:rFonts w:ascii="Arial" w:hAnsi="Arial" w:cs="Arial"/>
          <w:sz w:val="21"/>
          <w:szCs w:val="21"/>
        </w:rPr>
        <w:t>rilevare</w:t>
      </w:r>
      <w:r w:rsidR="00BF782D">
        <w:rPr>
          <w:rFonts w:ascii="Arial" w:hAnsi="Arial" w:cs="Arial"/>
          <w:sz w:val="21"/>
          <w:szCs w:val="21"/>
        </w:rPr>
        <w:t xml:space="preserve"> e monitorare </w:t>
      </w:r>
      <w:r w:rsidR="00E3570C">
        <w:rPr>
          <w:rFonts w:ascii="Arial" w:hAnsi="Arial" w:cs="Arial"/>
          <w:sz w:val="21"/>
          <w:szCs w:val="21"/>
        </w:rPr>
        <w:t>il</w:t>
      </w:r>
      <w:r w:rsidR="00E32A4E">
        <w:rPr>
          <w:rFonts w:ascii="Arial" w:hAnsi="Arial" w:cs="Arial"/>
          <w:sz w:val="21"/>
          <w:szCs w:val="21"/>
        </w:rPr>
        <w:t xml:space="preserve"> </w:t>
      </w:r>
      <w:r w:rsidR="00E32A4E" w:rsidRPr="00A2553D">
        <w:rPr>
          <w:rFonts w:ascii="Arial" w:hAnsi="Arial" w:cs="Arial"/>
          <w:b/>
          <w:bCs/>
          <w:sz w:val="21"/>
          <w:szCs w:val="21"/>
        </w:rPr>
        <w:t>glaucoma</w:t>
      </w:r>
      <w:r w:rsidR="00E3570C">
        <w:rPr>
          <w:rFonts w:ascii="Arial" w:hAnsi="Arial" w:cs="Arial"/>
          <w:sz w:val="21"/>
          <w:szCs w:val="21"/>
        </w:rPr>
        <w:t xml:space="preserve">, </w:t>
      </w:r>
      <w:r w:rsidR="00C72C2E">
        <w:rPr>
          <w:rFonts w:ascii="Arial" w:hAnsi="Arial" w:cs="Arial"/>
          <w:sz w:val="21"/>
          <w:szCs w:val="21"/>
        </w:rPr>
        <w:t xml:space="preserve">anche se condotti in strutture diverse, </w:t>
      </w:r>
      <w:r w:rsidR="00E3570C">
        <w:rPr>
          <w:rFonts w:ascii="Arial" w:hAnsi="Arial" w:cs="Arial"/>
          <w:sz w:val="21"/>
          <w:szCs w:val="21"/>
        </w:rPr>
        <w:t xml:space="preserve">facilitando la diagnosi precoce e fornendo informazioni utili a impostare </w:t>
      </w:r>
      <w:r w:rsidR="00B242A0">
        <w:rPr>
          <w:rFonts w:ascii="Arial" w:hAnsi="Arial" w:cs="Arial"/>
          <w:sz w:val="21"/>
          <w:szCs w:val="21"/>
        </w:rPr>
        <w:t>il trattamento</w:t>
      </w:r>
      <w:r w:rsidR="00E3570C">
        <w:rPr>
          <w:rFonts w:ascii="Arial" w:hAnsi="Arial" w:cs="Arial"/>
          <w:sz w:val="21"/>
          <w:szCs w:val="21"/>
        </w:rPr>
        <w:t xml:space="preserve"> più appropriat</w:t>
      </w:r>
      <w:r w:rsidR="00B242A0">
        <w:rPr>
          <w:rFonts w:ascii="Arial" w:hAnsi="Arial" w:cs="Arial"/>
          <w:sz w:val="21"/>
          <w:szCs w:val="21"/>
        </w:rPr>
        <w:t>o</w:t>
      </w:r>
      <w:r w:rsidR="00BF782D">
        <w:rPr>
          <w:rFonts w:ascii="Arial" w:hAnsi="Arial" w:cs="Arial"/>
          <w:b/>
          <w:bCs/>
          <w:sz w:val="21"/>
          <w:szCs w:val="21"/>
        </w:rPr>
        <w:t xml:space="preserve">. </w:t>
      </w:r>
      <w:r w:rsidR="00BF782D">
        <w:rPr>
          <w:rFonts w:ascii="Arial" w:hAnsi="Arial" w:cs="Arial"/>
          <w:sz w:val="21"/>
          <w:szCs w:val="21"/>
        </w:rPr>
        <w:t>La patologia</w:t>
      </w:r>
      <w:r w:rsidR="00E32A4E" w:rsidRPr="00A2553D">
        <w:rPr>
          <w:rFonts w:ascii="Arial" w:hAnsi="Arial" w:cs="Arial"/>
          <w:sz w:val="21"/>
          <w:szCs w:val="21"/>
        </w:rPr>
        <w:t>,</w:t>
      </w:r>
      <w:r w:rsidR="00BF782D">
        <w:rPr>
          <w:rFonts w:ascii="Arial" w:hAnsi="Arial" w:cs="Arial"/>
          <w:sz w:val="21"/>
          <w:szCs w:val="21"/>
        </w:rPr>
        <w:t xml:space="preserve"> </w:t>
      </w:r>
      <w:r w:rsidR="00BF782D" w:rsidRPr="00A2553D">
        <w:rPr>
          <w:rFonts w:ascii="Arial" w:hAnsi="Arial" w:cs="Arial"/>
          <w:sz w:val="21"/>
          <w:szCs w:val="21"/>
        </w:rPr>
        <w:t>di cui</w:t>
      </w:r>
      <w:r w:rsidR="00BF782D">
        <w:rPr>
          <w:rFonts w:ascii="Arial" w:hAnsi="Arial" w:cs="Arial"/>
          <w:sz w:val="21"/>
          <w:szCs w:val="21"/>
        </w:rPr>
        <w:t xml:space="preserve"> </w:t>
      </w:r>
      <w:r w:rsidR="00BF782D" w:rsidRPr="00A2553D">
        <w:rPr>
          <w:rFonts w:ascii="Arial" w:hAnsi="Arial" w:cs="Arial"/>
          <w:sz w:val="21"/>
          <w:szCs w:val="21"/>
        </w:rPr>
        <w:t xml:space="preserve">si celebra la </w:t>
      </w:r>
      <w:r w:rsidR="00BF782D" w:rsidRPr="00A2553D">
        <w:rPr>
          <w:rFonts w:ascii="Arial" w:hAnsi="Arial" w:cs="Arial"/>
          <w:b/>
          <w:bCs/>
          <w:sz w:val="21"/>
          <w:szCs w:val="21"/>
        </w:rPr>
        <w:t xml:space="preserve">Settimana Mondiale dal </w:t>
      </w:r>
      <w:r w:rsidR="00BF782D">
        <w:rPr>
          <w:rFonts w:ascii="Arial" w:hAnsi="Arial" w:cs="Arial"/>
          <w:b/>
          <w:bCs/>
          <w:sz w:val="21"/>
          <w:szCs w:val="21"/>
        </w:rPr>
        <w:t>12</w:t>
      </w:r>
      <w:r w:rsidR="00BF782D" w:rsidRPr="00A2553D">
        <w:rPr>
          <w:rFonts w:ascii="Arial" w:hAnsi="Arial" w:cs="Arial"/>
          <w:b/>
          <w:bCs/>
          <w:sz w:val="21"/>
          <w:szCs w:val="21"/>
        </w:rPr>
        <w:t xml:space="preserve"> al 1</w:t>
      </w:r>
      <w:r w:rsidR="00BF782D">
        <w:rPr>
          <w:rFonts w:ascii="Arial" w:hAnsi="Arial" w:cs="Arial"/>
          <w:b/>
          <w:bCs/>
          <w:sz w:val="21"/>
          <w:szCs w:val="21"/>
        </w:rPr>
        <w:t>8</w:t>
      </w:r>
      <w:r w:rsidR="00BF782D" w:rsidRPr="00A2553D">
        <w:rPr>
          <w:rFonts w:ascii="Arial" w:hAnsi="Arial" w:cs="Arial"/>
          <w:b/>
          <w:bCs/>
          <w:sz w:val="21"/>
          <w:szCs w:val="21"/>
        </w:rPr>
        <w:t xml:space="preserve"> marzo</w:t>
      </w:r>
      <w:r w:rsidR="00BF782D">
        <w:rPr>
          <w:rFonts w:ascii="Arial" w:hAnsi="Arial" w:cs="Arial"/>
          <w:sz w:val="21"/>
          <w:szCs w:val="21"/>
        </w:rPr>
        <w:t>, nota come “ladro silenzioso della vista” perché asintomatica nelle sue fasi iniziali,</w:t>
      </w:r>
      <w:r w:rsidR="00E32A4E" w:rsidRPr="00A2553D">
        <w:rPr>
          <w:rFonts w:ascii="Arial" w:hAnsi="Arial" w:cs="Arial"/>
          <w:sz w:val="21"/>
          <w:szCs w:val="21"/>
        </w:rPr>
        <w:t xml:space="preserve"> </w:t>
      </w:r>
      <w:r w:rsidR="00BF782D">
        <w:rPr>
          <w:rFonts w:ascii="Arial" w:hAnsi="Arial" w:cs="Arial"/>
          <w:sz w:val="21"/>
          <w:szCs w:val="21"/>
        </w:rPr>
        <w:t xml:space="preserve">è un </w:t>
      </w:r>
      <w:r w:rsidR="00BF782D" w:rsidRPr="00A33FE3">
        <w:rPr>
          <w:rFonts w:ascii="Arial" w:hAnsi="Arial" w:cs="Arial"/>
          <w:b/>
          <w:bCs/>
          <w:sz w:val="21"/>
          <w:szCs w:val="21"/>
        </w:rPr>
        <w:t>danno al nervo ottico</w:t>
      </w:r>
      <w:r w:rsidR="00BF782D">
        <w:rPr>
          <w:rFonts w:ascii="Arial" w:hAnsi="Arial" w:cs="Arial"/>
          <w:sz w:val="21"/>
          <w:szCs w:val="21"/>
        </w:rPr>
        <w:t xml:space="preserve"> </w:t>
      </w:r>
      <w:r w:rsidR="00BF782D" w:rsidRPr="00A2553D">
        <w:rPr>
          <w:rFonts w:ascii="Arial" w:hAnsi="Arial" w:cs="Arial"/>
          <w:b/>
          <w:bCs/>
          <w:sz w:val="21"/>
          <w:szCs w:val="21"/>
        </w:rPr>
        <w:t>irreversibile</w:t>
      </w:r>
      <w:r w:rsidR="00BF782D" w:rsidRPr="00A2553D">
        <w:rPr>
          <w:rFonts w:ascii="Arial" w:hAnsi="Arial" w:cs="Arial"/>
          <w:sz w:val="21"/>
          <w:szCs w:val="21"/>
        </w:rPr>
        <w:t xml:space="preserve">, causato </w:t>
      </w:r>
      <w:r w:rsidR="009557E7">
        <w:rPr>
          <w:rFonts w:ascii="Arial" w:hAnsi="Arial" w:cs="Arial"/>
          <w:sz w:val="21"/>
          <w:szCs w:val="21"/>
        </w:rPr>
        <w:t xml:space="preserve">di solito </w:t>
      </w:r>
      <w:r w:rsidR="00BF782D" w:rsidRPr="00A2553D">
        <w:rPr>
          <w:rFonts w:ascii="Arial" w:hAnsi="Arial" w:cs="Arial"/>
          <w:sz w:val="21"/>
          <w:szCs w:val="21"/>
        </w:rPr>
        <w:t xml:space="preserve">da un’eccessiva </w:t>
      </w:r>
      <w:r w:rsidR="00BF782D" w:rsidRPr="00A33FE3">
        <w:rPr>
          <w:rFonts w:ascii="Arial" w:hAnsi="Arial" w:cs="Arial"/>
          <w:b/>
          <w:bCs/>
          <w:sz w:val="21"/>
          <w:szCs w:val="21"/>
        </w:rPr>
        <w:t>pressione intraoculare</w:t>
      </w:r>
      <w:r w:rsidR="00BF782D">
        <w:rPr>
          <w:rFonts w:ascii="Arial" w:hAnsi="Arial" w:cs="Arial"/>
          <w:sz w:val="21"/>
          <w:szCs w:val="21"/>
        </w:rPr>
        <w:t xml:space="preserve">. </w:t>
      </w:r>
      <w:r w:rsidR="00A33FE3">
        <w:rPr>
          <w:rFonts w:ascii="Arial" w:hAnsi="Arial" w:cs="Arial"/>
          <w:sz w:val="21"/>
          <w:szCs w:val="21"/>
        </w:rPr>
        <w:t xml:space="preserve">La sua prevalenza è in crescita: si stima che </w:t>
      </w:r>
      <w:r w:rsidR="00A33FE3" w:rsidRPr="00A33FE3">
        <w:rPr>
          <w:rFonts w:ascii="Arial" w:hAnsi="Arial" w:cs="Arial"/>
          <w:b/>
          <w:bCs/>
          <w:sz w:val="21"/>
          <w:szCs w:val="21"/>
        </w:rPr>
        <w:t>nel 2040</w:t>
      </w:r>
      <w:r w:rsidR="00A33FE3">
        <w:rPr>
          <w:rFonts w:ascii="Arial" w:hAnsi="Arial" w:cs="Arial"/>
          <w:sz w:val="21"/>
          <w:szCs w:val="21"/>
        </w:rPr>
        <w:t xml:space="preserve"> ne soffriranno </w:t>
      </w:r>
      <w:r w:rsidR="00A33FE3" w:rsidRPr="00A33FE3">
        <w:rPr>
          <w:rFonts w:ascii="Arial" w:hAnsi="Arial" w:cs="Arial"/>
          <w:b/>
          <w:bCs/>
          <w:sz w:val="21"/>
          <w:szCs w:val="21"/>
        </w:rPr>
        <w:t>120 milion</w:t>
      </w:r>
      <w:r w:rsidR="00A33FE3">
        <w:rPr>
          <w:rFonts w:ascii="Arial" w:hAnsi="Arial" w:cs="Arial"/>
          <w:b/>
          <w:bCs/>
          <w:sz w:val="21"/>
          <w:szCs w:val="21"/>
        </w:rPr>
        <w:t xml:space="preserve">i </w:t>
      </w:r>
      <w:r w:rsidR="00A33FE3" w:rsidRPr="00A33FE3">
        <w:rPr>
          <w:rFonts w:ascii="Arial" w:hAnsi="Arial" w:cs="Arial"/>
          <w:b/>
          <w:bCs/>
          <w:sz w:val="21"/>
          <w:szCs w:val="21"/>
        </w:rPr>
        <w:t>di persone nel mondo</w:t>
      </w:r>
      <w:r w:rsidR="00A33FE3">
        <w:rPr>
          <w:rFonts w:ascii="Arial" w:hAnsi="Arial" w:cs="Arial"/>
          <w:sz w:val="21"/>
          <w:szCs w:val="21"/>
        </w:rPr>
        <w:t>.</w:t>
      </w:r>
    </w:p>
    <w:p w14:paraId="300C8D72" w14:textId="77777777" w:rsidR="009557E7" w:rsidRDefault="009557E7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60490D03" w14:textId="0151FE77" w:rsidR="00416AE0" w:rsidRDefault="00BF782D" w:rsidP="005C61C5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5C61C5">
        <w:rPr>
          <w:rFonts w:ascii="Arial" w:hAnsi="Arial" w:cs="Arial"/>
          <w:i/>
          <w:iCs/>
          <w:sz w:val="21"/>
          <w:szCs w:val="21"/>
        </w:rPr>
        <w:t>“Per diagnosticar</w:t>
      </w:r>
      <w:r w:rsidR="00A33FE3">
        <w:rPr>
          <w:rFonts w:ascii="Arial" w:hAnsi="Arial" w:cs="Arial"/>
          <w:i/>
          <w:iCs/>
          <w:sz w:val="21"/>
          <w:szCs w:val="21"/>
        </w:rPr>
        <w:t>e il glaucoma</w:t>
      </w:r>
      <w:r w:rsidRPr="005C61C5">
        <w:rPr>
          <w:rFonts w:ascii="Arial" w:hAnsi="Arial" w:cs="Arial"/>
          <w:i/>
          <w:iCs/>
          <w:sz w:val="21"/>
          <w:szCs w:val="21"/>
        </w:rPr>
        <w:t xml:space="preserve"> e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 xml:space="preserve"> rilevare ogni suo </w:t>
      </w:r>
      <w:r w:rsidR="009557E7">
        <w:rPr>
          <w:rFonts w:ascii="Arial" w:hAnsi="Arial" w:cs="Arial"/>
          <w:i/>
          <w:iCs/>
          <w:sz w:val="21"/>
          <w:szCs w:val="21"/>
        </w:rPr>
        <w:t>‘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>passo avanti</w:t>
      </w:r>
      <w:r w:rsidR="009557E7">
        <w:rPr>
          <w:rFonts w:ascii="Arial" w:hAnsi="Arial" w:cs="Arial"/>
          <w:i/>
          <w:iCs/>
          <w:sz w:val="21"/>
          <w:szCs w:val="21"/>
        </w:rPr>
        <w:t>’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>, lo specialista</w:t>
      </w:r>
      <w:r w:rsidRPr="005C61C5">
        <w:rPr>
          <w:rFonts w:ascii="Arial" w:hAnsi="Arial" w:cs="Arial"/>
          <w:i/>
          <w:iCs/>
          <w:sz w:val="21"/>
          <w:szCs w:val="21"/>
        </w:rPr>
        <w:t xml:space="preserve"> 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>deve</w:t>
      </w:r>
      <w:r w:rsidR="00E32A4E" w:rsidRPr="005C61C5">
        <w:rPr>
          <w:rFonts w:ascii="Arial" w:hAnsi="Arial" w:cs="Arial"/>
          <w:i/>
          <w:iCs/>
          <w:sz w:val="21"/>
          <w:szCs w:val="21"/>
        </w:rPr>
        <w:t xml:space="preserve"> saper interpretare una 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 xml:space="preserve">mole </w:t>
      </w:r>
      <w:r w:rsidR="00E32A4E" w:rsidRPr="005C61C5">
        <w:rPr>
          <w:rFonts w:ascii="Arial" w:hAnsi="Arial" w:cs="Arial"/>
          <w:i/>
          <w:iCs/>
          <w:sz w:val="21"/>
          <w:szCs w:val="21"/>
        </w:rPr>
        <w:t xml:space="preserve">complessa di dati, provenienti da esami eterogenei. </w:t>
      </w:r>
      <w:r w:rsidR="00F36D69" w:rsidRPr="005C61C5">
        <w:rPr>
          <w:rFonts w:ascii="Arial" w:hAnsi="Arial" w:cs="Arial"/>
          <w:i/>
          <w:iCs/>
          <w:sz w:val="21"/>
          <w:szCs w:val="21"/>
        </w:rPr>
        <w:t>Oggi</w:t>
      </w:r>
      <w:r w:rsidR="00E32A4E" w:rsidRPr="005C61C5">
        <w:rPr>
          <w:rFonts w:ascii="Arial" w:hAnsi="Arial" w:cs="Arial"/>
          <w:i/>
          <w:iCs/>
          <w:sz w:val="21"/>
          <w:szCs w:val="21"/>
        </w:rPr>
        <w:t xml:space="preserve"> 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>ci viene in aiuto</w:t>
      </w:r>
      <w:r w:rsidR="007A60C5">
        <w:rPr>
          <w:rFonts w:ascii="Arial" w:hAnsi="Arial" w:cs="Arial"/>
          <w:i/>
          <w:iCs/>
          <w:sz w:val="21"/>
          <w:szCs w:val="21"/>
        </w:rPr>
        <w:t xml:space="preserve"> </w:t>
      </w:r>
      <w:r w:rsidR="00E47E69">
        <w:rPr>
          <w:rFonts w:ascii="Arial" w:hAnsi="Arial" w:cs="Arial"/>
          <w:i/>
          <w:iCs/>
          <w:sz w:val="21"/>
          <w:szCs w:val="21"/>
        </w:rPr>
        <w:t>un</w:t>
      </w:r>
      <w:r w:rsidR="00416AE0">
        <w:rPr>
          <w:rFonts w:ascii="Arial" w:hAnsi="Arial" w:cs="Arial"/>
          <w:i/>
          <w:iCs/>
          <w:sz w:val="21"/>
          <w:szCs w:val="21"/>
        </w:rPr>
        <w:t xml:space="preserve"> nuovo</w:t>
      </w:r>
      <w:r w:rsidR="00E47E69">
        <w:rPr>
          <w:rFonts w:ascii="Arial" w:hAnsi="Arial" w:cs="Arial"/>
          <w:i/>
          <w:iCs/>
          <w:sz w:val="21"/>
          <w:szCs w:val="21"/>
        </w:rPr>
        <w:t xml:space="preserve"> </w:t>
      </w:r>
      <w:r w:rsidR="0007165F">
        <w:rPr>
          <w:rFonts w:ascii="Arial" w:hAnsi="Arial" w:cs="Arial"/>
          <w:i/>
          <w:iCs/>
          <w:sz w:val="21"/>
          <w:szCs w:val="21"/>
        </w:rPr>
        <w:t>software</w:t>
      </w:r>
      <w:r w:rsidR="00E47E69">
        <w:rPr>
          <w:rFonts w:ascii="Arial" w:hAnsi="Arial" w:cs="Arial"/>
          <w:i/>
          <w:iCs/>
          <w:sz w:val="21"/>
          <w:szCs w:val="21"/>
        </w:rPr>
        <w:t xml:space="preserve"> che legge in modo sinottico campo visivo e O</w:t>
      </w:r>
      <w:r w:rsidR="00716F4C">
        <w:rPr>
          <w:rFonts w:ascii="Arial" w:hAnsi="Arial" w:cs="Arial"/>
          <w:i/>
          <w:iCs/>
          <w:sz w:val="21"/>
          <w:szCs w:val="21"/>
        </w:rPr>
        <w:t>CT</w:t>
      </w:r>
      <w:r w:rsidR="005C61C5" w:rsidRPr="005C61C5">
        <w:rPr>
          <w:rFonts w:ascii="Arial" w:hAnsi="Arial" w:cs="Arial"/>
          <w:i/>
          <w:iCs/>
          <w:sz w:val="21"/>
          <w:szCs w:val="21"/>
        </w:rPr>
        <w:t>”</w:t>
      </w:r>
      <w:r w:rsidR="005C61C5">
        <w:rPr>
          <w:rFonts w:ascii="Arial" w:hAnsi="Arial" w:cs="Arial"/>
          <w:sz w:val="21"/>
          <w:szCs w:val="21"/>
        </w:rPr>
        <w:t xml:space="preserve"> spiega </w:t>
      </w:r>
      <w:r w:rsidR="005C61C5" w:rsidRPr="002C26EA">
        <w:rPr>
          <w:rFonts w:ascii="Arial" w:hAnsi="Arial" w:cs="Arial"/>
          <w:b/>
          <w:bCs/>
          <w:sz w:val="21"/>
          <w:szCs w:val="21"/>
        </w:rPr>
        <w:t>Matteo Sacchi</w:t>
      </w:r>
      <w:r w:rsidR="005C61C5" w:rsidRPr="002C26EA">
        <w:rPr>
          <w:rFonts w:ascii="Arial" w:hAnsi="Arial" w:cs="Arial"/>
          <w:sz w:val="21"/>
          <w:szCs w:val="21"/>
        </w:rPr>
        <w:t>, specialista di riferimento per il glaucoma presso</w:t>
      </w:r>
      <w:r w:rsidR="005C61C5" w:rsidRPr="002C26EA">
        <w:rPr>
          <w:rFonts w:ascii="Arial" w:hAnsi="Arial" w:cs="Arial"/>
          <w:b/>
          <w:bCs/>
          <w:color w:val="4F81BD" w:themeColor="accent1"/>
          <w:sz w:val="21"/>
          <w:szCs w:val="21"/>
        </w:rPr>
        <w:t xml:space="preserve"> </w:t>
      </w:r>
      <w:r w:rsidR="005C61C5" w:rsidRPr="002C26EA">
        <w:rPr>
          <w:rFonts w:ascii="Arial" w:hAnsi="Arial" w:cs="Arial"/>
          <w:b/>
          <w:bCs/>
          <w:sz w:val="21"/>
          <w:szCs w:val="21"/>
        </w:rPr>
        <w:t>l’Ospedale San Giuseppe di Milano – Gruppo MultiMedica</w:t>
      </w:r>
      <w:r w:rsidR="005C61C5">
        <w:rPr>
          <w:rFonts w:ascii="Arial" w:hAnsi="Arial" w:cs="Arial"/>
          <w:b/>
          <w:bCs/>
          <w:sz w:val="21"/>
          <w:szCs w:val="21"/>
        </w:rPr>
        <w:t xml:space="preserve">, </w:t>
      </w:r>
      <w:r w:rsidR="005C61C5">
        <w:rPr>
          <w:rFonts w:ascii="Arial" w:hAnsi="Arial" w:cs="Arial"/>
          <w:sz w:val="21"/>
          <w:szCs w:val="21"/>
        </w:rPr>
        <w:t xml:space="preserve">prima struttura in Italia ad avere introdotto e testato </w:t>
      </w:r>
      <w:r w:rsidR="00E47E69">
        <w:rPr>
          <w:rFonts w:ascii="Arial" w:hAnsi="Arial" w:cs="Arial"/>
          <w:sz w:val="21"/>
          <w:szCs w:val="21"/>
        </w:rPr>
        <w:t xml:space="preserve">il </w:t>
      </w:r>
      <w:r w:rsidR="00416AE0">
        <w:rPr>
          <w:rFonts w:ascii="Arial" w:hAnsi="Arial" w:cs="Arial"/>
          <w:sz w:val="21"/>
          <w:szCs w:val="21"/>
        </w:rPr>
        <w:t>software</w:t>
      </w:r>
      <w:r w:rsidR="005C61C5">
        <w:rPr>
          <w:rFonts w:ascii="Arial" w:hAnsi="Arial" w:cs="Arial"/>
          <w:sz w:val="21"/>
          <w:szCs w:val="21"/>
        </w:rPr>
        <w:t>.</w:t>
      </w:r>
      <w:r w:rsidR="007A60C5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7AF70B8B" w14:textId="0132BDE5" w:rsidR="005C61C5" w:rsidRPr="007A60C5" w:rsidRDefault="005C61C5" w:rsidP="005C61C5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</w:t>
      </w:r>
      <w:r w:rsidR="00960C26">
        <w:rPr>
          <w:rFonts w:ascii="Arial" w:hAnsi="Arial" w:cs="Arial"/>
          <w:sz w:val="21"/>
          <w:szCs w:val="21"/>
        </w:rPr>
        <w:t xml:space="preserve"> Centro</w:t>
      </w:r>
      <w:r w:rsidR="00490107">
        <w:rPr>
          <w:rFonts w:ascii="Arial" w:hAnsi="Arial" w:cs="Arial"/>
          <w:sz w:val="21"/>
          <w:szCs w:val="21"/>
        </w:rPr>
        <w:t xml:space="preserve"> anche quest’anno </w:t>
      </w:r>
      <w:r w:rsidR="00960C26">
        <w:rPr>
          <w:rFonts w:ascii="Arial" w:hAnsi="Arial" w:cs="Arial"/>
          <w:sz w:val="21"/>
          <w:szCs w:val="21"/>
        </w:rPr>
        <w:t>aderisce alla World Glaucoma Week</w:t>
      </w:r>
      <w:r w:rsidR="00490107">
        <w:rPr>
          <w:rFonts w:ascii="Arial" w:hAnsi="Arial" w:cs="Arial"/>
          <w:sz w:val="21"/>
          <w:szCs w:val="21"/>
        </w:rPr>
        <w:t xml:space="preserve">: </w:t>
      </w:r>
      <w:r w:rsidR="00960C26">
        <w:rPr>
          <w:rFonts w:ascii="Arial" w:hAnsi="Arial" w:cs="Arial"/>
          <w:sz w:val="21"/>
          <w:szCs w:val="21"/>
        </w:rPr>
        <w:t>il</w:t>
      </w:r>
      <w:r>
        <w:rPr>
          <w:rFonts w:ascii="Arial" w:hAnsi="Arial" w:cs="Arial"/>
          <w:sz w:val="21"/>
          <w:szCs w:val="21"/>
        </w:rPr>
        <w:t xml:space="preserve"> </w:t>
      </w:r>
      <w:r w:rsidR="00716F4C" w:rsidRPr="00FA363B">
        <w:rPr>
          <w:rFonts w:ascii="Arial" w:hAnsi="Arial" w:cs="Arial"/>
          <w:b/>
          <w:bCs/>
          <w:sz w:val="21"/>
          <w:szCs w:val="21"/>
        </w:rPr>
        <w:t>17</w:t>
      </w:r>
      <w:r w:rsidR="00716F4C">
        <w:rPr>
          <w:rFonts w:ascii="Arial" w:hAnsi="Arial" w:cs="Arial"/>
          <w:b/>
          <w:bCs/>
          <w:sz w:val="21"/>
          <w:szCs w:val="21"/>
        </w:rPr>
        <w:t xml:space="preserve"> </w:t>
      </w:r>
      <w:r w:rsidRPr="002C26EA">
        <w:rPr>
          <w:rFonts w:ascii="Arial" w:hAnsi="Arial" w:cs="Arial"/>
          <w:b/>
          <w:bCs/>
          <w:sz w:val="21"/>
          <w:szCs w:val="21"/>
        </w:rPr>
        <w:t>marzo</w:t>
      </w:r>
      <w:r w:rsidR="00960C26">
        <w:rPr>
          <w:rFonts w:ascii="Arial" w:hAnsi="Arial" w:cs="Arial"/>
          <w:sz w:val="21"/>
          <w:szCs w:val="21"/>
        </w:rPr>
        <w:t xml:space="preserve"> </w:t>
      </w:r>
      <w:r w:rsidRPr="002C26EA">
        <w:rPr>
          <w:rFonts w:ascii="Arial" w:hAnsi="Arial" w:cs="Arial"/>
          <w:sz w:val="21"/>
          <w:szCs w:val="21"/>
        </w:rPr>
        <w:t xml:space="preserve">eseguirà </w:t>
      </w:r>
      <w:r w:rsidRPr="002C26EA">
        <w:rPr>
          <w:rFonts w:ascii="Arial" w:hAnsi="Arial" w:cs="Arial"/>
          <w:b/>
          <w:bCs/>
          <w:sz w:val="21"/>
          <w:szCs w:val="21"/>
        </w:rPr>
        <w:t>screening gratuiti</w:t>
      </w:r>
      <w:r w:rsidRPr="002C26EA">
        <w:rPr>
          <w:rFonts w:ascii="Arial" w:hAnsi="Arial" w:cs="Arial"/>
          <w:sz w:val="21"/>
          <w:szCs w:val="21"/>
        </w:rPr>
        <w:t xml:space="preserve"> e sarà a disposizione dei cittadini per rispondere a dubbi e domande sulla patologia: per </w:t>
      </w:r>
      <w:r w:rsidR="00960C26">
        <w:rPr>
          <w:rFonts w:ascii="Arial" w:hAnsi="Arial" w:cs="Arial"/>
          <w:sz w:val="21"/>
          <w:szCs w:val="21"/>
        </w:rPr>
        <w:t>partecipare</w:t>
      </w:r>
      <w:r w:rsidRPr="002C26EA">
        <w:rPr>
          <w:rFonts w:ascii="Arial" w:hAnsi="Arial" w:cs="Arial"/>
          <w:sz w:val="21"/>
          <w:szCs w:val="21"/>
        </w:rPr>
        <w:t xml:space="preserve">, </w:t>
      </w:r>
      <w:r w:rsidR="00490107">
        <w:rPr>
          <w:rFonts w:ascii="Arial" w:hAnsi="Arial" w:cs="Arial"/>
          <w:sz w:val="21"/>
          <w:szCs w:val="21"/>
        </w:rPr>
        <w:t>occorre</w:t>
      </w:r>
      <w:r w:rsidRPr="002C26EA">
        <w:rPr>
          <w:rFonts w:ascii="Arial" w:hAnsi="Arial" w:cs="Arial"/>
          <w:sz w:val="21"/>
          <w:szCs w:val="21"/>
        </w:rPr>
        <w:t xml:space="preserve"> prenotarsi </w:t>
      </w:r>
      <w:r w:rsidR="00E47E69">
        <w:rPr>
          <w:rFonts w:ascii="Arial" w:hAnsi="Arial" w:cs="Arial"/>
          <w:sz w:val="21"/>
          <w:szCs w:val="21"/>
        </w:rPr>
        <w:t>al</w:t>
      </w:r>
      <w:r w:rsidRPr="002C26EA">
        <w:rPr>
          <w:rFonts w:ascii="Arial" w:hAnsi="Arial" w:cs="Arial"/>
          <w:sz w:val="21"/>
          <w:szCs w:val="21"/>
        </w:rPr>
        <w:t xml:space="preserve">lo </w:t>
      </w:r>
      <w:r w:rsidR="0097522E" w:rsidRPr="0097522E">
        <w:rPr>
          <w:rFonts w:ascii="Arial" w:hAnsi="Arial" w:cs="Arial"/>
          <w:b/>
          <w:bCs/>
          <w:sz w:val="21"/>
          <w:szCs w:val="21"/>
        </w:rPr>
        <w:t>0</w:t>
      </w:r>
      <w:r w:rsidR="00413B22">
        <w:rPr>
          <w:rFonts w:ascii="Arial" w:hAnsi="Arial" w:cs="Arial"/>
          <w:b/>
          <w:bCs/>
          <w:sz w:val="21"/>
          <w:szCs w:val="21"/>
        </w:rPr>
        <w:t>2</w:t>
      </w:r>
      <w:r w:rsidR="0097522E" w:rsidRPr="0097522E">
        <w:rPr>
          <w:rFonts w:ascii="Arial" w:hAnsi="Arial" w:cs="Arial"/>
          <w:b/>
          <w:bCs/>
          <w:sz w:val="21"/>
          <w:szCs w:val="21"/>
        </w:rPr>
        <w:t>.8599.4802</w:t>
      </w:r>
      <w:r w:rsidR="00E47E69" w:rsidRPr="0097522E">
        <w:rPr>
          <w:rFonts w:ascii="Arial" w:hAnsi="Arial" w:cs="Arial"/>
          <w:b/>
          <w:bCs/>
          <w:sz w:val="21"/>
          <w:szCs w:val="21"/>
        </w:rPr>
        <w:t>,</w:t>
      </w:r>
      <w:r w:rsidRPr="0097522E">
        <w:rPr>
          <w:rFonts w:ascii="Arial" w:hAnsi="Arial" w:cs="Arial"/>
          <w:sz w:val="21"/>
          <w:szCs w:val="21"/>
        </w:rPr>
        <w:t xml:space="preserve"> dal lunedì al venerdì, dalle 11.00 alle 12.00.</w:t>
      </w:r>
    </w:p>
    <w:p w14:paraId="0A1542A9" w14:textId="6CAB1194" w:rsidR="005C61C5" w:rsidRDefault="005C61C5" w:rsidP="005C61C5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79CE56D6" w14:textId="6BEDED6B" w:rsidR="005C61C5" w:rsidRDefault="005C61C5" w:rsidP="005C61C5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B242A0">
        <w:rPr>
          <w:rFonts w:ascii="Arial" w:hAnsi="Arial" w:cs="Arial"/>
          <w:i/>
          <w:iCs/>
          <w:sz w:val="21"/>
          <w:szCs w:val="21"/>
        </w:rPr>
        <w:t>“</w:t>
      </w:r>
      <w:r w:rsidR="00B242A0" w:rsidRPr="00B242A0">
        <w:rPr>
          <w:rFonts w:ascii="Arial" w:hAnsi="Arial" w:cs="Arial"/>
          <w:i/>
          <w:iCs/>
          <w:sz w:val="21"/>
          <w:szCs w:val="21"/>
        </w:rPr>
        <w:t xml:space="preserve">Campo visivo e OCT (optical </w:t>
      </w:r>
      <w:proofErr w:type="spellStart"/>
      <w:r w:rsidR="00B242A0" w:rsidRPr="00B242A0">
        <w:rPr>
          <w:rFonts w:ascii="Arial" w:hAnsi="Arial" w:cs="Arial"/>
          <w:i/>
          <w:iCs/>
          <w:sz w:val="21"/>
          <w:szCs w:val="21"/>
        </w:rPr>
        <w:t>coherence</w:t>
      </w:r>
      <w:proofErr w:type="spellEnd"/>
      <w:r w:rsidR="00B242A0" w:rsidRPr="00B242A0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B242A0" w:rsidRPr="00B242A0">
        <w:rPr>
          <w:rFonts w:ascii="Arial" w:hAnsi="Arial" w:cs="Arial"/>
          <w:i/>
          <w:iCs/>
          <w:sz w:val="21"/>
          <w:szCs w:val="21"/>
        </w:rPr>
        <w:t>tomography</w:t>
      </w:r>
      <w:proofErr w:type="spellEnd"/>
      <w:r w:rsidR="00B242A0" w:rsidRPr="00B242A0">
        <w:rPr>
          <w:rFonts w:ascii="Arial" w:hAnsi="Arial" w:cs="Arial"/>
          <w:i/>
          <w:iCs/>
          <w:sz w:val="21"/>
          <w:szCs w:val="21"/>
        </w:rPr>
        <w:t xml:space="preserve">) </w:t>
      </w:r>
      <w:r w:rsidR="009557E7">
        <w:rPr>
          <w:rFonts w:ascii="Arial" w:hAnsi="Arial" w:cs="Arial"/>
          <w:sz w:val="21"/>
          <w:szCs w:val="21"/>
        </w:rPr>
        <w:t xml:space="preserve">– prosegue Sacchi – </w:t>
      </w:r>
      <w:r w:rsidR="00B242A0" w:rsidRPr="00B242A0">
        <w:rPr>
          <w:rFonts w:ascii="Arial" w:hAnsi="Arial" w:cs="Arial"/>
          <w:i/>
          <w:iCs/>
          <w:sz w:val="21"/>
          <w:szCs w:val="21"/>
        </w:rPr>
        <w:t>sono</w:t>
      </w:r>
      <w:r w:rsidR="009557E7">
        <w:rPr>
          <w:rFonts w:ascii="Arial" w:hAnsi="Arial" w:cs="Arial"/>
          <w:i/>
          <w:iCs/>
          <w:sz w:val="21"/>
          <w:szCs w:val="21"/>
        </w:rPr>
        <w:t xml:space="preserve"> </w:t>
      </w:r>
      <w:r w:rsidR="00B242A0" w:rsidRPr="00B242A0">
        <w:rPr>
          <w:rFonts w:ascii="Arial" w:hAnsi="Arial" w:cs="Arial"/>
          <w:i/>
          <w:iCs/>
          <w:sz w:val="21"/>
          <w:szCs w:val="21"/>
        </w:rPr>
        <w:t>due esami che fo</w:t>
      </w:r>
      <w:r w:rsidR="00B242A0">
        <w:rPr>
          <w:rFonts w:ascii="Arial" w:hAnsi="Arial" w:cs="Arial"/>
          <w:i/>
          <w:iCs/>
          <w:sz w:val="21"/>
          <w:szCs w:val="21"/>
        </w:rPr>
        <w:t xml:space="preserve">rniscono informazioni molto diverse: il primo ci </w:t>
      </w:r>
      <w:r w:rsidR="00174352">
        <w:rPr>
          <w:rFonts w:ascii="Arial" w:hAnsi="Arial" w:cs="Arial"/>
          <w:i/>
          <w:iCs/>
          <w:sz w:val="21"/>
          <w:szCs w:val="21"/>
        </w:rPr>
        <w:t xml:space="preserve">dice come funziona l’occhio, il secondo ci restituisce un’immagine dell’anatomia dell’organo. Leggere simultaneamente i risultati di queste due indagini e saperli tradurre in indicazioni precise </w:t>
      </w:r>
      <w:r w:rsidR="00C6684E">
        <w:rPr>
          <w:rFonts w:ascii="Arial" w:hAnsi="Arial" w:cs="Arial"/>
          <w:i/>
          <w:iCs/>
          <w:sz w:val="21"/>
          <w:szCs w:val="21"/>
        </w:rPr>
        <w:t xml:space="preserve">sulla progressione </w:t>
      </w:r>
      <w:r w:rsidR="00174352">
        <w:rPr>
          <w:rFonts w:ascii="Arial" w:hAnsi="Arial" w:cs="Arial"/>
          <w:i/>
          <w:iCs/>
          <w:sz w:val="21"/>
          <w:szCs w:val="21"/>
        </w:rPr>
        <w:t xml:space="preserve">del glaucoma, intercettando un eventuale peggioramento </w:t>
      </w:r>
      <w:r w:rsidR="00C6684E">
        <w:rPr>
          <w:rFonts w:ascii="Arial" w:hAnsi="Arial" w:cs="Arial"/>
          <w:i/>
          <w:iCs/>
          <w:sz w:val="21"/>
          <w:szCs w:val="21"/>
        </w:rPr>
        <w:t>e la necessità di reindirizzare la terapia</w:t>
      </w:r>
      <w:r w:rsidR="00490107">
        <w:rPr>
          <w:rFonts w:ascii="Arial" w:hAnsi="Arial" w:cs="Arial"/>
          <w:i/>
          <w:iCs/>
          <w:sz w:val="21"/>
          <w:szCs w:val="21"/>
        </w:rPr>
        <w:t xml:space="preserve"> o di optare per l’intervento chirurgico</w:t>
      </w:r>
      <w:r w:rsidR="00C6684E">
        <w:rPr>
          <w:rFonts w:ascii="Arial" w:hAnsi="Arial" w:cs="Arial"/>
          <w:i/>
          <w:iCs/>
          <w:sz w:val="21"/>
          <w:szCs w:val="21"/>
        </w:rPr>
        <w:t xml:space="preserve">, non è un’operazione intuitiva. Richiede allo specialista molta esperienza e un complesso lavoro di analisi. Nei test che stiamo conducendo il software </w:t>
      </w:r>
      <w:r w:rsidR="00EB0484">
        <w:rPr>
          <w:rFonts w:ascii="Arial" w:hAnsi="Arial" w:cs="Arial"/>
          <w:i/>
          <w:iCs/>
          <w:sz w:val="21"/>
          <w:szCs w:val="21"/>
        </w:rPr>
        <w:t>esegue</w:t>
      </w:r>
      <w:r w:rsidR="00C6684E">
        <w:rPr>
          <w:rFonts w:ascii="Arial" w:hAnsi="Arial" w:cs="Arial"/>
          <w:i/>
          <w:iCs/>
          <w:sz w:val="21"/>
          <w:szCs w:val="21"/>
        </w:rPr>
        <w:t xml:space="preserve"> lo stesso compito in</w:t>
      </w:r>
      <w:r w:rsidR="00EB0484">
        <w:rPr>
          <w:rFonts w:ascii="Arial" w:hAnsi="Arial" w:cs="Arial"/>
          <w:i/>
          <w:iCs/>
          <w:sz w:val="21"/>
          <w:szCs w:val="21"/>
        </w:rPr>
        <w:t xml:space="preserve"> modo affidabile nel giro di</w:t>
      </w:r>
      <w:r w:rsidR="00C6684E">
        <w:rPr>
          <w:rFonts w:ascii="Arial" w:hAnsi="Arial" w:cs="Arial"/>
          <w:i/>
          <w:iCs/>
          <w:sz w:val="21"/>
          <w:szCs w:val="21"/>
        </w:rPr>
        <w:t xml:space="preserve"> pochi istanti</w:t>
      </w:r>
      <w:r w:rsidR="005918E8">
        <w:rPr>
          <w:rFonts w:ascii="Arial" w:hAnsi="Arial" w:cs="Arial"/>
          <w:i/>
          <w:iCs/>
          <w:sz w:val="21"/>
          <w:szCs w:val="21"/>
        </w:rPr>
        <w:t>. Lo abbiamo già impiegato con successo in oltre 1.000 pazienti</w:t>
      </w:r>
      <w:r w:rsidR="009557E7">
        <w:rPr>
          <w:rFonts w:ascii="Arial" w:hAnsi="Arial" w:cs="Arial"/>
          <w:i/>
          <w:iCs/>
          <w:sz w:val="21"/>
          <w:szCs w:val="21"/>
        </w:rPr>
        <w:t>”.</w:t>
      </w:r>
    </w:p>
    <w:p w14:paraId="40ECDBE4" w14:textId="59BCA041" w:rsidR="00143E90" w:rsidRDefault="00143E90" w:rsidP="005C61C5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56D9C212" w14:textId="2F95130A" w:rsidR="005C61C5" w:rsidRDefault="005918E8" w:rsidP="00F27091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Grazie alla possibilità di </w:t>
      </w:r>
      <w:r w:rsidR="00DB5A92">
        <w:rPr>
          <w:rFonts w:ascii="Arial" w:hAnsi="Arial" w:cs="Arial"/>
          <w:sz w:val="21"/>
          <w:szCs w:val="21"/>
        </w:rPr>
        <w:t>memorizzare</w:t>
      </w:r>
      <w:r>
        <w:rPr>
          <w:rFonts w:ascii="Arial" w:hAnsi="Arial" w:cs="Arial"/>
          <w:sz w:val="21"/>
          <w:szCs w:val="21"/>
        </w:rPr>
        <w:t xml:space="preserve"> tutti gli esami passati, il programma supporterà medici e pazienti per una gestione ottimale </w:t>
      </w:r>
      <w:r w:rsidR="00AB53A6">
        <w:rPr>
          <w:rFonts w:ascii="Arial" w:hAnsi="Arial" w:cs="Arial"/>
          <w:sz w:val="21"/>
          <w:szCs w:val="21"/>
        </w:rPr>
        <w:t>della patologia che, essendo cronica, richiede una sorveglianza attenta e continua negli anni</w:t>
      </w:r>
      <w:r w:rsidR="00960C26">
        <w:rPr>
          <w:rFonts w:ascii="Arial" w:hAnsi="Arial" w:cs="Arial"/>
          <w:sz w:val="21"/>
          <w:szCs w:val="21"/>
        </w:rPr>
        <w:t xml:space="preserve">. </w:t>
      </w:r>
      <w:r w:rsidR="00AB53A6">
        <w:rPr>
          <w:rFonts w:ascii="Arial" w:hAnsi="Arial" w:cs="Arial"/>
          <w:i/>
          <w:iCs/>
          <w:sz w:val="21"/>
          <w:szCs w:val="21"/>
        </w:rPr>
        <w:t>“Chi soffre di glaucoma deve eseguire l’esame del campo visivo e l’OC</w:t>
      </w:r>
      <w:r w:rsidR="00716F4C">
        <w:rPr>
          <w:rFonts w:ascii="Arial" w:hAnsi="Arial" w:cs="Arial"/>
          <w:i/>
          <w:iCs/>
          <w:sz w:val="21"/>
          <w:szCs w:val="21"/>
        </w:rPr>
        <w:t>T</w:t>
      </w:r>
      <w:r w:rsidR="00AB53A6">
        <w:rPr>
          <w:rFonts w:ascii="Arial" w:hAnsi="Arial" w:cs="Arial"/>
          <w:i/>
          <w:iCs/>
          <w:sz w:val="21"/>
          <w:szCs w:val="21"/>
        </w:rPr>
        <w:t xml:space="preserve"> almeno una volta all’anno, per tutta la vita. Può capitare che il paziente </w:t>
      </w:r>
      <w:r w:rsidR="00DB5A92">
        <w:rPr>
          <w:rFonts w:ascii="Arial" w:hAnsi="Arial" w:cs="Arial"/>
          <w:i/>
          <w:iCs/>
          <w:sz w:val="21"/>
          <w:szCs w:val="21"/>
        </w:rPr>
        <w:t xml:space="preserve">alla visita di controllo </w:t>
      </w:r>
      <w:r w:rsidR="00AB53A6">
        <w:rPr>
          <w:rFonts w:ascii="Arial" w:hAnsi="Arial" w:cs="Arial"/>
          <w:i/>
          <w:iCs/>
          <w:sz w:val="21"/>
          <w:szCs w:val="21"/>
        </w:rPr>
        <w:t>dimentichi di portare con sé tutti gli esami fatti in precedenza</w:t>
      </w:r>
      <w:r w:rsidR="00DB5A92">
        <w:rPr>
          <w:rFonts w:ascii="Arial" w:hAnsi="Arial" w:cs="Arial"/>
          <w:i/>
          <w:iCs/>
          <w:sz w:val="21"/>
          <w:szCs w:val="21"/>
        </w:rPr>
        <w:t xml:space="preserve"> o ne perda qualcuno</w:t>
      </w:r>
      <w:r w:rsidR="00AB53A6">
        <w:rPr>
          <w:rFonts w:ascii="Arial" w:hAnsi="Arial" w:cs="Arial"/>
          <w:i/>
          <w:iCs/>
          <w:sz w:val="21"/>
          <w:szCs w:val="21"/>
        </w:rPr>
        <w:t xml:space="preserve"> e per il clinico può risultare difficile ricostruire</w:t>
      </w:r>
      <w:r w:rsidR="00DB5A92">
        <w:rPr>
          <w:rFonts w:ascii="Arial" w:hAnsi="Arial" w:cs="Arial"/>
          <w:i/>
          <w:iCs/>
          <w:sz w:val="21"/>
          <w:szCs w:val="21"/>
        </w:rPr>
        <w:t xml:space="preserve"> i ‘pezzi’ mancanti. Grazie a questa nuova piattaforma software, il medico p</w:t>
      </w:r>
      <w:r w:rsidR="00A33FE3">
        <w:rPr>
          <w:rFonts w:ascii="Arial" w:hAnsi="Arial" w:cs="Arial"/>
          <w:i/>
          <w:iCs/>
          <w:sz w:val="21"/>
          <w:szCs w:val="21"/>
        </w:rPr>
        <w:t>otrà</w:t>
      </w:r>
      <w:r w:rsidR="00DB5A92">
        <w:rPr>
          <w:rFonts w:ascii="Arial" w:hAnsi="Arial" w:cs="Arial"/>
          <w:i/>
          <w:iCs/>
          <w:sz w:val="21"/>
          <w:szCs w:val="21"/>
        </w:rPr>
        <w:t xml:space="preserve"> consultare rapidamente lo storico dei due esami, accorpati in un unico referto, conducendo </w:t>
      </w:r>
      <w:r w:rsidR="00416AE0">
        <w:rPr>
          <w:rFonts w:ascii="Arial" w:hAnsi="Arial" w:cs="Arial"/>
          <w:i/>
          <w:iCs/>
          <w:sz w:val="21"/>
          <w:szCs w:val="21"/>
        </w:rPr>
        <w:t xml:space="preserve">all’occorrenza </w:t>
      </w:r>
      <w:r w:rsidR="00DB5A92">
        <w:rPr>
          <w:rFonts w:ascii="Arial" w:hAnsi="Arial" w:cs="Arial"/>
          <w:i/>
          <w:iCs/>
          <w:sz w:val="21"/>
          <w:szCs w:val="21"/>
        </w:rPr>
        <w:t>approfondite elaborazioni statistiche”.</w:t>
      </w:r>
    </w:p>
    <w:p w14:paraId="6AF97D72" w14:textId="77777777" w:rsidR="00416AE0" w:rsidRDefault="00416AE0" w:rsidP="00F27091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68D45044" w14:textId="446489DE" w:rsidR="00DB5A92" w:rsidRPr="003C7B5B" w:rsidRDefault="00DB5A92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Un’altra importante funzione del software è legata alla sua capacità di mettere in comunicazione centri e specialisti diversi</w:t>
      </w:r>
      <w:r w:rsidR="00490107">
        <w:rPr>
          <w:rFonts w:ascii="Arial" w:hAnsi="Arial" w:cs="Arial"/>
          <w:sz w:val="21"/>
          <w:szCs w:val="21"/>
        </w:rPr>
        <w:t>, trasmettendo in tempo reale i referti</w:t>
      </w:r>
      <w:r w:rsidR="00A02E3B">
        <w:rPr>
          <w:rFonts w:ascii="Arial" w:hAnsi="Arial" w:cs="Arial"/>
          <w:sz w:val="21"/>
          <w:szCs w:val="21"/>
        </w:rPr>
        <w:t xml:space="preserve"> dei pazienti,</w:t>
      </w:r>
      <w:r w:rsidR="00490107">
        <w:rPr>
          <w:rFonts w:ascii="Arial" w:hAnsi="Arial" w:cs="Arial"/>
          <w:sz w:val="21"/>
          <w:szCs w:val="21"/>
        </w:rPr>
        <w:t xml:space="preserve"> facilitando </w:t>
      </w:r>
      <w:r w:rsidR="00A02E3B">
        <w:rPr>
          <w:rFonts w:ascii="Arial" w:hAnsi="Arial" w:cs="Arial"/>
          <w:sz w:val="21"/>
          <w:szCs w:val="21"/>
        </w:rPr>
        <w:t xml:space="preserve">in tal modo </w:t>
      </w:r>
      <w:r w:rsidR="00490107">
        <w:rPr>
          <w:rFonts w:ascii="Arial" w:hAnsi="Arial" w:cs="Arial"/>
          <w:sz w:val="21"/>
          <w:szCs w:val="21"/>
        </w:rPr>
        <w:t xml:space="preserve">eventuali second opinion o i casi di co-gestione fra strutture diverse. </w:t>
      </w:r>
      <w:r w:rsidR="00490107" w:rsidRPr="003C7B5B">
        <w:rPr>
          <w:rFonts w:ascii="Arial" w:hAnsi="Arial" w:cs="Arial"/>
          <w:sz w:val="21"/>
          <w:szCs w:val="21"/>
        </w:rPr>
        <w:t xml:space="preserve">A breve partirà uno studio pilota sull’impiego del programma in </w:t>
      </w:r>
      <w:r w:rsidR="00A02E3B" w:rsidRPr="003C7B5B">
        <w:rPr>
          <w:rFonts w:ascii="Arial" w:hAnsi="Arial" w:cs="Arial"/>
          <w:sz w:val="21"/>
          <w:szCs w:val="21"/>
        </w:rPr>
        <w:t>più centri oftalmologici italiani</w:t>
      </w:r>
      <w:r w:rsidR="003C7B5B" w:rsidRPr="003C7B5B">
        <w:rPr>
          <w:rFonts w:ascii="Arial" w:hAnsi="Arial" w:cs="Arial"/>
          <w:sz w:val="21"/>
          <w:szCs w:val="21"/>
        </w:rPr>
        <w:t>.</w:t>
      </w:r>
    </w:p>
    <w:p w14:paraId="35C7BFE7" w14:textId="77777777" w:rsidR="007A60C5" w:rsidRDefault="007A60C5" w:rsidP="007A60C5">
      <w:pPr>
        <w:spacing w:after="0" w:line="264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4B19E2EC" w14:textId="330F6E42" w:rsidR="007A60C5" w:rsidRPr="00A2553D" w:rsidRDefault="007A60C5" w:rsidP="007A60C5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Il glaucoma</w:t>
      </w:r>
      <w:r w:rsidRPr="00A2553D">
        <w:rPr>
          <w:rFonts w:ascii="Arial" w:hAnsi="Arial" w:cs="Arial"/>
          <w:b/>
          <w:bCs/>
          <w:sz w:val="21"/>
          <w:szCs w:val="21"/>
        </w:rPr>
        <w:t xml:space="preserve"> è inizialmente asintomatic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A2553D">
        <w:rPr>
          <w:rFonts w:ascii="Arial" w:hAnsi="Arial" w:cs="Arial"/>
          <w:sz w:val="21"/>
          <w:szCs w:val="21"/>
        </w:rPr>
        <w:t xml:space="preserve"> perché sottrae campo visivo periferico ma, al centro, la visione resta normale. </w:t>
      </w:r>
      <w:r w:rsidRPr="00A2553D">
        <w:rPr>
          <w:rFonts w:ascii="Arial" w:hAnsi="Arial" w:cs="Arial"/>
          <w:b/>
          <w:bCs/>
          <w:sz w:val="21"/>
          <w:szCs w:val="21"/>
        </w:rPr>
        <w:t>In Italia</w:t>
      </w:r>
      <w:r w:rsidRPr="00A2553D">
        <w:rPr>
          <w:rFonts w:ascii="Arial" w:hAnsi="Arial" w:cs="Arial"/>
          <w:sz w:val="21"/>
          <w:szCs w:val="21"/>
        </w:rPr>
        <w:t xml:space="preserve"> sono </w:t>
      </w:r>
      <w:r w:rsidRPr="00A2553D">
        <w:rPr>
          <w:rFonts w:ascii="Arial" w:hAnsi="Arial" w:cs="Arial"/>
          <w:b/>
          <w:bCs/>
          <w:sz w:val="21"/>
          <w:szCs w:val="21"/>
        </w:rPr>
        <w:t>500.000 le persone con diagnosi di glaucoma</w:t>
      </w:r>
      <w:r w:rsidRPr="00A2553D">
        <w:rPr>
          <w:rFonts w:ascii="Arial" w:hAnsi="Arial" w:cs="Arial"/>
          <w:sz w:val="21"/>
          <w:szCs w:val="21"/>
        </w:rPr>
        <w:t xml:space="preserve">, cui se ne aggiungono </w:t>
      </w:r>
      <w:r w:rsidRPr="00A2553D">
        <w:rPr>
          <w:rFonts w:ascii="Arial" w:hAnsi="Arial" w:cs="Arial"/>
          <w:b/>
          <w:bCs/>
          <w:sz w:val="21"/>
          <w:szCs w:val="21"/>
        </w:rPr>
        <w:t>altre 500.000</w:t>
      </w:r>
      <w:r w:rsidRPr="00A2553D">
        <w:rPr>
          <w:rFonts w:ascii="Arial" w:hAnsi="Arial" w:cs="Arial"/>
          <w:sz w:val="21"/>
          <w:szCs w:val="21"/>
        </w:rPr>
        <w:t xml:space="preserve"> che </w:t>
      </w:r>
      <w:r w:rsidRPr="00A2553D">
        <w:rPr>
          <w:rFonts w:ascii="Arial" w:hAnsi="Arial" w:cs="Arial"/>
          <w:b/>
          <w:bCs/>
          <w:sz w:val="21"/>
          <w:szCs w:val="21"/>
        </w:rPr>
        <w:t>non sanno di averlo</w:t>
      </w:r>
      <w:r w:rsidRPr="00A2553D">
        <w:rPr>
          <w:rFonts w:ascii="Arial" w:hAnsi="Arial" w:cs="Arial"/>
          <w:sz w:val="21"/>
          <w:szCs w:val="21"/>
        </w:rPr>
        <w:t xml:space="preserve">. Ci si accorge del disturbo solo quando il danno diventa importante e, purtroppo, irreversibile: si può tuttavia intervenire con farmaci o chirurgia, per evitare che peggiori. </w:t>
      </w:r>
      <w:r>
        <w:rPr>
          <w:rFonts w:ascii="Arial" w:hAnsi="Arial" w:cs="Arial"/>
          <w:sz w:val="21"/>
          <w:szCs w:val="21"/>
        </w:rPr>
        <w:t>N</w:t>
      </w:r>
      <w:r w:rsidRPr="00A2553D">
        <w:rPr>
          <w:rFonts w:ascii="Arial" w:hAnsi="Arial" w:cs="Arial"/>
          <w:sz w:val="21"/>
          <w:szCs w:val="21"/>
        </w:rPr>
        <w:t>ella maggioranza dei casi</w:t>
      </w:r>
      <w:r>
        <w:rPr>
          <w:rFonts w:ascii="Arial" w:hAnsi="Arial" w:cs="Arial"/>
          <w:sz w:val="21"/>
          <w:szCs w:val="21"/>
        </w:rPr>
        <w:t>,</w:t>
      </w:r>
      <w:r w:rsidRPr="00A2553D">
        <w:rPr>
          <w:rFonts w:ascii="Arial" w:hAnsi="Arial" w:cs="Arial"/>
          <w:sz w:val="21"/>
          <w:szCs w:val="21"/>
        </w:rPr>
        <w:t xml:space="preserve"> la diagnosi di glaucoma </w:t>
      </w:r>
      <w:r w:rsidRPr="00A2553D">
        <w:rPr>
          <w:rFonts w:ascii="Arial" w:hAnsi="Arial" w:cs="Arial"/>
          <w:b/>
          <w:bCs/>
          <w:sz w:val="21"/>
          <w:szCs w:val="21"/>
        </w:rPr>
        <w:t>non è una condanna alla cecità</w:t>
      </w:r>
      <w:r w:rsidRPr="00A2553D">
        <w:rPr>
          <w:rFonts w:ascii="Arial" w:hAnsi="Arial" w:cs="Arial"/>
          <w:sz w:val="21"/>
          <w:szCs w:val="21"/>
        </w:rPr>
        <w:t>. Colliri, laser e chirurgia consentono di arrestare la patologia e di gestirla al pari di altre cronicità.</w:t>
      </w:r>
    </w:p>
    <w:p w14:paraId="3B23680D" w14:textId="77777777" w:rsidR="007A60C5" w:rsidRPr="00A2553D" w:rsidRDefault="007A60C5" w:rsidP="007A60C5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434128D1" w14:textId="7C6C9F6C" w:rsidR="007A60C5" w:rsidRDefault="007A60C5" w:rsidP="007A60C5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  <w:r w:rsidRPr="00A2553D">
        <w:rPr>
          <w:rFonts w:ascii="Arial" w:hAnsi="Arial" w:cs="Arial"/>
          <w:i/>
          <w:iCs/>
          <w:sz w:val="21"/>
          <w:szCs w:val="21"/>
        </w:rPr>
        <w:t>“La diagnosi precoce è cruciale: dopo i 50 anni, tutti dovrebbero sottoporsi con regolarità a una visita oculistica, soprattutto se in famiglia c’è già qualcuno che ne soffre”</w:t>
      </w:r>
      <w:r w:rsidRPr="00A2553D">
        <w:rPr>
          <w:rFonts w:ascii="Arial" w:hAnsi="Arial" w:cs="Arial"/>
          <w:sz w:val="21"/>
          <w:szCs w:val="21"/>
        </w:rPr>
        <w:t xml:space="preserve">, ricorda </w:t>
      </w:r>
      <w:r w:rsidRPr="007A60C5">
        <w:rPr>
          <w:rFonts w:ascii="Arial" w:hAnsi="Arial" w:cs="Arial"/>
          <w:sz w:val="21"/>
          <w:szCs w:val="21"/>
        </w:rPr>
        <w:t>il dottor Sacchi</w:t>
      </w:r>
      <w:r>
        <w:rPr>
          <w:rFonts w:ascii="Arial" w:hAnsi="Arial" w:cs="Arial"/>
          <w:sz w:val="21"/>
          <w:szCs w:val="21"/>
        </w:rPr>
        <w:t xml:space="preserve"> che invita i cittadini ad aderire agli screening gratuiti offerti all’Ospedale San Giuseppe </w:t>
      </w:r>
      <w:r w:rsidR="00416AE0">
        <w:rPr>
          <w:rFonts w:ascii="Arial" w:hAnsi="Arial" w:cs="Arial"/>
          <w:sz w:val="21"/>
          <w:szCs w:val="21"/>
        </w:rPr>
        <w:t xml:space="preserve">di Milano </w:t>
      </w:r>
      <w:r>
        <w:rPr>
          <w:rFonts w:ascii="Arial" w:hAnsi="Arial" w:cs="Arial"/>
          <w:sz w:val="21"/>
          <w:szCs w:val="21"/>
        </w:rPr>
        <w:t>così come in molti altri centri in tutt’Italia</w:t>
      </w:r>
      <w:r w:rsidRPr="00A2553D">
        <w:rPr>
          <w:rFonts w:ascii="Arial" w:hAnsi="Arial" w:cs="Arial"/>
          <w:sz w:val="21"/>
          <w:szCs w:val="21"/>
        </w:rPr>
        <w:t>.</w:t>
      </w:r>
    </w:p>
    <w:p w14:paraId="6CEBBF9D" w14:textId="2B22E114" w:rsidR="00A33FE3" w:rsidRDefault="00A33FE3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74218FA8" w14:textId="77777777" w:rsidR="00A33FE3" w:rsidRPr="00DB5A92" w:rsidRDefault="00A33FE3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726E1279" w14:textId="77777777" w:rsidR="00DB5A92" w:rsidRPr="00DB5A92" w:rsidRDefault="00DB5A92" w:rsidP="00F27091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1DF695D4" w14:textId="77777777" w:rsidR="00DB5A92" w:rsidRPr="00AB53A6" w:rsidRDefault="00DB5A92" w:rsidP="00F27091">
      <w:pPr>
        <w:spacing w:after="0" w:line="264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731A15BC" w14:textId="2AD0F66C" w:rsidR="00E7300B" w:rsidRPr="00E7300B" w:rsidRDefault="00E7300B" w:rsidP="00E7300B">
      <w:pPr>
        <w:spacing w:after="0" w:line="264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20393C">
        <w:rPr>
          <w:rFonts w:ascii="Arial" w:hAnsi="Arial" w:cs="Arial"/>
          <w:b/>
          <w:bCs/>
          <w:sz w:val="21"/>
          <w:szCs w:val="21"/>
        </w:rPr>
        <w:t>Per informazioni:</w:t>
      </w:r>
    </w:p>
    <w:p w14:paraId="4AC0C82E" w14:textId="77777777" w:rsidR="00E7300B" w:rsidRPr="005B5A8E" w:rsidRDefault="00000000" w:rsidP="00E7300B">
      <w:pPr>
        <w:spacing w:after="0" w:line="264" w:lineRule="auto"/>
        <w:ind w:left="993" w:right="-27"/>
        <w:jc w:val="right"/>
        <w:rPr>
          <w:rFonts w:ascii="Arial" w:hAnsi="Arial" w:cs="Arial"/>
          <w:sz w:val="21"/>
          <w:szCs w:val="21"/>
        </w:rPr>
      </w:pPr>
      <w:hyperlink r:id="rId8" w:history="1">
        <w:r w:rsidR="00E7300B" w:rsidRPr="005B5A8E">
          <w:rPr>
            <w:rStyle w:val="Collegamentoipertestuale"/>
            <w:rFonts w:ascii="Arial" w:hAnsi="Arial" w:cs="Arial"/>
            <w:sz w:val="21"/>
            <w:szCs w:val="21"/>
          </w:rPr>
          <w:t>https://www.multimedica.it/</w:t>
        </w:r>
      </w:hyperlink>
    </w:p>
    <w:p w14:paraId="60CC625A" w14:textId="77777777" w:rsidR="00E7300B" w:rsidRPr="005B5A8E" w:rsidRDefault="00E7300B" w:rsidP="00E7300B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1BE60824" w14:textId="3BDDD441" w:rsidR="00E7300B" w:rsidRPr="005B5A8E" w:rsidRDefault="00E7300B" w:rsidP="00E7300B">
      <w:pPr>
        <w:spacing w:after="0" w:line="264" w:lineRule="auto"/>
        <w:ind w:left="993" w:right="-27"/>
        <w:jc w:val="right"/>
        <w:rPr>
          <w:rFonts w:ascii="Arial" w:hAnsi="Arial" w:cs="Arial"/>
          <w:b/>
          <w:color w:val="44546A"/>
          <w:sz w:val="20"/>
        </w:rPr>
      </w:pPr>
      <w:r w:rsidRPr="005B5A8E">
        <w:rPr>
          <w:rFonts w:ascii="Arial" w:hAnsi="Arial" w:cs="Arial"/>
          <w:b/>
          <w:color w:val="44546A"/>
          <w:sz w:val="20"/>
        </w:rPr>
        <w:t>Ufficio Stampa Value Relations</w:t>
      </w:r>
      <w:r w:rsidR="00017578">
        <w:rPr>
          <w:rFonts w:ascii="Arial" w:hAnsi="Arial" w:cs="Arial"/>
          <w:b/>
          <w:color w:val="44546A"/>
          <w:sz w:val="20"/>
        </w:rPr>
        <w:t xml:space="preserve"> Media</w:t>
      </w:r>
    </w:p>
    <w:p w14:paraId="62D300B4" w14:textId="77777777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Francesca Alibrandi – f.alibrandi@vrelations.it | 335 8368826</w:t>
      </w:r>
    </w:p>
    <w:p w14:paraId="53CED900" w14:textId="7E6D3B5B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</w:rPr>
      </w:pPr>
      <w:r w:rsidRPr="000831C3">
        <w:rPr>
          <w:rFonts w:ascii="Arial" w:hAnsi="Arial" w:cs="Arial"/>
          <w:noProof/>
          <w:sz w:val="20"/>
        </w:rPr>
        <w:t>Antonella Martucci – a.martucci@vrelations.it</w:t>
      </w:r>
      <w:r w:rsidR="00B75DB7">
        <w:rPr>
          <w:rFonts w:ascii="Arial" w:hAnsi="Arial" w:cs="Arial"/>
          <w:noProof/>
          <w:sz w:val="20"/>
        </w:rPr>
        <w:t xml:space="preserve"> </w:t>
      </w:r>
      <w:r w:rsidRPr="000831C3">
        <w:rPr>
          <w:rFonts w:ascii="Arial" w:hAnsi="Arial" w:cs="Arial"/>
          <w:noProof/>
          <w:sz w:val="20"/>
        </w:rPr>
        <w:t xml:space="preserve"> | 340 6775463</w:t>
      </w:r>
    </w:p>
    <w:p w14:paraId="4167A626" w14:textId="77777777" w:rsidR="00E7300B" w:rsidRPr="000831C3" w:rsidRDefault="00E7300B" w:rsidP="00E7300B">
      <w:pPr>
        <w:spacing w:after="0" w:line="264" w:lineRule="auto"/>
        <w:ind w:left="993"/>
        <w:jc w:val="right"/>
        <w:rPr>
          <w:rFonts w:ascii="Arial" w:hAnsi="Arial" w:cs="Arial"/>
          <w:sz w:val="20"/>
          <w:u w:val="single"/>
        </w:rPr>
      </w:pPr>
    </w:p>
    <w:p w14:paraId="405DCEC8" w14:textId="77777777" w:rsidR="00E7300B" w:rsidRPr="000831C3" w:rsidRDefault="00E7300B" w:rsidP="00E7300B">
      <w:pPr>
        <w:spacing w:after="0" w:line="276" w:lineRule="auto"/>
        <w:jc w:val="right"/>
        <w:rPr>
          <w:rFonts w:ascii="Arial" w:hAnsi="Arial" w:cs="Arial"/>
          <w:b/>
          <w:color w:val="44546A"/>
          <w:sz w:val="20"/>
        </w:rPr>
      </w:pPr>
      <w:r w:rsidRPr="000831C3">
        <w:rPr>
          <w:rFonts w:ascii="Arial" w:hAnsi="Arial" w:cs="Arial"/>
          <w:b/>
          <w:color w:val="44546A"/>
          <w:sz w:val="20"/>
        </w:rPr>
        <w:t>Ufficio Relazioni esterne e Comunicazione Gruppo MultiMedica</w:t>
      </w:r>
    </w:p>
    <w:p w14:paraId="69D2935D" w14:textId="1AB6FE38" w:rsidR="00E7300B" w:rsidRPr="000831C3" w:rsidRDefault="00030845" w:rsidP="00E7300B">
      <w:pPr>
        <w:spacing w:after="0"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Francesca Scollo</w:t>
      </w:r>
      <w:r w:rsidR="00E7300B" w:rsidRPr="000831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="00E7300B" w:rsidRPr="000831C3">
        <w:rPr>
          <w:rFonts w:ascii="Arial" w:hAnsi="Arial" w:cs="Arial"/>
          <w:sz w:val="20"/>
        </w:rPr>
        <w:t xml:space="preserve"> </w:t>
      </w:r>
      <w:r w:rsidRPr="00030845">
        <w:rPr>
          <w:rFonts w:ascii="Arial" w:hAnsi="Arial" w:cs="Arial"/>
          <w:sz w:val="20"/>
        </w:rPr>
        <w:t>francesca.scollo@multimedica.it</w:t>
      </w:r>
      <w:r>
        <w:rPr>
          <w:rFonts w:ascii="Arial" w:hAnsi="Arial" w:cs="Arial"/>
          <w:sz w:val="20"/>
        </w:rPr>
        <w:t xml:space="preserve"> </w:t>
      </w:r>
      <w:r w:rsidR="00E7300B" w:rsidRPr="000831C3">
        <w:rPr>
          <w:rFonts w:ascii="Arial" w:hAnsi="Arial" w:cs="Arial"/>
          <w:sz w:val="20"/>
        </w:rPr>
        <w:t xml:space="preserve"> </w:t>
      </w:r>
    </w:p>
    <w:p w14:paraId="05658181" w14:textId="4A099F70" w:rsidR="00E7300B" w:rsidRDefault="00E7300B" w:rsidP="002D4950">
      <w:pPr>
        <w:spacing w:after="0" w:line="276" w:lineRule="auto"/>
        <w:jc w:val="right"/>
        <w:rPr>
          <w:rFonts w:ascii="Arial" w:hAnsi="Arial" w:cs="Arial"/>
          <w:i/>
          <w:iCs/>
        </w:rPr>
      </w:pPr>
      <w:r w:rsidRPr="000831C3">
        <w:rPr>
          <w:rFonts w:ascii="Arial" w:hAnsi="Arial" w:cs="Arial"/>
          <w:sz w:val="20"/>
        </w:rPr>
        <w:t>Pierluigi Villa -</w:t>
      </w:r>
      <w:r w:rsidR="00030845">
        <w:rPr>
          <w:rFonts w:ascii="Arial" w:hAnsi="Arial" w:cs="Arial"/>
          <w:sz w:val="20"/>
        </w:rPr>
        <w:t xml:space="preserve"> </w:t>
      </w:r>
      <w:r w:rsidR="00030845" w:rsidRPr="00030845">
        <w:rPr>
          <w:rFonts w:ascii="Arial" w:hAnsi="Arial" w:cs="Arial"/>
          <w:sz w:val="20"/>
        </w:rPr>
        <w:t>ufficio.stampa@multimedica.it</w:t>
      </w:r>
      <w:r w:rsidR="00030845">
        <w:rPr>
          <w:rFonts w:ascii="Arial" w:hAnsi="Arial" w:cs="Arial"/>
          <w:sz w:val="20"/>
        </w:rPr>
        <w:t xml:space="preserve"> </w:t>
      </w:r>
      <w:r w:rsidRPr="000831C3">
        <w:rPr>
          <w:rFonts w:ascii="Arial" w:hAnsi="Arial" w:cs="Arial"/>
          <w:sz w:val="20"/>
        </w:rPr>
        <w:t xml:space="preserve">| </w:t>
      </w:r>
      <w:r w:rsidRPr="00930A4B">
        <w:rPr>
          <w:rFonts w:ascii="Arial" w:hAnsi="Arial" w:cs="Arial"/>
          <w:sz w:val="20"/>
        </w:rPr>
        <w:t>02 85994108</w:t>
      </w:r>
    </w:p>
    <w:p w14:paraId="2A281E3D" w14:textId="77777777" w:rsidR="00BB53F3" w:rsidRPr="00DE3E38" w:rsidRDefault="00BB53F3" w:rsidP="008C065F">
      <w:pPr>
        <w:spacing w:after="0" w:line="264" w:lineRule="auto"/>
        <w:jc w:val="both"/>
        <w:rPr>
          <w:rFonts w:ascii="Arial" w:hAnsi="Arial" w:cs="Arial"/>
          <w:u w:val="single"/>
        </w:rPr>
      </w:pPr>
    </w:p>
    <w:p w14:paraId="652140B3" w14:textId="77777777" w:rsidR="00334D1F" w:rsidRDefault="00334D1F" w:rsidP="002045C5">
      <w:pPr>
        <w:spacing w:after="0" w:line="264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79BB929" w14:textId="77777777" w:rsidR="00EC42A2" w:rsidRPr="00EC42A2" w:rsidRDefault="00EC42A2" w:rsidP="0020393C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sectPr w:rsidR="00EC42A2" w:rsidRPr="00EC42A2" w:rsidSect="00A33FE3">
      <w:headerReference w:type="default" r:id="rId9"/>
      <w:pgSz w:w="11906" w:h="16838"/>
      <w:pgMar w:top="2126" w:right="1134" w:bottom="102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4248" w14:textId="77777777" w:rsidR="00004B2F" w:rsidRDefault="00004B2F" w:rsidP="00415AEA">
      <w:pPr>
        <w:spacing w:after="0" w:line="240" w:lineRule="auto"/>
      </w:pPr>
      <w:r>
        <w:separator/>
      </w:r>
    </w:p>
  </w:endnote>
  <w:endnote w:type="continuationSeparator" w:id="0">
    <w:p w14:paraId="63309C3A" w14:textId="77777777" w:rsidR="00004B2F" w:rsidRDefault="00004B2F" w:rsidP="004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05B5" w14:textId="77777777" w:rsidR="00004B2F" w:rsidRDefault="00004B2F" w:rsidP="00415AEA">
      <w:pPr>
        <w:spacing w:after="0" w:line="240" w:lineRule="auto"/>
      </w:pPr>
      <w:r>
        <w:separator/>
      </w:r>
    </w:p>
  </w:footnote>
  <w:footnote w:type="continuationSeparator" w:id="0">
    <w:p w14:paraId="30215707" w14:textId="77777777" w:rsidR="00004B2F" w:rsidRDefault="00004B2F" w:rsidP="0041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C173" w14:textId="559ACD3F" w:rsidR="00D065C4" w:rsidRDefault="00164591" w:rsidP="0016459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EC0C108" wp14:editId="33BA0CE6">
          <wp:extent cx="2218866" cy="704850"/>
          <wp:effectExtent l="0" t="0" r="0" b="0"/>
          <wp:docPr id="1" name="Immagine 1" descr="C:\Users\Antonella\AppData\Local\Microsoft\Windows\Temporary Internet Files\Content.Word\San Giuseppe 2012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ella\AppData\Local\Microsoft\Windows\Temporary Internet Files\Content.Word\San Giuseppe 2012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074" cy="71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352"/>
    <w:multiLevelType w:val="hybridMultilevel"/>
    <w:tmpl w:val="84008FF2"/>
    <w:lvl w:ilvl="0" w:tplc="2F6E12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659B"/>
    <w:multiLevelType w:val="hybridMultilevel"/>
    <w:tmpl w:val="6A18A74C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472806FF"/>
    <w:multiLevelType w:val="hybridMultilevel"/>
    <w:tmpl w:val="1326E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F7C50"/>
    <w:multiLevelType w:val="hybridMultilevel"/>
    <w:tmpl w:val="C0A65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7750C"/>
    <w:multiLevelType w:val="hybridMultilevel"/>
    <w:tmpl w:val="48AC7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59109">
    <w:abstractNumId w:val="3"/>
  </w:num>
  <w:num w:numId="2" w16cid:durableId="1381978507">
    <w:abstractNumId w:val="1"/>
  </w:num>
  <w:num w:numId="3" w16cid:durableId="1819223253">
    <w:abstractNumId w:val="4"/>
  </w:num>
  <w:num w:numId="4" w16cid:durableId="613093878">
    <w:abstractNumId w:val="2"/>
  </w:num>
  <w:num w:numId="5" w16cid:durableId="91829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DD"/>
    <w:rsid w:val="00004B2F"/>
    <w:rsid w:val="00006FFA"/>
    <w:rsid w:val="000132EC"/>
    <w:rsid w:val="0001621E"/>
    <w:rsid w:val="00017578"/>
    <w:rsid w:val="00022277"/>
    <w:rsid w:val="00030845"/>
    <w:rsid w:val="00030C09"/>
    <w:rsid w:val="000405A4"/>
    <w:rsid w:val="00042350"/>
    <w:rsid w:val="00044848"/>
    <w:rsid w:val="000511A1"/>
    <w:rsid w:val="00054636"/>
    <w:rsid w:val="00054D52"/>
    <w:rsid w:val="000612D1"/>
    <w:rsid w:val="000617F0"/>
    <w:rsid w:val="000663C0"/>
    <w:rsid w:val="0007165F"/>
    <w:rsid w:val="00073B82"/>
    <w:rsid w:val="000831C3"/>
    <w:rsid w:val="00093B9B"/>
    <w:rsid w:val="000A2C0B"/>
    <w:rsid w:val="000A3BF4"/>
    <w:rsid w:val="000A7BC4"/>
    <w:rsid w:val="000B1569"/>
    <w:rsid w:val="000B1DC0"/>
    <w:rsid w:val="000B2820"/>
    <w:rsid w:val="000B5A02"/>
    <w:rsid w:val="000B5F5D"/>
    <w:rsid w:val="000C1388"/>
    <w:rsid w:val="000C1649"/>
    <w:rsid w:val="000C66C4"/>
    <w:rsid w:val="000C76D5"/>
    <w:rsid w:val="000D37C6"/>
    <w:rsid w:val="000D56A9"/>
    <w:rsid w:val="000E0D94"/>
    <w:rsid w:val="000E0E67"/>
    <w:rsid w:val="000E12CD"/>
    <w:rsid w:val="000E2964"/>
    <w:rsid w:val="000E371E"/>
    <w:rsid w:val="000E66C1"/>
    <w:rsid w:val="000F6B36"/>
    <w:rsid w:val="001078B9"/>
    <w:rsid w:val="0011153E"/>
    <w:rsid w:val="00112976"/>
    <w:rsid w:val="0011747C"/>
    <w:rsid w:val="00132E84"/>
    <w:rsid w:val="00141771"/>
    <w:rsid w:val="00143E90"/>
    <w:rsid w:val="001461D6"/>
    <w:rsid w:val="00164591"/>
    <w:rsid w:val="00164865"/>
    <w:rsid w:val="00167155"/>
    <w:rsid w:val="00172F61"/>
    <w:rsid w:val="00174352"/>
    <w:rsid w:val="0018149E"/>
    <w:rsid w:val="001875B8"/>
    <w:rsid w:val="00187624"/>
    <w:rsid w:val="001A1174"/>
    <w:rsid w:val="001A6155"/>
    <w:rsid w:val="001B40F9"/>
    <w:rsid w:val="001B4A4A"/>
    <w:rsid w:val="001B6D81"/>
    <w:rsid w:val="001C4D74"/>
    <w:rsid w:val="001C510B"/>
    <w:rsid w:val="001C6F89"/>
    <w:rsid w:val="001C7CB1"/>
    <w:rsid w:val="001D2BEC"/>
    <w:rsid w:val="001D51D0"/>
    <w:rsid w:val="001D5E62"/>
    <w:rsid w:val="001D6886"/>
    <w:rsid w:val="001E6D66"/>
    <w:rsid w:val="001F2471"/>
    <w:rsid w:val="001F2D5D"/>
    <w:rsid w:val="001F3AF1"/>
    <w:rsid w:val="001F6AD1"/>
    <w:rsid w:val="002026FF"/>
    <w:rsid w:val="0020393C"/>
    <w:rsid w:val="002045C5"/>
    <w:rsid w:val="00206443"/>
    <w:rsid w:val="00210590"/>
    <w:rsid w:val="00213FD4"/>
    <w:rsid w:val="00223E06"/>
    <w:rsid w:val="00232CA6"/>
    <w:rsid w:val="00236D06"/>
    <w:rsid w:val="00237128"/>
    <w:rsid w:val="00237D76"/>
    <w:rsid w:val="00245039"/>
    <w:rsid w:val="0024619F"/>
    <w:rsid w:val="002523F8"/>
    <w:rsid w:val="00254C66"/>
    <w:rsid w:val="00255426"/>
    <w:rsid w:val="00256520"/>
    <w:rsid w:val="0026540E"/>
    <w:rsid w:val="00271C87"/>
    <w:rsid w:val="00276DB0"/>
    <w:rsid w:val="00281788"/>
    <w:rsid w:val="00283C60"/>
    <w:rsid w:val="002844F8"/>
    <w:rsid w:val="0029250E"/>
    <w:rsid w:val="0029608B"/>
    <w:rsid w:val="002A068E"/>
    <w:rsid w:val="002A1799"/>
    <w:rsid w:val="002A3732"/>
    <w:rsid w:val="002B1A4A"/>
    <w:rsid w:val="002B218C"/>
    <w:rsid w:val="002C26EA"/>
    <w:rsid w:val="002C2C19"/>
    <w:rsid w:val="002C6549"/>
    <w:rsid w:val="002D1717"/>
    <w:rsid w:val="002D247A"/>
    <w:rsid w:val="002D4950"/>
    <w:rsid w:val="002D70C6"/>
    <w:rsid w:val="002E28EC"/>
    <w:rsid w:val="002E7D00"/>
    <w:rsid w:val="002F0E0A"/>
    <w:rsid w:val="00302CF5"/>
    <w:rsid w:val="003037A2"/>
    <w:rsid w:val="003111A5"/>
    <w:rsid w:val="00312034"/>
    <w:rsid w:val="00312F3C"/>
    <w:rsid w:val="003248AC"/>
    <w:rsid w:val="00325356"/>
    <w:rsid w:val="00326874"/>
    <w:rsid w:val="003300B2"/>
    <w:rsid w:val="00334532"/>
    <w:rsid w:val="00334D1F"/>
    <w:rsid w:val="0033661A"/>
    <w:rsid w:val="00336E90"/>
    <w:rsid w:val="00341EBD"/>
    <w:rsid w:val="003500DB"/>
    <w:rsid w:val="00355CE2"/>
    <w:rsid w:val="0035692E"/>
    <w:rsid w:val="00363433"/>
    <w:rsid w:val="00363D78"/>
    <w:rsid w:val="003641D1"/>
    <w:rsid w:val="00373B42"/>
    <w:rsid w:val="00373CA7"/>
    <w:rsid w:val="00375934"/>
    <w:rsid w:val="00380917"/>
    <w:rsid w:val="00383176"/>
    <w:rsid w:val="003864F4"/>
    <w:rsid w:val="00394F8D"/>
    <w:rsid w:val="00395C2E"/>
    <w:rsid w:val="003968B4"/>
    <w:rsid w:val="003A65B5"/>
    <w:rsid w:val="003A71AB"/>
    <w:rsid w:val="003A7D81"/>
    <w:rsid w:val="003B2045"/>
    <w:rsid w:val="003C325A"/>
    <w:rsid w:val="003C6DFD"/>
    <w:rsid w:val="003C7B5B"/>
    <w:rsid w:val="003D09F1"/>
    <w:rsid w:val="003D1D87"/>
    <w:rsid w:val="003E4EB2"/>
    <w:rsid w:val="003E52B3"/>
    <w:rsid w:val="003F31D8"/>
    <w:rsid w:val="003F4262"/>
    <w:rsid w:val="004002D1"/>
    <w:rsid w:val="00401776"/>
    <w:rsid w:val="00403F15"/>
    <w:rsid w:val="00407315"/>
    <w:rsid w:val="0041175C"/>
    <w:rsid w:val="00413B22"/>
    <w:rsid w:val="00415AEA"/>
    <w:rsid w:val="0041674B"/>
    <w:rsid w:val="00416AE0"/>
    <w:rsid w:val="00420079"/>
    <w:rsid w:val="00421448"/>
    <w:rsid w:val="00421EF2"/>
    <w:rsid w:val="004230BD"/>
    <w:rsid w:val="00434262"/>
    <w:rsid w:val="00435FD6"/>
    <w:rsid w:val="0044101E"/>
    <w:rsid w:val="00446A3D"/>
    <w:rsid w:val="00446DC2"/>
    <w:rsid w:val="0045274D"/>
    <w:rsid w:val="004527EB"/>
    <w:rsid w:val="004548FC"/>
    <w:rsid w:val="0045584D"/>
    <w:rsid w:val="00463F85"/>
    <w:rsid w:val="00466A5F"/>
    <w:rsid w:val="00467FE4"/>
    <w:rsid w:val="00472DC6"/>
    <w:rsid w:val="0047546F"/>
    <w:rsid w:val="00490107"/>
    <w:rsid w:val="004950F3"/>
    <w:rsid w:val="004A331C"/>
    <w:rsid w:val="004A53D4"/>
    <w:rsid w:val="004B6E29"/>
    <w:rsid w:val="004C6454"/>
    <w:rsid w:val="004C6C60"/>
    <w:rsid w:val="004C7C0E"/>
    <w:rsid w:val="004D6580"/>
    <w:rsid w:val="004E5F8A"/>
    <w:rsid w:val="004E6547"/>
    <w:rsid w:val="004E6ADA"/>
    <w:rsid w:val="004F11BD"/>
    <w:rsid w:val="004F158D"/>
    <w:rsid w:val="00500819"/>
    <w:rsid w:val="00501485"/>
    <w:rsid w:val="00525BD9"/>
    <w:rsid w:val="00530F09"/>
    <w:rsid w:val="00531158"/>
    <w:rsid w:val="00537FF9"/>
    <w:rsid w:val="00543E57"/>
    <w:rsid w:val="00546CE3"/>
    <w:rsid w:val="00553AFC"/>
    <w:rsid w:val="00566711"/>
    <w:rsid w:val="00566C19"/>
    <w:rsid w:val="00576648"/>
    <w:rsid w:val="00576D25"/>
    <w:rsid w:val="00580150"/>
    <w:rsid w:val="00580E3C"/>
    <w:rsid w:val="00581211"/>
    <w:rsid w:val="00581DC8"/>
    <w:rsid w:val="005839D0"/>
    <w:rsid w:val="00584874"/>
    <w:rsid w:val="00587660"/>
    <w:rsid w:val="005918E8"/>
    <w:rsid w:val="00592B9D"/>
    <w:rsid w:val="00597440"/>
    <w:rsid w:val="005A449A"/>
    <w:rsid w:val="005B028F"/>
    <w:rsid w:val="005B5A8E"/>
    <w:rsid w:val="005B62AC"/>
    <w:rsid w:val="005B6BA3"/>
    <w:rsid w:val="005C13DB"/>
    <w:rsid w:val="005C2C34"/>
    <w:rsid w:val="005C61C5"/>
    <w:rsid w:val="005D139D"/>
    <w:rsid w:val="005D37C9"/>
    <w:rsid w:val="005E1EDA"/>
    <w:rsid w:val="005E50A5"/>
    <w:rsid w:val="005E5F6D"/>
    <w:rsid w:val="005E6876"/>
    <w:rsid w:val="005F183D"/>
    <w:rsid w:val="005F215C"/>
    <w:rsid w:val="005F4DEE"/>
    <w:rsid w:val="00610673"/>
    <w:rsid w:val="006117B9"/>
    <w:rsid w:val="00614AD2"/>
    <w:rsid w:val="00620F2F"/>
    <w:rsid w:val="0062201A"/>
    <w:rsid w:val="006245DB"/>
    <w:rsid w:val="00624748"/>
    <w:rsid w:val="00634C53"/>
    <w:rsid w:val="00636DD2"/>
    <w:rsid w:val="00637D1A"/>
    <w:rsid w:val="00646CF7"/>
    <w:rsid w:val="0064777A"/>
    <w:rsid w:val="0065678F"/>
    <w:rsid w:val="00663338"/>
    <w:rsid w:val="00665247"/>
    <w:rsid w:val="00666AE0"/>
    <w:rsid w:val="00666D34"/>
    <w:rsid w:val="006734F4"/>
    <w:rsid w:val="006773C8"/>
    <w:rsid w:val="00680548"/>
    <w:rsid w:val="0068123E"/>
    <w:rsid w:val="006814DA"/>
    <w:rsid w:val="00681929"/>
    <w:rsid w:val="00687AF4"/>
    <w:rsid w:val="00694C68"/>
    <w:rsid w:val="00695713"/>
    <w:rsid w:val="00696283"/>
    <w:rsid w:val="006A06A9"/>
    <w:rsid w:val="006A1B15"/>
    <w:rsid w:val="006A1D3A"/>
    <w:rsid w:val="006A300A"/>
    <w:rsid w:val="006A6A50"/>
    <w:rsid w:val="006A7258"/>
    <w:rsid w:val="006B63F5"/>
    <w:rsid w:val="006C4E39"/>
    <w:rsid w:val="006C6F5A"/>
    <w:rsid w:val="006D5763"/>
    <w:rsid w:val="006D759A"/>
    <w:rsid w:val="006E39F7"/>
    <w:rsid w:val="00700391"/>
    <w:rsid w:val="00715025"/>
    <w:rsid w:val="00716F4C"/>
    <w:rsid w:val="00717E35"/>
    <w:rsid w:val="007217EE"/>
    <w:rsid w:val="0072235B"/>
    <w:rsid w:val="00726338"/>
    <w:rsid w:val="007339BC"/>
    <w:rsid w:val="00744EB5"/>
    <w:rsid w:val="007460F5"/>
    <w:rsid w:val="00747579"/>
    <w:rsid w:val="0074757F"/>
    <w:rsid w:val="00766D17"/>
    <w:rsid w:val="0077435D"/>
    <w:rsid w:val="00777571"/>
    <w:rsid w:val="00777B9E"/>
    <w:rsid w:val="00786DCB"/>
    <w:rsid w:val="00792AEA"/>
    <w:rsid w:val="00793C72"/>
    <w:rsid w:val="007A05C0"/>
    <w:rsid w:val="007A0F3A"/>
    <w:rsid w:val="007A60C5"/>
    <w:rsid w:val="007B0E1C"/>
    <w:rsid w:val="007B184E"/>
    <w:rsid w:val="007D0CE0"/>
    <w:rsid w:val="007E403A"/>
    <w:rsid w:val="007E426B"/>
    <w:rsid w:val="007E62B3"/>
    <w:rsid w:val="007F1270"/>
    <w:rsid w:val="007F23F1"/>
    <w:rsid w:val="007F6C93"/>
    <w:rsid w:val="008016B6"/>
    <w:rsid w:val="00803379"/>
    <w:rsid w:val="008043F3"/>
    <w:rsid w:val="0081002A"/>
    <w:rsid w:val="00820C41"/>
    <w:rsid w:val="00827721"/>
    <w:rsid w:val="008301A2"/>
    <w:rsid w:val="00840FBE"/>
    <w:rsid w:val="008470D5"/>
    <w:rsid w:val="00855C11"/>
    <w:rsid w:val="00862629"/>
    <w:rsid w:val="00863877"/>
    <w:rsid w:val="008642C9"/>
    <w:rsid w:val="00870A85"/>
    <w:rsid w:val="0087157C"/>
    <w:rsid w:val="0087412C"/>
    <w:rsid w:val="00877931"/>
    <w:rsid w:val="00881B20"/>
    <w:rsid w:val="008840DC"/>
    <w:rsid w:val="0088424C"/>
    <w:rsid w:val="0089055E"/>
    <w:rsid w:val="0089682F"/>
    <w:rsid w:val="008A292C"/>
    <w:rsid w:val="008C065F"/>
    <w:rsid w:val="008C2128"/>
    <w:rsid w:val="008C2904"/>
    <w:rsid w:val="008C3953"/>
    <w:rsid w:val="008C7FEE"/>
    <w:rsid w:val="008D32CF"/>
    <w:rsid w:val="008D411F"/>
    <w:rsid w:val="008D51F3"/>
    <w:rsid w:val="008E206A"/>
    <w:rsid w:val="008E32E5"/>
    <w:rsid w:val="008E45B1"/>
    <w:rsid w:val="008E56B9"/>
    <w:rsid w:val="008F0EB8"/>
    <w:rsid w:val="008F7A47"/>
    <w:rsid w:val="00904F2B"/>
    <w:rsid w:val="009067A5"/>
    <w:rsid w:val="00907CF7"/>
    <w:rsid w:val="0091422F"/>
    <w:rsid w:val="009216C7"/>
    <w:rsid w:val="009246A3"/>
    <w:rsid w:val="00930A4B"/>
    <w:rsid w:val="00941BAF"/>
    <w:rsid w:val="00942DFB"/>
    <w:rsid w:val="0094390C"/>
    <w:rsid w:val="009527D9"/>
    <w:rsid w:val="00953A05"/>
    <w:rsid w:val="009557E7"/>
    <w:rsid w:val="00960C26"/>
    <w:rsid w:val="00961B3A"/>
    <w:rsid w:val="00962E02"/>
    <w:rsid w:val="0096508B"/>
    <w:rsid w:val="009703C0"/>
    <w:rsid w:val="009724CF"/>
    <w:rsid w:val="00973BAF"/>
    <w:rsid w:val="0097522E"/>
    <w:rsid w:val="00975E49"/>
    <w:rsid w:val="00977317"/>
    <w:rsid w:val="009776AA"/>
    <w:rsid w:val="009814D2"/>
    <w:rsid w:val="00982DF1"/>
    <w:rsid w:val="00983234"/>
    <w:rsid w:val="009862B3"/>
    <w:rsid w:val="009C140D"/>
    <w:rsid w:val="009C1C25"/>
    <w:rsid w:val="009C40F4"/>
    <w:rsid w:val="009D1C24"/>
    <w:rsid w:val="009E2ECF"/>
    <w:rsid w:val="009E56B2"/>
    <w:rsid w:val="009E56EE"/>
    <w:rsid w:val="009E648A"/>
    <w:rsid w:val="009F2BBA"/>
    <w:rsid w:val="009F4134"/>
    <w:rsid w:val="009F620C"/>
    <w:rsid w:val="009F6B11"/>
    <w:rsid w:val="00A02E3B"/>
    <w:rsid w:val="00A04D03"/>
    <w:rsid w:val="00A133BF"/>
    <w:rsid w:val="00A14EF9"/>
    <w:rsid w:val="00A16B8D"/>
    <w:rsid w:val="00A216EF"/>
    <w:rsid w:val="00A2553D"/>
    <w:rsid w:val="00A26B90"/>
    <w:rsid w:val="00A31F24"/>
    <w:rsid w:val="00A33FE3"/>
    <w:rsid w:val="00A36BA3"/>
    <w:rsid w:val="00A41BB7"/>
    <w:rsid w:val="00A42CF9"/>
    <w:rsid w:val="00A442D2"/>
    <w:rsid w:val="00A47EF5"/>
    <w:rsid w:val="00A50D96"/>
    <w:rsid w:val="00A51F22"/>
    <w:rsid w:val="00A52FB6"/>
    <w:rsid w:val="00A55A30"/>
    <w:rsid w:val="00A60611"/>
    <w:rsid w:val="00A628A8"/>
    <w:rsid w:val="00A64001"/>
    <w:rsid w:val="00A67083"/>
    <w:rsid w:val="00A719DC"/>
    <w:rsid w:val="00A71ADD"/>
    <w:rsid w:val="00A740E3"/>
    <w:rsid w:val="00A82EDD"/>
    <w:rsid w:val="00A86D2A"/>
    <w:rsid w:val="00A929FF"/>
    <w:rsid w:val="00AA201C"/>
    <w:rsid w:val="00AA66AB"/>
    <w:rsid w:val="00AA704A"/>
    <w:rsid w:val="00AA74A5"/>
    <w:rsid w:val="00AB043A"/>
    <w:rsid w:val="00AB2CE0"/>
    <w:rsid w:val="00AB32CA"/>
    <w:rsid w:val="00AB53A6"/>
    <w:rsid w:val="00AC035B"/>
    <w:rsid w:val="00AC5790"/>
    <w:rsid w:val="00AD139D"/>
    <w:rsid w:val="00AD318A"/>
    <w:rsid w:val="00AD42E5"/>
    <w:rsid w:val="00AE2A6E"/>
    <w:rsid w:val="00AE3100"/>
    <w:rsid w:val="00AE325D"/>
    <w:rsid w:val="00AE405D"/>
    <w:rsid w:val="00AE5204"/>
    <w:rsid w:val="00AE5D75"/>
    <w:rsid w:val="00AF2E2F"/>
    <w:rsid w:val="00AF58A3"/>
    <w:rsid w:val="00AF7EAD"/>
    <w:rsid w:val="00B02AB7"/>
    <w:rsid w:val="00B21D67"/>
    <w:rsid w:val="00B242A0"/>
    <w:rsid w:val="00B24C0C"/>
    <w:rsid w:val="00B34718"/>
    <w:rsid w:val="00B3708B"/>
    <w:rsid w:val="00B4586B"/>
    <w:rsid w:val="00B56A45"/>
    <w:rsid w:val="00B65A5E"/>
    <w:rsid w:val="00B7116A"/>
    <w:rsid w:val="00B75DB7"/>
    <w:rsid w:val="00B85063"/>
    <w:rsid w:val="00B857E6"/>
    <w:rsid w:val="00B910BA"/>
    <w:rsid w:val="00B94297"/>
    <w:rsid w:val="00BA11F7"/>
    <w:rsid w:val="00BA178F"/>
    <w:rsid w:val="00BA48CD"/>
    <w:rsid w:val="00BB01B5"/>
    <w:rsid w:val="00BB3A9F"/>
    <w:rsid w:val="00BB3EC4"/>
    <w:rsid w:val="00BB53F3"/>
    <w:rsid w:val="00BC37B0"/>
    <w:rsid w:val="00BD7A77"/>
    <w:rsid w:val="00BD7E8E"/>
    <w:rsid w:val="00BF0E15"/>
    <w:rsid w:val="00BF14AA"/>
    <w:rsid w:val="00BF782D"/>
    <w:rsid w:val="00C03FBB"/>
    <w:rsid w:val="00C04346"/>
    <w:rsid w:val="00C04FBE"/>
    <w:rsid w:val="00C10A1F"/>
    <w:rsid w:val="00C13054"/>
    <w:rsid w:val="00C13293"/>
    <w:rsid w:val="00C163F1"/>
    <w:rsid w:val="00C21E94"/>
    <w:rsid w:val="00C258E6"/>
    <w:rsid w:val="00C34A40"/>
    <w:rsid w:val="00C356E7"/>
    <w:rsid w:val="00C36FFE"/>
    <w:rsid w:val="00C41372"/>
    <w:rsid w:val="00C4253C"/>
    <w:rsid w:val="00C43552"/>
    <w:rsid w:val="00C51065"/>
    <w:rsid w:val="00C5158A"/>
    <w:rsid w:val="00C5492C"/>
    <w:rsid w:val="00C56DF7"/>
    <w:rsid w:val="00C57A04"/>
    <w:rsid w:val="00C57E44"/>
    <w:rsid w:val="00C6061C"/>
    <w:rsid w:val="00C65241"/>
    <w:rsid w:val="00C6684E"/>
    <w:rsid w:val="00C7016D"/>
    <w:rsid w:val="00C7123A"/>
    <w:rsid w:val="00C721EF"/>
    <w:rsid w:val="00C72C2E"/>
    <w:rsid w:val="00C84193"/>
    <w:rsid w:val="00C8583B"/>
    <w:rsid w:val="00C87587"/>
    <w:rsid w:val="00C95E3F"/>
    <w:rsid w:val="00CA107B"/>
    <w:rsid w:val="00CA13E6"/>
    <w:rsid w:val="00CA4B93"/>
    <w:rsid w:val="00CC0FA3"/>
    <w:rsid w:val="00CC220B"/>
    <w:rsid w:val="00CC7C5A"/>
    <w:rsid w:val="00CD2B6B"/>
    <w:rsid w:val="00CD4218"/>
    <w:rsid w:val="00CD6979"/>
    <w:rsid w:val="00CE5AE3"/>
    <w:rsid w:val="00CE6679"/>
    <w:rsid w:val="00CE76F7"/>
    <w:rsid w:val="00CF0B7A"/>
    <w:rsid w:val="00CF4C8D"/>
    <w:rsid w:val="00CF555C"/>
    <w:rsid w:val="00CF74EF"/>
    <w:rsid w:val="00D0389C"/>
    <w:rsid w:val="00D065C4"/>
    <w:rsid w:val="00D06E27"/>
    <w:rsid w:val="00D0701D"/>
    <w:rsid w:val="00D0781C"/>
    <w:rsid w:val="00D11D23"/>
    <w:rsid w:val="00D140C5"/>
    <w:rsid w:val="00D14FB4"/>
    <w:rsid w:val="00D1778A"/>
    <w:rsid w:val="00D207F9"/>
    <w:rsid w:val="00D32018"/>
    <w:rsid w:val="00D3776F"/>
    <w:rsid w:val="00D37A3B"/>
    <w:rsid w:val="00D37B3D"/>
    <w:rsid w:val="00D42ACC"/>
    <w:rsid w:val="00D46275"/>
    <w:rsid w:val="00D4782E"/>
    <w:rsid w:val="00D510BE"/>
    <w:rsid w:val="00D53EF1"/>
    <w:rsid w:val="00D54C44"/>
    <w:rsid w:val="00D550E5"/>
    <w:rsid w:val="00D56BBF"/>
    <w:rsid w:val="00D66AF6"/>
    <w:rsid w:val="00D67443"/>
    <w:rsid w:val="00D80B8A"/>
    <w:rsid w:val="00D81026"/>
    <w:rsid w:val="00D90AFE"/>
    <w:rsid w:val="00D9633C"/>
    <w:rsid w:val="00DA08F1"/>
    <w:rsid w:val="00DA292F"/>
    <w:rsid w:val="00DA5992"/>
    <w:rsid w:val="00DB26F1"/>
    <w:rsid w:val="00DB4496"/>
    <w:rsid w:val="00DB5A92"/>
    <w:rsid w:val="00DC2039"/>
    <w:rsid w:val="00DD32DB"/>
    <w:rsid w:val="00DD477B"/>
    <w:rsid w:val="00DE3E38"/>
    <w:rsid w:val="00DE5C9E"/>
    <w:rsid w:val="00DF02B8"/>
    <w:rsid w:val="00DF1B75"/>
    <w:rsid w:val="00DF6151"/>
    <w:rsid w:val="00DF6537"/>
    <w:rsid w:val="00DF76C7"/>
    <w:rsid w:val="00E06F83"/>
    <w:rsid w:val="00E125E7"/>
    <w:rsid w:val="00E20932"/>
    <w:rsid w:val="00E20E26"/>
    <w:rsid w:val="00E21555"/>
    <w:rsid w:val="00E24DAB"/>
    <w:rsid w:val="00E25790"/>
    <w:rsid w:val="00E30041"/>
    <w:rsid w:val="00E304A4"/>
    <w:rsid w:val="00E3269E"/>
    <w:rsid w:val="00E32A4E"/>
    <w:rsid w:val="00E3570C"/>
    <w:rsid w:val="00E444ED"/>
    <w:rsid w:val="00E47E69"/>
    <w:rsid w:val="00E50B8E"/>
    <w:rsid w:val="00E514EE"/>
    <w:rsid w:val="00E526BB"/>
    <w:rsid w:val="00E57159"/>
    <w:rsid w:val="00E63D2E"/>
    <w:rsid w:val="00E65639"/>
    <w:rsid w:val="00E70104"/>
    <w:rsid w:val="00E7119E"/>
    <w:rsid w:val="00E71C9B"/>
    <w:rsid w:val="00E7300B"/>
    <w:rsid w:val="00E756B6"/>
    <w:rsid w:val="00E75C00"/>
    <w:rsid w:val="00E820C0"/>
    <w:rsid w:val="00E86F61"/>
    <w:rsid w:val="00E927CC"/>
    <w:rsid w:val="00E93A38"/>
    <w:rsid w:val="00EA5ECA"/>
    <w:rsid w:val="00EB0484"/>
    <w:rsid w:val="00EB37BE"/>
    <w:rsid w:val="00EB76DA"/>
    <w:rsid w:val="00EC3B26"/>
    <w:rsid w:val="00EC42A2"/>
    <w:rsid w:val="00EC4410"/>
    <w:rsid w:val="00EC54EE"/>
    <w:rsid w:val="00EC5E42"/>
    <w:rsid w:val="00ED2156"/>
    <w:rsid w:val="00ED67A1"/>
    <w:rsid w:val="00ED76CB"/>
    <w:rsid w:val="00EF3EA7"/>
    <w:rsid w:val="00EF3F37"/>
    <w:rsid w:val="00EF6C30"/>
    <w:rsid w:val="00F02D85"/>
    <w:rsid w:val="00F02FFA"/>
    <w:rsid w:val="00F05EAA"/>
    <w:rsid w:val="00F06EE5"/>
    <w:rsid w:val="00F074AB"/>
    <w:rsid w:val="00F1068F"/>
    <w:rsid w:val="00F11BC6"/>
    <w:rsid w:val="00F267D3"/>
    <w:rsid w:val="00F27091"/>
    <w:rsid w:val="00F27679"/>
    <w:rsid w:val="00F31470"/>
    <w:rsid w:val="00F34270"/>
    <w:rsid w:val="00F34F74"/>
    <w:rsid w:val="00F36573"/>
    <w:rsid w:val="00F36D69"/>
    <w:rsid w:val="00F37DA2"/>
    <w:rsid w:val="00F5361A"/>
    <w:rsid w:val="00F73F18"/>
    <w:rsid w:val="00F7487B"/>
    <w:rsid w:val="00F77964"/>
    <w:rsid w:val="00F8695D"/>
    <w:rsid w:val="00F8739F"/>
    <w:rsid w:val="00F90617"/>
    <w:rsid w:val="00F92EAC"/>
    <w:rsid w:val="00FA25AF"/>
    <w:rsid w:val="00FA29FB"/>
    <w:rsid w:val="00FA2A94"/>
    <w:rsid w:val="00FA363B"/>
    <w:rsid w:val="00FA4A92"/>
    <w:rsid w:val="00FA6917"/>
    <w:rsid w:val="00FA6988"/>
    <w:rsid w:val="00FB2276"/>
    <w:rsid w:val="00FB420C"/>
    <w:rsid w:val="00FB61B1"/>
    <w:rsid w:val="00FC2A7C"/>
    <w:rsid w:val="00FC501F"/>
    <w:rsid w:val="00FC5D52"/>
    <w:rsid w:val="00FC64EF"/>
    <w:rsid w:val="00FD00E9"/>
    <w:rsid w:val="00FD0C6A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F57F0"/>
  <w15:docId w15:val="{4CFD7CD5-07B6-4A4F-AE66-97A149CD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063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82EDD"/>
    <w:rPr>
      <w:rFonts w:cs="Times New Roman"/>
      <w:color w:val="0563C1"/>
      <w:u w:val="single"/>
    </w:rPr>
  </w:style>
  <w:style w:type="character" w:customStyle="1" w:styleId="Menzione1">
    <w:name w:val="Menzione1"/>
    <w:uiPriority w:val="99"/>
    <w:semiHidden/>
    <w:rsid w:val="00A82EDD"/>
    <w:rPr>
      <w:rFonts w:cs="Times New Roman"/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415A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415A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446A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04F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39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1B3A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75DB7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356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4D52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54D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4D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4D5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4D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4D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medi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89A4-96C1-4968-90B5-70CFB221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STAMPA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STAMPA</dc:title>
  <dc:subject/>
  <dc:creator>Agnese Caserta</dc:creator>
  <cp:keywords/>
  <dc:description/>
  <cp:lastModifiedBy>Antonella Martucci</cp:lastModifiedBy>
  <cp:revision>3</cp:revision>
  <cp:lastPrinted>2022-02-25T09:18:00Z</cp:lastPrinted>
  <dcterms:created xsi:type="dcterms:W3CDTF">2023-03-09T10:16:00Z</dcterms:created>
  <dcterms:modified xsi:type="dcterms:W3CDTF">2023-03-09T10:27:00Z</dcterms:modified>
</cp:coreProperties>
</file>