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C364" w14:textId="759FFD9A" w:rsidR="00AA52D5" w:rsidRPr="00CB42A9" w:rsidRDefault="00467FBF" w:rsidP="00AA52D5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875C8BC" wp14:editId="2BC00D0F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2505075" cy="8001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293E6" w14:textId="3FB09DBC" w:rsidR="005432E8" w:rsidRDefault="005432E8" w:rsidP="00AA52D5">
      <w:pPr>
        <w:jc w:val="center"/>
        <w:rPr>
          <w:rFonts w:ascii="Verdana" w:hAnsi="Verdana"/>
          <w:sz w:val="28"/>
          <w:szCs w:val="28"/>
        </w:rPr>
      </w:pPr>
    </w:p>
    <w:p w14:paraId="471603F8" w14:textId="77777777" w:rsidR="00467FBF" w:rsidRDefault="00467FBF" w:rsidP="002902C4">
      <w:pPr>
        <w:jc w:val="center"/>
        <w:rPr>
          <w:rFonts w:ascii="Verdana" w:hAnsi="Verdana"/>
          <w:sz w:val="28"/>
          <w:szCs w:val="28"/>
        </w:rPr>
      </w:pPr>
    </w:p>
    <w:p w14:paraId="32A31ADC" w14:textId="77777777" w:rsidR="00467FBF" w:rsidRDefault="00467FBF" w:rsidP="002902C4">
      <w:pPr>
        <w:jc w:val="center"/>
        <w:rPr>
          <w:rFonts w:ascii="Verdana" w:hAnsi="Verdana"/>
          <w:sz w:val="28"/>
          <w:szCs w:val="28"/>
        </w:rPr>
      </w:pPr>
    </w:p>
    <w:p w14:paraId="364A34A0" w14:textId="77777777" w:rsidR="00467FBF" w:rsidRDefault="00467FBF" w:rsidP="002902C4">
      <w:pPr>
        <w:jc w:val="center"/>
        <w:rPr>
          <w:rFonts w:ascii="Verdana" w:hAnsi="Verdana"/>
          <w:sz w:val="28"/>
          <w:szCs w:val="28"/>
        </w:rPr>
      </w:pPr>
    </w:p>
    <w:p w14:paraId="6BB9EABD" w14:textId="27907D83" w:rsidR="00AA52D5" w:rsidRPr="0061367F" w:rsidRDefault="00CB42A9" w:rsidP="002902C4">
      <w:pPr>
        <w:jc w:val="center"/>
        <w:rPr>
          <w:rFonts w:ascii="Verdana" w:hAnsi="Verdana" w:cs="Arial"/>
          <w:sz w:val="24"/>
          <w:szCs w:val="24"/>
        </w:rPr>
      </w:pPr>
      <w:r w:rsidRPr="0061367F">
        <w:rPr>
          <w:rFonts w:ascii="Verdana" w:hAnsi="Verdana" w:cs="Arial"/>
          <w:sz w:val="24"/>
          <w:szCs w:val="24"/>
        </w:rPr>
        <w:t>Comunicato stampa</w:t>
      </w:r>
    </w:p>
    <w:p w14:paraId="0D654F29" w14:textId="77777777" w:rsidR="00AA52D5" w:rsidRPr="00E1694A" w:rsidRDefault="00AA52D5" w:rsidP="00AA52D5">
      <w:pPr>
        <w:jc w:val="center"/>
        <w:rPr>
          <w:rFonts w:ascii="Verdana" w:hAnsi="Verdana"/>
          <w:b/>
          <w:bCs/>
          <w:color w:val="000000"/>
          <w:sz w:val="26"/>
          <w:szCs w:val="26"/>
        </w:rPr>
      </w:pPr>
    </w:p>
    <w:p w14:paraId="34239693" w14:textId="6939D7CE" w:rsidR="0061367F" w:rsidRDefault="00EE007D" w:rsidP="00851D9F">
      <w:pPr>
        <w:jc w:val="center"/>
        <w:rPr>
          <w:rFonts w:ascii="Verdana" w:hAnsi="Verdana" w:cs="Arial"/>
          <w:b/>
          <w:sz w:val="24"/>
          <w:szCs w:val="24"/>
        </w:rPr>
      </w:pPr>
      <w:r w:rsidRPr="0061367F">
        <w:rPr>
          <w:rFonts w:ascii="Verdana" w:hAnsi="Verdana" w:cs="Arial"/>
          <w:b/>
          <w:sz w:val="24"/>
          <w:szCs w:val="24"/>
        </w:rPr>
        <w:t xml:space="preserve">Ordini dei </w:t>
      </w:r>
      <w:r w:rsidR="00467FBF" w:rsidRPr="0061367F">
        <w:rPr>
          <w:rFonts w:ascii="Verdana" w:hAnsi="Verdana" w:cs="Arial"/>
          <w:b/>
          <w:sz w:val="24"/>
          <w:szCs w:val="24"/>
        </w:rPr>
        <w:t>F</w:t>
      </w:r>
      <w:r w:rsidRPr="0061367F">
        <w:rPr>
          <w:rFonts w:ascii="Verdana" w:hAnsi="Verdana" w:cs="Arial"/>
          <w:b/>
          <w:sz w:val="24"/>
          <w:szCs w:val="24"/>
        </w:rPr>
        <w:t xml:space="preserve">armacisti </w:t>
      </w:r>
      <w:r w:rsidR="00467FBF" w:rsidRPr="0061367F">
        <w:rPr>
          <w:rFonts w:ascii="Verdana" w:hAnsi="Verdana" w:cs="Arial"/>
          <w:b/>
          <w:sz w:val="24"/>
          <w:szCs w:val="24"/>
        </w:rPr>
        <w:t xml:space="preserve">della Lombardia </w:t>
      </w:r>
      <w:r w:rsidR="00E1694A" w:rsidRPr="0061367F">
        <w:rPr>
          <w:rFonts w:ascii="Verdana" w:hAnsi="Verdana" w:cs="Arial"/>
          <w:b/>
          <w:sz w:val="24"/>
          <w:szCs w:val="24"/>
        </w:rPr>
        <w:t xml:space="preserve">sempre più </w:t>
      </w:r>
      <w:r w:rsidR="00467FBF" w:rsidRPr="0061367F">
        <w:rPr>
          <w:rFonts w:ascii="Verdana" w:hAnsi="Verdana" w:cs="Arial"/>
          <w:b/>
          <w:sz w:val="24"/>
          <w:szCs w:val="24"/>
        </w:rPr>
        <w:t>social</w:t>
      </w:r>
      <w:r w:rsidR="0061367F">
        <w:rPr>
          <w:rFonts w:ascii="Verdana" w:hAnsi="Verdana" w:cs="Arial"/>
          <w:b/>
          <w:sz w:val="24"/>
          <w:szCs w:val="24"/>
        </w:rPr>
        <w:t>:</w:t>
      </w:r>
    </w:p>
    <w:p w14:paraId="00D95E07" w14:textId="2C109E23" w:rsidR="0061367F" w:rsidRDefault="0061367F" w:rsidP="00851D9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</w:t>
      </w:r>
      <w:r w:rsidR="00E1694A" w:rsidRPr="0061367F">
        <w:rPr>
          <w:rFonts w:ascii="Verdana" w:hAnsi="Verdana" w:cs="Arial"/>
          <w:b/>
          <w:sz w:val="24"/>
          <w:szCs w:val="24"/>
        </w:rPr>
        <w:t>opo Facebook,</w:t>
      </w:r>
      <w:r>
        <w:rPr>
          <w:rFonts w:ascii="Verdana" w:hAnsi="Verdana" w:cs="Arial"/>
          <w:b/>
          <w:sz w:val="24"/>
          <w:szCs w:val="24"/>
        </w:rPr>
        <w:t xml:space="preserve"> la comunicazione arriva su </w:t>
      </w:r>
      <w:r w:rsidR="00E1694A" w:rsidRPr="0061367F">
        <w:rPr>
          <w:rFonts w:ascii="Verdana" w:hAnsi="Verdana" w:cs="Arial"/>
          <w:b/>
          <w:sz w:val="24"/>
          <w:szCs w:val="24"/>
        </w:rPr>
        <w:t>Instagram</w:t>
      </w:r>
    </w:p>
    <w:p w14:paraId="3C43D3F6" w14:textId="77777777" w:rsidR="0061367F" w:rsidRPr="00B3419E" w:rsidRDefault="0061367F" w:rsidP="00851D9F">
      <w:pPr>
        <w:jc w:val="center"/>
        <w:rPr>
          <w:rFonts w:ascii="Verdana" w:hAnsi="Verdana" w:cs="Arial"/>
          <w:b/>
          <w:sz w:val="10"/>
          <w:szCs w:val="10"/>
        </w:rPr>
      </w:pPr>
    </w:p>
    <w:p w14:paraId="5D7601E6" w14:textId="044CB069" w:rsidR="00EE007D" w:rsidRPr="00B3419E" w:rsidRDefault="0061367F" w:rsidP="0061367F">
      <w:pPr>
        <w:jc w:val="center"/>
        <w:rPr>
          <w:rFonts w:ascii="Verdana" w:hAnsi="Verdana" w:cs="Arial"/>
          <w:bCs/>
          <w:sz w:val="21"/>
          <w:szCs w:val="21"/>
        </w:rPr>
      </w:pPr>
      <w:r w:rsidRPr="00B3419E">
        <w:rPr>
          <w:rFonts w:ascii="Verdana" w:hAnsi="Verdana" w:cs="Arial"/>
          <w:bCs/>
          <w:sz w:val="21"/>
          <w:szCs w:val="21"/>
        </w:rPr>
        <w:t xml:space="preserve">Tra gli obiettivi, offrire ai giovani farmacisti un’informazione </w:t>
      </w:r>
      <w:r w:rsidR="006A1093" w:rsidRPr="006A1093">
        <w:rPr>
          <w:rFonts w:ascii="Verdana" w:hAnsi="Verdana" w:cs="Arial"/>
          <w:bCs/>
          <w:i/>
          <w:iCs/>
          <w:sz w:val="21"/>
          <w:szCs w:val="21"/>
        </w:rPr>
        <w:t>‘</w:t>
      </w:r>
      <w:r w:rsidRPr="006A1093">
        <w:rPr>
          <w:rFonts w:ascii="Verdana" w:hAnsi="Verdana" w:cs="Arial"/>
          <w:bCs/>
          <w:i/>
          <w:iCs/>
          <w:sz w:val="21"/>
          <w:szCs w:val="21"/>
        </w:rPr>
        <w:t>friendly</w:t>
      </w:r>
      <w:r w:rsidR="006A1093" w:rsidRPr="006A1093">
        <w:rPr>
          <w:rFonts w:ascii="Verdana" w:hAnsi="Verdana" w:cs="Arial"/>
          <w:bCs/>
          <w:i/>
          <w:iCs/>
          <w:sz w:val="21"/>
          <w:szCs w:val="21"/>
        </w:rPr>
        <w:t>’</w:t>
      </w:r>
      <w:r w:rsidRPr="006A1093">
        <w:rPr>
          <w:rFonts w:ascii="Verdana" w:hAnsi="Verdana" w:cs="Arial"/>
          <w:bCs/>
          <w:i/>
          <w:iCs/>
          <w:sz w:val="21"/>
          <w:szCs w:val="21"/>
        </w:rPr>
        <w:t xml:space="preserve"> </w:t>
      </w:r>
      <w:r w:rsidRPr="00B3419E">
        <w:rPr>
          <w:rFonts w:ascii="Verdana" w:hAnsi="Verdana" w:cs="Arial"/>
          <w:bCs/>
          <w:sz w:val="21"/>
          <w:szCs w:val="21"/>
        </w:rPr>
        <w:t>ma certificata</w:t>
      </w:r>
    </w:p>
    <w:p w14:paraId="5976284D" w14:textId="77777777" w:rsidR="0061367F" w:rsidRPr="00A51FB2" w:rsidRDefault="0061367F" w:rsidP="0061367F">
      <w:pPr>
        <w:jc w:val="center"/>
        <w:rPr>
          <w:rFonts w:ascii="Verdana" w:hAnsi="Verdana"/>
          <w:color w:val="000000"/>
          <w:shd w:val="clear" w:color="auto" w:fill="FFFFFF"/>
        </w:rPr>
      </w:pPr>
    </w:p>
    <w:p w14:paraId="54FCD18F" w14:textId="1FCF4CC7" w:rsidR="00A51FB2" w:rsidRPr="00A51FB2" w:rsidRDefault="00A51FB2" w:rsidP="00A51FB2">
      <w:pPr>
        <w:jc w:val="both"/>
        <w:rPr>
          <w:rFonts w:ascii="Verdana" w:hAnsi="Verdana"/>
          <w:color w:val="000000"/>
          <w:shd w:val="clear" w:color="auto" w:fill="FFFFFF"/>
        </w:rPr>
      </w:pPr>
    </w:p>
    <w:p w14:paraId="37724AB2" w14:textId="6C32F818" w:rsidR="000D158B" w:rsidRPr="00A14A3D" w:rsidRDefault="00CB42A9" w:rsidP="00EB773D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Milano,</w:t>
      </w:r>
      <w:r w:rsidR="0085432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6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marzo 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202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3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–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un anno dal</w:t>
      </w:r>
      <w:r w:rsidR="00E15489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lancio ufficiale della presenza su 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Faceboo</w:t>
      </w:r>
      <w:r w:rsidR="000D15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k,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gli </w:t>
      </w:r>
      <w:r w:rsidR="00EB773D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Ordini dei Farmacisti della Lombardia</w:t>
      </w:r>
      <w:r w:rsidR="00EB77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E15489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rafforzano la comunicazione sui social network </w:t>
      </w:r>
      <w:r w:rsidR="00E15489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raggiungendo anche</w:t>
      </w:r>
      <w:r w:rsidR="00E15489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Instagram</w:t>
      </w:r>
      <w:r w:rsidR="00E15489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 Il progetto, promosso</w:t>
      </w:r>
      <w:r w:rsidR="00E15489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467FBF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d</w:t>
      </w:r>
      <w:r w:rsidR="001F4B32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a</w:t>
      </w:r>
      <w:r w:rsidR="00467FBF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lla</w:t>
      </w:r>
      <w:r w:rsidR="00467FBF" w:rsidRPr="00A14A3D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Federazione </w:t>
      </w:r>
      <w:r w:rsidR="001F4B32" w:rsidRPr="00A14A3D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Lombarda </w:t>
      </w:r>
      <w:r w:rsidR="001F4B32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per</w:t>
      </w:r>
      <w:r w:rsidR="00B00016" w:rsidRPr="00A14A3D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2429A5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diffondere informazioni chiare e attendibili</w:t>
      </w:r>
      <w:r w:rsidR="004816EB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D158B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 </w:t>
      </w:r>
      <w:r w:rsidR="00615982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favorire</w:t>
      </w:r>
      <w:r w:rsidR="001F4B32" w:rsidRPr="00A14A3D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l’interazione tra i professionisti</w:t>
      </w:r>
      <w:r w:rsidR="001F4B32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0D15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attivi sul </w:t>
      </w:r>
      <w:r w:rsidR="001F4B32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territorio</w:t>
      </w:r>
      <w:r w:rsidR="000D15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lombardo, si arricchisce </w:t>
      </w:r>
      <w:r w:rsidR="00C072BE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così </w:t>
      </w:r>
      <w:r w:rsidR="000D15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di un nuovo canale</w:t>
      </w:r>
      <w:r w:rsidR="00C072BE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che consentirà di </w:t>
      </w:r>
      <w:r w:rsidR="00C072BE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ampliare la community onlin</w:t>
      </w:r>
      <w:r w:rsidR="002429A5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="00FF118A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, con particolare attenzione</w:t>
      </w:r>
      <w:r w:rsidR="00ED0E7F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A109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a</w:t>
      </w:r>
      <w:r w:rsidR="00C072BE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i</w:t>
      </w:r>
      <w:r w:rsidR="000D158B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colleghi più giovani</w:t>
      </w:r>
      <w:r w:rsidR="0061367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14:paraId="23F57971" w14:textId="2A13E57C" w:rsidR="005E018B" w:rsidRPr="00A14A3D" w:rsidRDefault="00ED0E7F" w:rsidP="00FF118A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ED0E7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 oltre 2</w:t>
      </w:r>
      <w:r w:rsidR="00642EC7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5</w:t>
      </w:r>
      <w:r w:rsidRPr="00ED0E7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milioni di utenti,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6A109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infatti, </w:t>
      </w:r>
      <w:r w:rsidRPr="00ED0E7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Instagram </w:t>
      </w:r>
      <w:r w:rsidR="00642EC7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è</w:t>
      </w:r>
      <w:r w:rsidR="00FF118A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oggi i</w:t>
      </w:r>
      <w:r w:rsidRPr="00ED0E7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l secondo social media</w:t>
      </w:r>
      <w:r w:rsidRPr="00ED0E7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più utilizzato in Italia</w:t>
      </w:r>
      <w:r w:rsidR="005E01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: </w:t>
      </w:r>
      <w:r w:rsidR="00642EC7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il </w:t>
      </w:r>
      <w:r w:rsidR="00642EC7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49%</w:t>
      </w:r>
      <w:r w:rsidR="00642EC7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882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della fanbase si</w:t>
      </w:r>
      <w:r w:rsidR="005E01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2429A5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concentra nella </w:t>
      </w:r>
      <w:r w:rsidR="00642EC7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fascia d’età </w:t>
      </w:r>
      <w:r w:rsidR="00642EC7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25-</w:t>
      </w:r>
      <w:r w:rsidR="002429A5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4</w:t>
      </w:r>
      <w:r w:rsidR="00642EC7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4 </w:t>
      </w:r>
      <w:r w:rsidR="002429A5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anni</w:t>
      </w:r>
      <w:r w:rsidR="00882A58" w:rsidRPr="00882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con</w:t>
      </w:r>
      <w:r w:rsidR="007852FD" w:rsidRPr="00882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5E01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 utente su 3 che ha tra i 25 e i 34 anni</w:t>
      </w:r>
      <w:r w:rsidR="002429A5" w:rsidRPr="00A14A3D">
        <w:rPr>
          <w:rFonts w:ascii="Verdana" w:hAnsi="Verdana" w:cs="Arial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429A5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="00FF118A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E3A2A5D" w14:textId="7AE4A9D5" w:rsidR="00FB216A" w:rsidRDefault="00FF118A" w:rsidP="00FF118A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 presenza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degli Ordini lombardi s</w:t>
      </w:r>
      <w:r w:rsidR="005E01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ulla piattaforma 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prevede la creazione di </w:t>
      </w:r>
      <w:proofErr w:type="gramStart"/>
      <w:r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10</w:t>
      </w:r>
      <w:proofErr w:type="gramEnd"/>
      <w:r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profili </w:t>
      </w:r>
      <w:r w:rsidR="005E018B"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Instagram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r w:rsidRPr="00A14A3D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uno per ogni Ordine Provinciale</w:t>
      </w:r>
      <w:r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coordinati da una regia unica regionale.</w:t>
      </w:r>
      <w:r w:rsidR="005E018B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14A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 linea editoriale comprenderà diverse rubriche tematiche di interesse per i farmacisti: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14A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notizie di attualità sanitaria e farmaceutica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A14A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aggiornamenti sui corsi professionalizzanti,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14A3D" w:rsidRPr="00A14A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eventi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ma anche informazioni su aspetti pratici che riguardano la vita in farmacia</w:t>
      </w:r>
      <w:r w:rsidR="003B75A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e notizie ed iniziative riferite ai contesti provinciali</w:t>
      </w:r>
      <w:r w:rsidR="0023273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grazie ai contributi forniti dai singoli Ordini</w:t>
      </w:r>
      <w:r w:rsidR="003B75A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  <w:r w:rsidR="00D85A3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</w:t>
      </w:r>
      <w:r w:rsidR="00FB21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strategia narrativa </w:t>
      </w:r>
      <w:r w:rsidR="00D85A3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sarà improntata all’autorevolezza delle fonti e alla chiarezza e fruibilità dei contenuti, elementi che 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già contraddistinguono </w:t>
      </w:r>
      <w:r w:rsidR="00D85A3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 comunicazione su Facebook</w:t>
      </w:r>
      <w:r w:rsidR="009458C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14:paraId="783D7646" w14:textId="56473E62" w:rsidR="00D85A31" w:rsidRDefault="009458C3" w:rsidP="00FF118A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Nel primo anno di vita, su </w:t>
      </w:r>
      <w:r w:rsidRPr="009458C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Facebook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sono stati pubblicati dai Gruppi degli Ordini più di </w:t>
      </w:r>
      <w:r w:rsidRPr="009458C3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1500 post, garantendo agli iscritti un’informazione tempestiva e aggiornata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mediante un canale facilmente consultabile. Il tasso di adesione medio è stato del </w:t>
      </w:r>
      <w:r w:rsidRPr="009458C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25%, con </w:t>
      </w:r>
      <w:r w:rsidRPr="00F3121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punte del 40% per alcune province</w:t>
      </w:r>
      <w:r w:rsidRPr="009458C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Molto positivo è 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stato anche</w:t>
      </w:r>
      <w:r w:rsidR="007852F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il tasso di </w:t>
      </w:r>
      <w:r w:rsidRPr="009458C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engagement degli iscritti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testimoniato dalla partecipazione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alle conversazioni sul canale e 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dall’adesione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="00F312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 diversi sondaggi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promossi dagli Ordini su temi di interesse per la professione. </w:t>
      </w:r>
    </w:p>
    <w:p w14:paraId="43D3A57A" w14:textId="3319C5A5" w:rsidR="008254F4" w:rsidRDefault="00ED611A" w:rsidP="00E1694A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“Siamo molto soddisfatti 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dei risultati raggiunti in questo primo anno di presenza sui social e v</w:t>
      </w:r>
      <w:r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ogliamo 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continuare ad </w:t>
      </w:r>
      <w:r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essere</w:t>
      </w:r>
      <w:r w:rsidR="00882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per i nostri iscritti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una fonte di informazione autorevole</w:t>
      </w:r>
      <w:r w:rsidR="007852F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che offre </w:t>
      </w:r>
      <w:r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contenuti di qualità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e</w:t>
      </w:r>
      <w:r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personalizzati 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sulle reali esigenze dei professionisti lombardi”, dichiara </w:t>
      </w:r>
      <w:r w:rsidR="008A12D4" w:rsidRPr="008A12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Andrea Mandelli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Presidente della Federazione degli Ordini dei Farmacisti della Lombardia. </w:t>
      </w:r>
      <w:r w:rsid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“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social</w:t>
      </w:r>
      <w:r w:rsidR="008A12D4" w:rsidRPr="008A12D4">
        <w:rPr>
          <w:rFonts w:ascii="Avenir Next LT Pro" w:hAnsi="Avenir Next LT Pro"/>
          <w:sz w:val="21"/>
          <w:szCs w:val="21"/>
        </w:rPr>
        <w:t xml:space="preserve"> 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influenzano</w:t>
      </w:r>
      <w:r w:rsidR="007852F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sempre di più</w:t>
      </w:r>
      <w:r w:rsidR="008A12D4" w:rsidRP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le nostre attività di informazione e relazione, anche professionale. La scelta di presidiare Instagram 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esprime</w:t>
      </w:r>
      <w:r w:rsid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la 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volontà di </w:t>
      </w:r>
      <w:r w:rsidR="00CA67B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raggiungere i 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colleghi più giovani, </w:t>
      </w:r>
      <w:r w:rsidR="0061367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non soltanto per informare, </w:t>
      </w:r>
      <w:r w:rsidR="00B3419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ma </w:t>
      </w:r>
      <w:r w:rsidR="007852F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per coinvolgerli attivamente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7B605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per far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nascere nuove idee e spunti di 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riflessione</w:t>
      </w:r>
      <w:r w:rsidR="008A12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per la crescita della professione. Un sentito ringraziamento va a tutti i delegati degli Ordini provinciali che si sono dedicati con passione a questo progetto, </w:t>
      </w:r>
      <w:r w:rsidR="00CA67B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consentendoci di raggiungere risultati molto interessanti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”.</w:t>
      </w:r>
    </w:p>
    <w:p w14:paraId="698A417F" w14:textId="4E76BB9D" w:rsidR="00AB345F" w:rsidRDefault="00E1694A" w:rsidP="00E1694A">
      <w:pPr>
        <w:spacing w:after="12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“</w:t>
      </w:r>
      <w:r w:rsidR="006710A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Il Progetto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social si avvale di un board di farmacisti</w:t>
      </w:r>
      <w:r w:rsidR="00CA67B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supportato da un team di esperti in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comunicazione, </w:t>
      </w:r>
      <w:r w:rsidR="00CA67B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si occupa di selezionare le notizie di interesse e di renderle </w:t>
      </w:r>
      <w:r w:rsidR="00B3419E" w:rsidRPr="00B3419E">
        <w:rPr>
          <w:rFonts w:ascii="Verdana" w:hAnsi="Verdana" w:cs="Arial"/>
          <w:i/>
          <w:iCs/>
          <w:color w:val="000000"/>
          <w:sz w:val="20"/>
          <w:szCs w:val="20"/>
          <w:shd w:val="clear" w:color="auto" w:fill="FFFFFF"/>
        </w:rPr>
        <w:t>friendly</w:t>
      </w:r>
      <w:r w:rsidR="00B3419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per gli utenti”, spiega </w:t>
      </w:r>
      <w:r w:rsidR="00AB345F" w:rsidRPr="00E1694A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Davide Petrosillo</w:t>
      </w:r>
      <w:r w:rsidR="00AB345F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763B3A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Segretario della Federazione</w:t>
      </w:r>
      <w:r w:rsidR="00AB345F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763B3A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degli Ordini dei Farmacisti della Lombardia e </w:t>
      </w:r>
      <w:r w:rsidR="002536AE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Responsabile del Progetto. “</w:t>
      </w:r>
      <w:r w:rsidR="008254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Auspichiamo che il rafforzamento della presenza social degli Ordini lombardi possa non soltanto contribuire a contrastare la disinformazione che viaggia sui canali non istituzionali, ma anche a consolidare il senso di appartenenza, soprattutto nei confronti dei giovani colleghi</w:t>
      </w:r>
      <w:r w:rsidR="00AB345F" w:rsidRPr="00E1694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”.</w:t>
      </w:r>
    </w:p>
    <w:p w14:paraId="12424B4D" w14:textId="7C9440DF" w:rsidR="00AB345F" w:rsidRPr="00E1694A" w:rsidRDefault="00AB345F" w:rsidP="00AB345F">
      <w:p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5E89AA77" w14:textId="3B13E604" w:rsidR="00EB773D" w:rsidRDefault="008254F4" w:rsidP="008254F4">
      <w:pPr>
        <w:spacing w:after="120" w:line="276" w:lineRule="auto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***</w:t>
      </w:r>
    </w:p>
    <w:p w14:paraId="66220BCF" w14:textId="1556F9D3" w:rsidR="00EB773D" w:rsidRPr="008254F4" w:rsidRDefault="002429A5" w:rsidP="00AB345F">
      <w:pPr>
        <w:spacing w:after="120" w:line="276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4F4">
        <w:rPr>
          <w:rFonts w:ascii="Verdana" w:hAnsi="Verdana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8254F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6" w:anchor="1" w:history="1">
        <w:r w:rsidRPr="008254F4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https://www.shopify.com/it/blog/statistiche-instagram#1</w:t>
        </w:r>
      </w:hyperlink>
      <w:r w:rsidRPr="008254F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63AE6B41" w14:textId="77777777" w:rsidR="00644906" w:rsidRPr="00851D9F" w:rsidRDefault="00644906" w:rsidP="00AB345F">
      <w:pPr>
        <w:spacing w:after="120" w:line="276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37C7AB52" w14:textId="77777777" w:rsidR="008254F4" w:rsidRDefault="008254F4" w:rsidP="008254F4">
      <w:pPr>
        <w:spacing w:after="120" w:line="276" w:lineRule="auto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***</w:t>
      </w:r>
    </w:p>
    <w:p w14:paraId="6B6F23D3" w14:textId="77777777" w:rsidR="00282D1A" w:rsidRDefault="00282D1A"/>
    <w:p w14:paraId="0EAE0C0A" w14:textId="5D0D4000" w:rsidR="00282D1A" w:rsidRPr="008254F4" w:rsidRDefault="00282D1A" w:rsidP="00AA52D5">
      <w:pPr>
        <w:rPr>
          <w:rStyle w:val="Enfasigrassetto"/>
          <w:rFonts w:ascii="Verdana" w:hAnsi="Verdana" w:cs="Arial"/>
          <w:sz w:val="20"/>
          <w:szCs w:val="20"/>
        </w:rPr>
      </w:pPr>
      <w:r w:rsidRPr="008254F4">
        <w:rPr>
          <w:rStyle w:val="Enfasigrassetto"/>
          <w:rFonts w:ascii="Verdana" w:hAnsi="Verdana" w:cs="Arial"/>
          <w:sz w:val="20"/>
          <w:szCs w:val="20"/>
        </w:rPr>
        <w:t>Per informazioni:</w:t>
      </w:r>
    </w:p>
    <w:p w14:paraId="4CDF26BF" w14:textId="77777777" w:rsidR="00644906" w:rsidRPr="008254F4" w:rsidRDefault="00644906" w:rsidP="00644906">
      <w:pPr>
        <w:rPr>
          <w:rStyle w:val="Enfasigrassetto"/>
          <w:rFonts w:ascii="Verdana" w:hAnsi="Verdana" w:cs="Arial"/>
          <w:b w:val="0"/>
          <w:bCs w:val="0"/>
          <w:sz w:val="20"/>
          <w:szCs w:val="20"/>
        </w:rPr>
      </w:pPr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>Ufficio stampa Value Relations</w:t>
      </w:r>
    </w:p>
    <w:p w14:paraId="27DE3F96" w14:textId="77777777" w:rsidR="00644906" w:rsidRPr="008254F4" w:rsidRDefault="00644906" w:rsidP="00644906">
      <w:pPr>
        <w:rPr>
          <w:rStyle w:val="Enfasigrassetto"/>
          <w:rFonts w:ascii="Verdana" w:hAnsi="Verdana" w:cs="Arial"/>
          <w:b w:val="0"/>
          <w:bCs w:val="0"/>
          <w:sz w:val="20"/>
          <w:szCs w:val="20"/>
        </w:rPr>
      </w:pPr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>Angela Del Giudice</w:t>
      </w:r>
    </w:p>
    <w:p w14:paraId="143A2667" w14:textId="557FE8D9" w:rsidR="00644906" w:rsidRPr="008254F4" w:rsidRDefault="00644906" w:rsidP="00644906">
      <w:pPr>
        <w:rPr>
          <w:rStyle w:val="Enfasigrassetto"/>
          <w:rFonts w:ascii="Verdana" w:hAnsi="Verdana" w:cs="Arial"/>
          <w:b w:val="0"/>
          <w:bCs w:val="0"/>
          <w:sz w:val="20"/>
          <w:szCs w:val="20"/>
        </w:rPr>
      </w:pPr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 xml:space="preserve">392 6858392 – </w:t>
      </w:r>
      <w:hyperlink r:id="rId7" w:history="1">
        <w:r w:rsidRPr="008254F4">
          <w:rPr>
            <w:rStyle w:val="Collegamentoipertestuale"/>
            <w:rFonts w:ascii="Verdana" w:hAnsi="Verdana" w:cs="Arial"/>
            <w:sz w:val="20"/>
            <w:szCs w:val="20"/>
          </w:rPr>
          <w:t>a.delgiudice@vrelations.it</w:t>
        </w:r>
      </w:hyperlink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 xml:space="preserve"> </w:t>
      </w:r>
    </w:p>
    <w:p w14:paraId="15DFE6C8" w14:textId="77777777" w:rsidR="00644906" w:rsidRPr="008254F4" w:rsidRDefault="00644906" w:rsidP="00644906">
      <w:pPr>
        <w:rPr>
          <w:rStyle w:val="Enfasigrassetto"/>
          <w:rFonts w:ascii="Verdana" w:hAnsi="Verdana" w:cs="Arial"/>
          <w:b w:val="0"/>
          <w:bCs w:val="0"/>
          <w:sz w:val="20"/>
          <w:szCs w:val="20"/>
        </w:rPr>
      </w:pPr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 xml:space="preserve">Chiara Farroni </w:t>
      </w:r>
    </w:p>
    <w:p w14:paraId="41A56508" w14:textId="114C0F96" w:rsidR="00282D1A" w:rsidRPr="00644906" w:rsidRDefault="00644906" w:rsidP="00644906">
      <w:pPr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  <w:r w:rsidRPr="008254F4">
        <w:rPr>
          <w:rStyle w:val="Enfasigrassetto"/>
          <w:rFonts w:ascii="Verdana" w:hAnsi="Verdana" w:cs="Arial"/>
          <w:b w:val="0"/>
          <w:bCs w:val="0"/>
          <w:sz w:val="20"/>
          <w:szCs w:val="20"/>
        </w:rPr>
        <w:t xml:space="preserve">06 6788870 – </w:t>
      </w:r>
      <w:hyperlink r:id="rId8" w:history="1">
        <w:r w:rsidRPr="008254F4">
          <w:rPr>
            <w:rStyle w:val="Collegamentoipertestuale"/>
            <w:rFonts w:ascii="Verdana" w:hAnsi="Verdana" w:cs="Arial"/>
            <w:sz w:val="20"/>
            <w:szCs w:val="20"/>
          </w:rPr>
          <w:t>c.farroni@vrelations.it</w:t>
        </w:r>
      </w:hyperlink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05D370F" w14:textId="77777777" w:rsidR="00282D1A" w:rsidRPr="00495423" w:rsidRDefault="00282D1A" w:rsidP="00282D1A">
      <w:pPr>
        <w:rPr>
          <w:rFonts w:ascii="Verdana" w:hAnsi="Verdana"/>
          <w:sz w:val="20"/>
          <w:szCs w:val="20"/>
        </w:rPr>
      </w:pPr>
    </w:p>
    <w:sectPr w:rsidR="00282D1A" w:rsidRPr="00495423" w:rsidSect="008254F4">
      <w:pgSz w:w="11906" w:h="16838"/>
      <w:pgMar w:top="992" w:right="1361" w:bottom="10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56C"/>
    <w:multiLevelType w:val="multilevel"/>
    <w:tmpl w:val="901A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DB20F7"/>
    <w:multiLevelType w:val="multilevel"/>
    <w:tmpl w:val="BA2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F589C"/>
    <w:multiLevelType w:val="multilevel"/>
    <w:tmpl w:val="437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6756916">
    <w:abstractNumId w:val="2"/>
  </w:num>
  <w:num w:numId="2" w16cid:durableId="752892112">
    <w:abstractNumId w:val="0"/>
  </w:num>
  <w:num w:numId="3" w16cid:durableId="54691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EF"/>
    <w:rsid w:val="000415F0"/>
    <w:rsid w:val="00044BAE"/>
    <w:rsid w:val="00084061"/>
    <w:rsid w:val="000A7760"/>
    <w:rsid w:val="000B42DC"/>
    <w:rsid w:val="000D118B"/>
    <w:rsid w:val="000D158B"/>
    <w:rsid w:val="000D5BA3"/>
    <w:rsid w:val="00175424"/>
    <w:rsid w:val="001B1331"/>
    <w:rsid w:val="001F4B32"/>
    <w:rsid w:val="001F5120"/>
    <w:rsid w:val="002055BC"/>
    <w:rsid w:val="00211559"/>
    <w:rsid w:val="00222F58"/>
    <w:rsid w:val="00232731"/>
    <w:rsid w:val="002429A5"/>
    <w:rsid w:val="002536AE"/>
    <w:rsid w:val="00275460"/>
    <w:rsid w:val="00282D1A"/>
    <w:rsid w:val="002902C4"/>
    <w:rsid w:val="00316CB9"/>
    <w:rsid w:val="003359BE"/>
    <w:rsid w:val="003379AB"/>
    <w:rsid w:val="00364291"/>
    <w:rsid w:val="003B641E"/>
    <w:rsid w:val="003B75A2"/>
    <w:rsid w:val="003C2199"/>
    <w:rsid w:val="0042611A"/>
    <w:rsid w:val="00467FBF"/>
    <w:rsid w:val="004724BC"/>
    <w:rsid w:val="004754FA"/>
    <w:rsid w:val="004816EB"/>
    <w:rsid w:val="00495423"/>
    <w:rsid w:val="004A4DC8"/>
    <w:rsid w:val="0050202E"/>
    <w:rsid w:val="005302C5"/>
    <w:rsid w:val="005432E8"/>
    <w:rsid w:val="00543A52"/>
    <w:rsid w:val="00586F36"/>
    <w:rsid w:val="005C41D6"/>
    <w:rsid w:val="005E018B"/>
    <w:rsid w:val="005E7397"/>
    <w:rsid w:val="0061367F"/>
    <w:rsid w:val="00615982"/>
    <w:rsid w:val="00642EC7"/>
    <w:rsid w:val="00644906"/>
    <w:rsid w:val="006704B7"/>
    <w:rsid w:val="006710AF"/>
    <w:rsid w:val="00682ECF"/>
    <w:rsid w:val="006940EF"/>
    <w:rsid w:val="00694B23"/>
    <w:rsid w:val="006A1093"/>
    <w:rsid w:val="00713640"/>
    <w:rsid w:val="00763B3A"/>
    <w:rsid w:val="007845BA"/>
    <w:rsid w:val="007852FD"/>
    <w:rsid w:val="007A2A2E"/>
    <w:rsid w:val="007B5E15"/>
    <w:rsid w:val="007B6059"/>
    <w:rsid w:val="007C239C"/>
    <w:rsid w:val="007D1CF8"/>
    <w:rsid w:val="007F47BB"/>
    <w:rsid w:val="007F4E9B"/>
    <w:rsid w:val="008254F4"/>
    <w:rsid w:val="00851D9F"/>
    <w:rsid w:val="0085432D"/>
    <w:rsid w:val="00882A58"/>
    <w:rsid w:val="008A12D4"/>
    <w:rsid w:val="008A623F"/>
    <w:rsid w:val="008A6EB8"/>
    <w:rsid w:val="008B719C"/>
    <w:rsid w:val="008D77DC"/>
    <w:rsid w:val="008E6D30"/>
    <w:rsid w:val="009458C3"/>
    <w:rsid w:val="009679E8"/>
    <w:rsid w:val="009A0C46"/>
    <w:rsid w:val="009E07B1"/>
    <w:rsid w:val="00A133EF"/>
    <w:rsid w:val="00A14A3D"/>
    <w:rsid w:val="00A43445"/>
    <w:rsid w:val="00A51FB2"/>
    <w:rsid w:val="00A52926"/>
    <w:rsid w:val="00A57ECA"/>
    <w:rsid w:val="00A772D4"/>
    <w:rsid w:val="00AA52D5"/>
    <w:rsid w:val="00AB345F"/>
    <w:rsid w:val="00AD2E12"/>
    <w:rsid w:val="00B00016"/>
    <w:rsid w:val="00B0036C"/>
    <w:rsid w:val="00B3419E"/>
    <w:rsid w:val="00BD2A66"/>
    <w:rsid w:val="00C072BE"/>
    <w:rsid w:val="00C325A4"/>
    <w:rsid w:val="00C50B3F"/>
    <w:rsid w:val="00C57681"/>
    <w:rsid w:val="00C73411"/>
    <w:rsid w:val="00C90ABA"/>
    <w:rsid w:val="00CA67B7"/>
    <w:rsid w:val="00CB42A9"/>
    <w:rsid w:val="00D15799"/>
    <w:rsid w:val="00D15AA0"/>
    <w:rsid w:val="00D15B08"/>
    <w:rsid w:val="00D51F71"/>
    <w:rsid w:val="00D85A31"/>
    <w:rsid w:val="00DD44E3"/>
    <w:rsid w:val="00DE247D"/>
    <w:rsid w:val="00DF7C7B"/>
    <w:rsid w:val="00E15489"/>
    <w:rsid w:val="00E1694A"/>
    <w:rsid w:val="00E73BF7"/>
    <w:rsid w:val="00E96E50"/>
    <w:rsid w:val="00EA4D39"/>
    <w:rsid w:val="00EA6024"/>
    <w:rsid w:val="00EB773D"/>
    <w:rsid w:val="00ED0E7F"/>
    <w:rsid w:val="00ED2949"/>
    <w:rsid w:val="00ED611A"/>
    <w:rsid w:val="00EE007D"/>
    <w:rsid w:val="00F26FAE"/>
    <w:rsid w:val="00F31214"/>
    <w:rsid w:val="00FB216A"/>
    <w:rsid w:val="00FD2188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3F80"/>
  <w15:chartTrackingRefBased/>
  <w15:docId w15:val="{C5491B86-24EF-4684-9498-4CF4ABB0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2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A52D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A52D5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AA52D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90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E0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rron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elgiudice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pify.com/it/blog/statistiche-instagr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2</cp:revision>
  <dcterms:created xsi:type="dcterms:W3CDTF">2023-03-03T13:20:00Z</dcterms:created>
  <dcterms:modified xsi:type="dcterms:W3CDTF">2023-03-03T13:20:00Z</dcterms:modified>
</cp:coreProperties>
</file>