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EB7" w:rsidRPr="003B262E" w:rsidRDefault="00FD730C" w:rsidP="00CE0E80">
      <w:pPr>
        <w:autoSpaceDE w:val="0"/>
        <w:autoSpaceDN w:val="0"/>
        <w:adjustRightInd w:val="0"/>
        <w:spacing w:after="0" w:line="240" w:lineRule="auto"/>
        <w:jc w:val="center"/>
        <w:rPr>
          <w:rFonts w:ascii="Avenir Next LT Pro" w:hAnsi="Avenir Next LT Pro" w:cs="Arial"/>
          <w:b/>
          <w:bCs/>
          <w:sz w:val="24"/>
          <w:szCs w:val="24"/>
          <w:u w:val="single"/>
        </w:rPr>
      </w:pPr>
      <w:r w:rsidRPr="003B262E">
        <w:rPr>
          <w:rFonts w:ascii="Avenir Next LT Pro" w:hAnsi="Avenir Next LT Pro" w:cs="Arial"/>
          <w:b/>
          <w:bCs/>
          <w:sz w:val="24"/>
          <w:szCs w:val="24"/>
          <w:u w:val="single"/>
        </w:rPr>
        <w:t>COMUNICATO STAMPA</w:t>
      </w:r>
    </w:p>
    <w:p w:rsidR="00FD730C" w:rsidRDefault="00FD730C" w:rsidP="00FD730C">
      <w:pPr>
        <w:autoSpaceDE w:val="0"/>
        <w:autoSpaceDN w:val="0"/>
        <w:adjustRightInd w:val="0"/>
        <w:spacing w:after="0" w:line="240" w:lineRule="auto"/>
        <w:jc w:val="center"/>
        <w:rPr>
          <w:rFonts w:ascii="Avenir Next LT Pro" w:hAnsi="Avenir Next LT Pro" w:cs="Arial"/>
        </w:rPr>
      </w:pPr>
    </w:p>
    <w:p w:rsidR="00CE0E80" w:rsidRPr="009F467F" w:rsidRDefault="009F467F" w:rsidP="00FD730C">
      <w:pPr>
        <w:autoSpaceDE w:val="0"/>
        <w:autoSpaceDN w:val="0"/>
        <w:adjustRightInd w:val="0"/>
        <w:spacing w:after="0" w:line="240" w:lineRule="auto"/>
        <w:jc w:val="center"/>
        <w:rPr>
          <w:rFonts w:ascii="Verdana" w:eastAsia="Times New Roman" w:hAnsi="Verdana"/>
          <w:b/>
          <w:iCs/>
          <w:sz w:val="28"/>
          <w:szCs w:val="28"/>
          <w:lang w:eastAsia="it-IT"/>
        </w:rPr>
      </w:pPr>
      <w:r w:rsidRPr="009F467F">
        <w:rPr>
          <w:rFonts w:ascii="Verdana" w:eastAsia="Times New Roman" w:hAnsi="Verdana"/>
          <w:b/>
          <w:iCs/>
          <w:sz w:val="28"/>
          <w:szCs w:val="28"/>
          <w:lang w:eastAsia="it-IT"/>
        </w:rPr>
        <w:t xml:space="preserve">Uno studio dell’Università di Padova pubblicato come ‘lettera’ sul </w:t>
      </w:r>
      <w:r w:rsidRPr="009F467F">
        <w:rPr>
          <w:rFonts w:ascii="Verdana" w:eastAsia="Times New Roman" w:hAnsi="Verdana"/>
          <w:b/>
          <w:i/>
          <w:iCs/>
          <w:sz w:val="28"/>
          <w:szCs w:val="28"/>
          <w:lang w:eastAsia="it-IT"/>
        </w:rPr>
        <w:t>Journal of Endocrinological Investigation</w:t>
      </w:r>
    </w:p>
    <w:p w:rsidR="009F467F" w:rsidRDefault="009F467F" w:rsidP="00FD730C">
      <w:pPr>
        <w:autoSpaceDE w:val="0"/>
        <w:autoSpaceDN w:val="0"/>
        <w:adjustRightInd w:val="0"/>
        <w:spacing w:after="0" w:line="240" w:lineRule="auto"/>
        <w:jc w:val="center"/>
        <w:rPr>
          <w:rFonts w:ascii="Avenir Next LT Pro" w:hAnsi="Avenir Next LT Pro" w:cs="Arial"/>
        </w:rPr>
      </w:pPr>
    </w:p>
    <w:p w:rsidR="00C87BEB" w:rsidRDefault="00C87BEB" w:rsidP="00CE0E80">
      <w:pPr>
        <w:spacing w:after="0" w:line="240" w:lineRule="auto"/>
        <w:jc w:val="center"/>
        <w:rPr>
          <w:rFonts w:ascii="Verdana" w:eastAsia="Times New Roman" w:hAnsi="Verdana"/>
          <w:b/>
          <w:iCs/>
          <w:sz w:val="40"/>
          <w:szCs w:val="40"/>
          <w:lang w:eastAsia="it-IT"/>
        </w:rPr>
      </w:pPr>
      <w:r>
        <w:rPr>
          <w:rFonts w:ascii="Verdana" w:eastAsia="Times New Roman" w:hAnsi="Verdana"/>
          <w:b/>
          <w:iCs/>
          <w:sz w:val="40"/>
          <w:szCs w:val="40"/>
          <w:lang w:eastAsia="it-IT"/>
        </w:rPr>
        <w:t>L</w:t>
      </w:r>
      <w:r w:rsidR="00CE0E80">
        <w:rPr>
          <w:rFonts w:ascii="Verdana" w:eastAsia="Times New Roman" w:hAnsi="Verdana"/>
          <w:b/>
          <w:iCs/>
          <w:sz w:val="40"/>
          <w:szCs w:val="40"/>
          <w:lang w:eastAsia="it-IT"/>
        </w:rPr>
        <w:t>e persone con diabete contraggono il COVID-19 come gli</w:t>
      </w:r>
      <w:r>
        <w:rPr>
          <w:rFonts w:ascii="Verdana" w:eastAsia="Times New Roman" w:hAnsi="Verdana"/>
          <w:b/>
          <w:iCs/>
          <w:sz w:val="40"/>
          <w:szCs w:val="40"/>
          <w:lang w:eastAsia="it-IT"/>
        </w:rPr>
        <w:t xml:space="preserve"> </w:t>
      </w:r>
      <w:r w:rsidR="00CE0E80">
        <w:rPr>
          <w:rFonts w:ascii="Verdana" w:eastAsia="Times New Roman" w:hAnsi="Verdana"/>
          <w:b/>
          <w:iCs/>
          <w:sz w:val="40"/>
          <w:szCs w:val="40"/>
          <w:lang w:eastAsia="it-IT"/>
        </w:rPr>
        <w:t xml:space="preserve">altri. Ma </w:t>
      </w:r>
      <w:r>
        <w:rPr>
          <w:rFonts w:ascii="Verdana" w:eastAsia="Times New Roman" w:hAnsi="Verdana"/>
          <w:b/>
          <w:iCs/>
          <w:sz w:val="40"/>
          <w:szCs w:val="40"/>
          <w:lang w:eastAsia="it-IT"/>
        </w:rPr>
        <w:t xml:space="preserve">hanno </w:t>
      </w:r>
    </w:p>
    <w:p w:rsidR="00CE0E80" w:rsidRDefault="00CE0E80" w:rsidP="00CE0E80">
      <w:pPr>
        <w:spacing w:after="0" w:line="240" w:lineRule="auto"/>
        <w:jc w:val="center"/>
        <w:rPr>
          <w:rFonts w:ascii="Verdana" w:eastAsia="Times New Roman" w:hAnsi="Verdana"/>
          <w:b/>
          <w:iCs/>
          <w:sz w:val="40"/>
          <w:szCs w:val="40"/>
          <w:lang w:eastAsia="it-IT"/>
        </w:rPr>
      </w:pPr>
      <w:r>
        <w:rPr>
          <w:rFonts w:ascii="Verdana" w:eastAsia="Times New Roman" w:hAnsi="Verdana"/>
          <w:b/>
          <w:iCs/>
          <w:sz w:val="40"/>
          <w:szCs w:val="40"/>
          <w:lang w:eastAsia="it-IT"/>
        </w:rPr>
        <w:t xml:space="preserve">più complicanze e rischi se si ammalano </w:t>
      </w:r>
    </w:p>
    <w:p w:rsidR="00CE0E80" w:rsidRDefault="00CE0E80" w:rsidP="00CE0E80">
      <w:pPr>
        <w:spacing w:after="0" w:line="240" w:lineRule="auto"/>
        <w:rPr>
          <w:rFonts w:ascii="Verdana" w:eastAsia="Times New Roman" w:hAnsi="Verdana"/>
          <w:b/>
          <w:iCs/>
          <w:sz w:val="28"/>
          <w:szCs w:val="28"/>
          <w:lang w:eastAsia="it-IT"/>
        </w:rPr>
      </w:pPr>
    </w:p>
    <w:p w:rsidR="00CE0E80" w:rsidRPr="00CE0E80" w:rsidRDefault="00CE0E80" w:rsidP="00CE0E80">
      <w:pPr>
        <w:spacing w:after="0" w:line="240" w:lineRule="auto"/>
        <w:rPr>
          <w:rFonts w:ascii="Verdana" w:eastAsia="Times New Roman" w:hAnsi="Verdana"/>
          <w:b/>
          <w:iCs/>
          <w:sz w:val="28"/>
          <w:szCs w:val="28"/>
          <w:lang w:eastAsia="it-IT"/>
        </w:rPr>
      </w:pPr>
      <w:r w:rsidRPr="00CE0E80">
        <w:rPr>
          <w:rFonts w:ascii="Verdana" w:eastAsia="Times New Roman" w:hAnsi="Verdana"/>
          <w:b/>
          <w:iCs/>
          <w:sz w:val="28"/>
          <w:szCs w:val="28"/>
          <w:lang w:eastAsia="it-IT"/>
        </w:rPr>
        <w:t>Il diabete non aumenta il rischio di contrarre l’infezione da COVID-19. In caso di infezione, può aumentare però il rischio di complicanze e di decorso sfavorevole. I diabetologi consigliano dunque ai loro pazienti massima prudenza</w:t>
      </w:r>
    </w:p>
    <w:p w:rsidR="00461EB7" w:rsidRDefault="00461EB7" w:rsidP="00CE0E80">
      <w:pPr>
        <w:autoSpaceDE w:val="0"/>
        <w:autoSpaceDN w:val="0"/>
        <w:adjustRightInd w:val="0"/>
        <w:spacing w:after="0" w:line="240" w:lineRule="auto"/>
        <w:jc w:val="center"/>
        <w:rPr>
          <w:rFonts w:ascii="Avenir Next LT Pro" w:hAnsi="Avenir Next LT Pro" w:cs="Arial"/>
          <w:i/>
          <w:iCs/>
        </w:rPr>
      </w:pPr>
    </w:p>
    <w:p w:rsidR="00CE0E80" w:rsidRPr="00CE0E80" w:rsidRDefault="006532CB" w:rsidP="00CE0E80">
      <w:pPr>
        <w:spacing w:after="0" w:line="240" w:lineRule="auto"/>
        <w:jc w:val="both"/>
        <w:rPr>
          <w:rFonts w:ascii="Verdana" w:eastAsia="Times New Roman" w:hAnsi="Verdana"/>
          <w:iCs/>
          <w:sz w:val="24"/>
          <w:szCs w:val="24"/>
          <w:lang w:eastAsia="it-IT"/>
        </w:rPr>
      </w:pPr>
      <w:r>
        <w:rPr>
          <w:rFonts w:ascii="Verdana" w:hAnsi="Verdana" w:cs="Arial"/>
          <w:bCs/>
          <w:i/>
          <w:sz w:val="24"/>
          <w:szCs w:val="24"/>
        </w:rPr>
        <w:t>Roma, 30</w:t>
      </w:r>
      <w:r w:rsidR="00FD730C" w:rsidRPr="00CE0E80">
        <w:rPr>
          <w:rFonts w:ascii="Verdana" w:hAnsi="Verdana" w:cs="Arial"/>
          <w:bCs/>
          <w:i/>
          <w:sz w:val="24"/>
          <w:szCs w:val="24"/>
        </w:rPr>
        <w:t xml:space="preserve"> marzo 2020</w:t>
      </w:r>
      <w:r w:rsidR="00FD730C" w:rsidRPr="00CE0E80">
        <w:rPr>
          <w:rFonts w:ascii="Verdana" w:hAnsi="Verdana" w:cs="Arial"/>
          <w:bCs/>
          <w:sz w:val="24"/>
          <w:szCs w:val="24"/>
        </w:rPr>
        <w:t xml:space="preserve"> –</w:t>
      </w:r>
      <w:r w:rsidR="00FD730C" w:rsidRPr="00CE0E80">
        <w:rPr>
          <w:rFonts w:ascii="Verdana" w:hAnsi="Verdana" w:cs="Arial"/>
          <w:b/>
          <w:bCs/>
          <w:sz w:val="24"/>
          <w:szCs w:val="24"/>
        </w:rPr>
        <w:t xml:space="preserve"> </w:t>
      </w:r>
      <w:r w:rsidR="00CE0E80" w:rsidRPr="00CE0E80">
        <w:rPr>
          <w:rFonts w:ascii="Verdana" w:eastAsia="Times New Roman" w:hAnsi="Verdana"/>
          <w:iCs/>
          <w:sz w:val="24"/>
          <w:szCs w:val="24"/>
          <w:lang w:eastAsia="it-IT"/>
        </w:rPr>
        <w:t>La cosiddetta ‘infodemia’, cioè l’abbuffata di informazioni</w:t>
      </w:r>
      <w:r>
        <w:rPr>
          <w:rFonts w:ascii="Verdana" w:eastAsia="Times New Roman" w:hAnsi="Verdana"/>
          <w:iCs/>
          <w:sz w:val="24"/>
          <w:szCs w:val="24"/>
          <w:lang w:eastAsia="it-IT"/>
        </w:rPr>
        <w:t xml:space="preserve"> </w:t>
      </w:r>
      <w:r w:rsidR="00CE0E80" w:rsidRPr="00CE0E80">
        <w:rPr>
          <w:rFonts w:ascii="Verdana" w:eastAsia="Times New Roman" w:hAnsi="Verdana"/>
          <w:iCs/>
          <w:sz w:val="24"/>
          <w:szCs w:val="24"/>
          <w:lang w:eastAsia="it-IT"/>
        </w:rPr>
        <w:t>che circolano in tema COVID-19 - purtroppo non sempre veritiere o chiare nel messaggio da veicolare - sta disorientando le categorie di pazienti indicate come a ‘rischio aumentato’ rispetto all’infezione da SARS-CoV-2. I centralini delle società scientifiche di diabetologia sono in questi giorni sommersi di chiamate da parte di persone con diabete, spaventate rispetto al loro rischio contagio. Anche per questo motivo, nei giorni scorsi, SID, AMD e SIE hanno deciso di istituire un numero verde per dare risposte qualificate alle persone con diabete. Ma pure sul versante scientifico ci sono notizie rassicuranti.</w:t>
      </w:r>
    </w:p>
    <w:p w:rsidR="00CE0E80" w:rsidRPr="00CE0E80" w:rsidRDefault="00CE0E80" w:rsidP="00CE0E80">
      <w:pPr>
        <w:spacing w:after="0" w:line="240" w:lineRule="auto"/>
        <w:jc w:val="both"/>
        <w:rPr>
          <w:rFonts w:ascii="Verdana" w:eastAsia="Times New Roman" w:hAnsi="Verdana"/>
          <w:iCs/>
          <w:sz w:val="24"/>
          <w:szCs w:val="24"/>
          <w:lang w:eastAsia="it-IT"/>
        </w:rPr>
      </w:pPr>
    </w:p>
    <w:p w:rsidR="00CE0E80" w:rsidRPr="00CE0E80" w:rsidRDefault="00CE0E80" w:rsidP="00CE0E80">
      <w:pPr>
        <w:spacing w:after="0" w:line="240" w:lineRule="auto"/>
        <w:jc w:val="both"/>
        <w:rPr>
          <w:rFonts w:ascii="Verdana" w:eastAsia="Times New Roman" w:hAnsi="Verdana"/>
          <w:iCs/>
          <w:sz w:val="24"/>
          <w:szCs w:val="24"/>
          <w:lang w:eastAsia="it-IT"/>
        </w:rPr>
      </w:pPr>
      <w:r w:rsidRPr="00CE0E80">
        <w:rPr>
          <w:rFonts w:ascii="Verdana" w:eastAsia="Times New Roman" w:hAnsi="Verdana"/>
          <w:iCs/>
          <w:sz w:val="24"/>
          <w:szCs w:val="24"/>
          <w:lang w:eastAsia="it-IT"/>
        </w:rPr>
        <w:t xml:space="preserve">Uno studio effettuato da ricercatori dell’Università di Padova (gli autori sono </w:t>
      </w:r>
      <w:r>
        <w:rPr>
          <w:rFonts w:ascii="Verdana" w:eastAsia="Times New Roman" w:hAnsi="Verdana"/>
          <w:iCs/>
          <w:sz w:val="24"/>
          <w:szCs w:val="24"/>
          <w:lang w:eastAsia="it-IT"/>
        </w:rPr>
        <w:t>i professori</w:t>
      </w:r>
      <w:r w:rsidRPr="00CE0E80">
        <w:rPr>
          <w:rFonts w:ascii="Verdana" w:eastAsia="Times New Roman" w:hAnsi="Verdana"/>
          <w:iCs/>
          <w:sz w:val="24"/>
          <w:szCs w:val="24"/>
          <w:lang w:eastAsia="it-IT"/>
        </w:rPr>
        <w:t xml:space="preserve"> </w:t>
      </w:r>
      <w:r w:rsidRPr="00CE0E80">
        <w:rPr>
          <w:rFonts w:ascii="Verdana" w:eastAsia="Times New Roman" w:hAnsi="Verdana"/>
          <w:b/>
          <w:iCs/>
          <w:sz w:val="24"/>
          <w:szCs w:val="24"/>
          <w:lang w:eastAsia="it-IT"/>
        </w:rPr>
        <w:t>Gian Paolo Fadini</w:t>
      </w:r>
      <w:r>
        <w:rPr>
          <w:rFonts w:ascii="Verdana" w:eastAsia="Times New Roman" w:hAnsi="Verdana"/>
          <w:iCs/>
          <w:sz w:val="24"/>
          <w:szCs w:val="24"/>
          <w:lang w:eastAsia="it-IT"/>
        </w:rPr>
        <w:t xml:space="preserve"> </w:t>
      </w:r>
      <w:r w:rsidRPr="00CE0E80">
        <w:rPr>
          <w:rFonts w:ascii="Verdana" w:eastAsia="Times New Roman" w:hAnsi="Verdana"/>
          <w:iCs/>
          <w:sz w:val="24"/>
          <w:szCs w:val="24"/>
          <w:lang w:eastAsia="it-IT"/>
        </w:rPr>
        <w:t xml:space="preserve">e </w:t>
      </w:r>
      <w:r w:rsidRPr="00CE0E80">
        <w:rPr>
          <w:rFonts w:ascii="Verdana" w:eastAsia="Times New Roman" w:hAnsi="Verdana"/>
          <w:b/>
          <w:iCs/>
          <w:sz w:val="24"/>
          <w:szCs w:val="24"/>
          <w:lang w:eastAsia="it-IT"/>
        </w:rPr>
        <w:t>Angelo Avogaro</w:t>
      </w:r>
      <w:r w:rsidRPr="00CE0E80">
        <w:rPr>
          <w:rFonts w:ascii="Verdana" w:eastAsia="Times New Roman" w:hAnsi="Verdana"/>
          <w:iCs/>
          <w:sz w:val="24"/>
          <w:szCs w:val="24"/>
          <w:lang w:eastAsia="it-IT"/>
        </w:rPr>
        <w:t xml:space="preserve">, insieme ai dottori </w:t>
      </w:r>
      <w:r w:rsidRPr="00CE0E80">
        <w:rPr>
          <w:rFonts w:ascii="Verdana" w:eastAsia="Times New Roman" w:hAnsi="Verdana"/>
          <w:b/>
          <w:iCs/>
          <w:sz w:val="24"/>
          <w:szCs w:val="24"/>
          <w:lang w:eastAsia="it-IT"/>
        </w:rPr>
        <w:t>Mario Luca Morieri</w:t>
      </w:r>
      <w:r>
        <w:rPr>
          <w:rFonts w:ascii="Verdana" w:eastAsia="Times New Roman" w:hAnsi="Verdana"/>
          <w:iCs/>
          <w:sz w:val="24"/>
          <w:szCs w:val="24"/>
          <w:lang w:eastAsia="it-IT"/>
        </w:rPr>
        <w:t xml:space="preserve"> </w:t>
      </w:r>
      <w:proofErr w:type="gramStart"/>
      <w:r w:rsidRPr="00CE0E80">
        <w:rPr>
          <w:rFonts w:ascii="Verdana" w:eastAsia="Times New Roman" w:hAnsi="Verdana"/>
          <w:iCs/>
          <w:sz w:val="24"/>
          <w:szCs w:val="24"/>
          <w:lang w:eastAsia="it-IT"/>
        </w:rPr>
        <w:t>e</w:t>
      </w:r>
      <w:proofErr w:type="gramEnd"/>
      <w:r w:rsidRPr="00CE0E80">
        <w:rPr>
          <w:rFonts w:ascii="Verdana" w:eastAsia="Times New Roman" w:hAnsi="Verdana"/>
          <w:iCs/>
          <w:sz w:val="24"/>
          <w:szCs w:val="24"/>
          <w:lang w:eastAsia="it-IT"/>
        </w:rPr>
        <w:t xml:space="preserve"> </w:t>
      </w:r>
      <w:r w:rsidRPr="00CE0E80">
        <w:rPr>
          <w:rFonts w:ascii="Verdana" w:eastAsia="Times New Roman" w:hAnsi="Verdana"/>
          <w:b/>
          <w:iCs/>
          <w:sz w:val="24"/>
          <w:szCs w:val="24"/>
          <w:lang w:eastAsia="it-IT"/>
        </w:rPr>
        <w:t>Enrico Longato</w:t>
      </w:r>
      <w:r w:rsidRPr="00CE0E80">
        <w:rPr>
          <w:rFonts w:ascii="Verdana" w:eastAsia="Times New Roman" w:hAnsi="Verdana"/>
          <w:iCs/>
          <w:sz w:val="24"/>
          <w:szCs w:val="24"/>
          <w:lang w:eastAsia="it-IT"/>
        </w:rPr>
        <w:t>), pubblicato come ‘lettera’ su</w:t>
      </w:r>
      <w:r>
        <w:rPr>
          <w:rFonts w:ascii="Verdana" w:eastAsia="Times New Roman" w:hAnsi="Verdana"/>
          <w:iCs/>
          <w:sz w:val="24"/>
          <w:szCs w:val="24"/>
          <w:lang w:eastAsia="it-IT"/>
        </w:rPr>
        <w:t>l</w:t>
      </w:r>
      <w:r w:rsidRPr="00CE0E80">
        <w:rPr>
          <w:rFonts w:ascii="Verdana" w:eastAsia="Times New Roman" w:hAnsi="Verdana"/>
          <w:iCs/>
          <w:sz w:val="24"/>
          <w:szCs w:val="24"/>
          <w:lang w:eastAsia="it-IT"/>
        </w:rPr>
        <w:t xml:space="preserve"> </w:t>
      </w:r>
      <w:r w:rsidRPr="00CE0E80">
        <w:rPr>
          <w:rFonts w:ascii="Verdana" w:eastAsia="Times New Roman" w:hAnsi="Verdana"/>
          <w:i/>
          <w:iCs/>
          <w:sz w:val="24"/>
          <w:szCs w:val="24"/>
          <w:lang w:eastAsia="it-IT"/>
        </w:rPr>
        <w:t>Journal of Endocrinological Investigation</w:t>
      </w:r>
      <w:r w:rsidRPr="00CE0E80">
        <w:rPr>
          <w:rFonts w:ascii="Verdana" w:eastAsia="Times New Roman" w:hAnsi="Verdana"/>
          <w:iCs/>
          <w:sz w:val="24"/>
          <w:szCs w:val="24"/>
          <w:lang w:eastAsia="it-IT"/>
        </w:rPr>
        <w:t>, aiuta a fare chiarezza sul tema. In sintesi, le persone con diabete non sono ad aumentato rischio di infezione da COVID-19, ma i pazienti che contraggono l’infezione sono a maggior rischio di complicanze.</w:t>
      </w:r>
      <w:r>
        <w:rPr>
          <w:rFonts w:ascii="Verdana" w:eastAsia="Times New Roman" w:hAnsi="Verdana"/>
          <w:iCs/>
          <w:sz w:val="24"/>
          <w:szCs w:val="24"/>
          <w:lang w:eastAsia="it-IT"/>
        </w:rPr>
        <w:t xml:space="preserve"> </w:t>
      </w:r>
      <w:r w:rsidRPr="00CE0E80">
        <w:rPr>
          <w:rFonts w:ascii="Verdana" w:eastAsia="Times New Roman" w:hAnsi="Verdana"/>
          <w:iCs/>
          <w:sz w:val="24"/>
          <w:szCs w:val="24"/>
          <w:lang w:eastAsia="it-IT"/>
        </w:rPr>
        <w:t>I ricercatori dell’Università di Padova hanno effettuato una metanalisi, combinando</w:t>
      </w:r>
      <w:r>
        <w:rPr>
          <w:rFonts w:ascii="Verdana" w:eastAsia="Times New Roman" w:hAnsi="Verdana"/>
          <w:iCs/>
          <w:sz w:val="24"/>
          <w:szCs w:val="24"/>
          <w:lang w:eastAsia="it-IT"/>
        </w:rPr>
        <w:t xml:space="preserve"> </w:t>
      </w:r>
      <w:r w:rsidRPr="00CE0E80">
        <w:rPr>
          <w:rFonts w:ascii="Verdana" w:eastAsia="Times New Roman" w:hAnsi="Verdana"/>
          <w:iCs/>
          <w:sz w:val="24"/>
          <w:szCs w:val="24"/>
          <w:lang w:eastAsia="it-IT"/>
        </w:rPr>
        <w:t xml:space="preserve">i dati riportati in 12 studi cinesi (su un totale di 2108 pazienti) e alcuni dati preliminari italiani. I risultati di questo studio evidenziano che, tra quanti avevano contratto l’infezione, la percentuale di soggetti affetti da diabete non era superiore rispetto alla prevalenza del diabete nella popolazione generale. Pertanto, </w:t>
      </w:r>
      <w:r w:rsidRPr="00CE0E80">
        <w:rPr>
          <w:rFonts w:ascii="Verdana" w:eastAsia="Times New Roman" w:hAnsi="Verdana"/>
          <w:b/>
          <w:iCs/>
          <w:sz w:val="24"/>
          <w:szCs w:val="24"/>
          <w:lang w:eastAsia="it-IT"/>
        </w:rPr>
        <w:t>il diabete non sembra esporre ad un rischio aumentato di contrarre l’infezione da nuovo coronavirus.</w:t>
      </w:r>
      <w:r w:rsidRPr="00CE0E80">
        <w:rPr>
          <w:rFonts w:ascii="Verdana" w:eastAsia="Times New Roman" w:hAnsi="Verdana"/>
          <w:iCs/>
          <w:sz w:val="24"/>
          <w:szCs w:val="24"/>
          <w:lang w:eastAsia="it-IT"/>
        </w:rPr>
        <w:t> </w:t>
      </w:r>
    </w:p>
    <w:p w:rsidR="00CE0E80" w:rsidRPr="00CE0E80" w:rsidRDefault="00CE0E80" w:rsidP="00CE0E80">
      <w:pPr>
        <w:spacing w:after="0" w:line="240" w:lineRule="auto"/>
        <w:jc w:val="both"/>
        <w:rPr>
          <w:rFonts w:ascii="Verdana" w:eastAsia="Times New Roman" w:hAnsi="Verdana"/>
          <w:sz w:val="24"/>
          <w:szCs w:val="24"/>
          <w:lang w:eastAsia="it-IT"/>
        </w:rPr>
      </w:pPr>
    </w:p>
    <w:p w:rsidR="00CE0E80" w:rsidRPr="00CE0E80" w:rsidRDefault="00CE0E80" w:rsidP="00CE0E80">
      <w:pPr>
        <w:spacing w:after="0" w:line="240" w:lineRule="auto"/>
        <w:jc w:val="both"/>
        <w:rPr>
          <w:rFonts w:ascii="Verdana" w:eastAsia="Times New Roman" w:hAnsi="Verdana"/>
          <w:b/>
          <w:iCs/>
          <w:sz w:val="24"/>
          <w:szCs w:val="24"/>
          <w:lang w:eastAsia="it-IT"/>
        </w:rPr>
      </w:pPr>
      <w:r w:rsidRPr="00CE0E80">
        <w:rPr>
          <w:rFonts w:ascii="Verdana" w:eastAsia="Times New Roman" w:hAnsi="Verdana"/>
          <w:iCs/>
          <w:sz w:val="24"/>
          <w:szCs w:val="24"/>
          <w:lang w:eastAsia="it-IT"/>
        </w:rPr>
        <w:t xml:space="preserve">Le persone con diabete hanno normalmente un rischio maggiore di sviluppare complicazioni nel corso di qualunque malattia acuta, infezioni comprese. I </w:t>
      </w:r>
      <w:r w:rsidRPr="00CE0E80">
        <w:rPr>
          <w:rFonts w:ascii="Verdana" w:eastAsia="Times New Roman" w:hAnsi="Verdana"/>
          <w:iCs/>
          <w:sz w:val="24"/>
          <w:szCs w:val="24"/>
          <w:lang w:eastAsia="it-IT"/>
        </w:rPr>
        <w:lastRenderedPageBreak/>
        <w:t>risultati di questo studio confermano questa regola generale. Tra le persone con infezione da COVID-19 con decorso sfavorevole, la prevalenza di persone con diabete è risultata maggiore. Quindi, in caso di infezione, le persone con diabete presentano, come atteso, un maggior rischio di complicanze. Va comunque sottolineato che i pazienti con andamento peggiore erano mediamente</w:t>
      </w:r>
      <w:r>
        <w:rPr>
          <w:rFonts w:ascii="Verdana" w:eastAsia="Times New Roman" w:hAnsi="Verdana"/>
          <w:iCs/>
          <w:sz w:val="24"/>
          <w:szCs w:val="24"/>
          <w:lang w:eastAsia="it-IT"/>
        </w:rPr>
        <w:t xml:space="preserve"> </w:t>
      </w:r>
      <w:r w:rsidRPr="00CE0E80">
        <w:rPr>
          <w:rFonts w:ascii="Verdana" w:eastAsia="Times New Roman" w:hAnsi="Verdana"/>
          <w:iCs/>
          <w:sz w:val="24"/>
          <w:szCs w:val="24"/>
          <w:lang w:eastAsia="it-IT"/>
        </w:rPr>
        <w:t xml:space="preserve">molto anziani e affetti anche da altre patologie. Pertanto, </w:t>
      </w:r>
      <w:r w:rsidRPr="00CE0E80">
        <w:rPr>
          <w:rFonts w:ascii="Verdana" w:eastAsia="Times New Roman" w:hAnsi="Verdana"/>
          <w:b/>
          <w:iCs/>
          <w:sz w:val="24"/>
          <w:szCs w:val="24"/>
          <w:lang w:eastAsia="it-IT"/>
        </w:rPr>
        <w:t>al momento, non è possibile stabilire quale sia il reale contributo del diabete nel determinare la prognosi dell’infezione da nuovo coronavirus</w:t>
      </w:r>
      <w:r w:rsidR="00A439AB">
        <w:rPr>
          <w:rFonts w:ascii="Verdana" w:eastAsia="Times New Roman" w:hAnsi="Verdana"/>
          <w:b/>
          <w:iCs/>
          <w:sz w:val="24"/>
          <w:szCs w:val="24"/>
          <w:lang w:eastAsia="it-IT"/>
        </w:rPr>
        <w:t xml:space="preserve"> </w:t>
      </w:r>
      <w:r w:rsidRPr="00CE0E80">
        <w:rPr>
          <w:rFonts w:ascii="Verdana" w:eastAsia="Times New Roman" w:hAnsi="Verdana"/>
          <w:b/>
          <w:iCs/>
          <w:sz w:val="24"/>
          <w:szCs w:val="24"/>
          <w:lang w:eastAsia="it-IT"/>
        </w:rPr>
        <w:t>e quali possano essere i meccanismi coinvolti.</w:t>
      </w:r>
    </w:p>
    <w:p w:rsidR="00CE0E80" w:rsidRPr="00CE0E80" w:rsidRDefault="00CE0E80" w:rsidP="00CE0E80">
      <w:pPr>
        <w:spacing w:after="0" w:line="240" w:lineRule="auto"/>
        <w:jc w:val="both"/>
        <w:rPr>
          <w:rFonts w:ascii="Verdana" w:eastAsia="Times New Roman" w:hAnsi="Verdana"/>
          <w:b/>
          <w:sz w:val="24"/>
          <w:szCs w:val="24"/>
          <w:lang w:eastAsia="it-IT"/>
        </w:rPr>
      </w:pPr>
    </w:p>
    <w:p w:rsidR="00CE0E80" w:rsidRPr="00CE0E80" w:rsidRDefault="00CE0E80" w:rsidP="00CE0E80">
      <w:pPr>
        <w:spacing w:after="0" w:line="240" w:lineRule="auto"/>
        <w:jc w:val="both"/>
        <w:rPr>
          <w:rFonts w:ascii="Verdana" w:eastAsia="Times New Roman" w:hAnsi="Verdana"/>
          <w:b/>
          <w:iCs/>
          <w:sz w:val="24"/>
          <w:szCs w:val="24"/>
          <w:lang w:eastAsia="it-IT"/>
        </w:rPr>
      </w:pPr>
      <w:r w:rsidRPr="00CE0E80">
        <w:rPr>
          <w:rFonts w:ascii="Verdana" w:eastAsia="Times New Roman" w:hAnsi="Verdana"/>
          <w:iCs/>
          <w:sz w:val="24"/>
          <w:szCs w:val="24"/>
          <w:lang w:eastAsia="it-IT"/>
        </w:rPr>
        <w:t>Gli autori dello studio concludono</w:t>
      </w:r>
      <w:r>
        <w:rPr>
          <w:rFonts w:ascii="Verdana" w:eastAsia="Times New Roman" w:hAnsi="Verdana"/>
          <w:iCs/>
          <w:sz w:val="24"/>
          <w:szCs w:val="24"/>
          <w:lang w:eastAsia="it-IT"/>
        </w:rPr>
        <w:t xml:space="preserve"> </w:t>
      </w:r>
      <w:r w:rsidRPr="00CE0E80">
        <w:rPr>
          <w:rFonts w:ascii="Verdana" w:eastAsia="Times New Roman" w:hAnsi="Verdana"/>
          <w:iCs/>
          <w:sz w:val="24"/>
          <w:szCs w:val="24"/>
          <w:lang w:eastAsia="it-IT"/>
        </w:rPr>
        <w:t xml:space="preserve">dunque che </w:t>
      </w:r>
      <w:r w:rsidRPr="00CE0E80">
        <w:rPr>
          <w:rFonts w:ascii="Verdana" w:eastAsia="Times New Roman" w:hAnsi="Verdana"/>
          <w:b/>
          <w:iCs/>
          <w:sz w:val="24"/>
          <w:szCs w:val="24"/>
          <w:lang w:eastAsia="it-IT"/>
        </w:rPr>
        <w:t>“il diabete non aumenta il rischio di infezione da SARS-CoV-2, ma i medici devono essere consapevoli del fatto che una maggiore attenzione va posta ai pazient</w:t>
      </w:r>
      <w:r>
        <w:rPr>
          <w:rFonts w:ascii="Verdana" w:eastAsia="Times New Roman" w:hAnsi="Verdana"/>
          <w:b/>
          <w:iCs/>
          <w:sz w:val="24"/>
          <w:szCs w:val="24"/>
          <w:lang w:eastAsia="it-IT"/>
        </w:rPr>
        <w:t>i diabetici durante l’infezione</w:t>
      </w:r>
      <w:r w:rsidRPr="00CE0E80">
        <w:rPr>
          <w:rFonts w:ascii="Verdana" w:eastAsia="Times New Roman" w:hAnsi="Verdana"/>
          <w:b/>
          <w:iCs/>
          <w:sz w:val="24"/>
          <w:szCs w:val="24"/>
          <w:lang w:eastAsia="it-IT"/>
        </w:rPr>
        <w:t>"</w:t>
      </w:r>
      <w:r>
        <w:rPr>
          <w:rFonts w:ascii="Verdana" w:eastAsia="Times New Roman" w:hAnsi="Verdana"/>
          <w:b/>
          <w:iCs/>
          <w:sz w:val="24"/>
          <w:szCs w:val="24"/>
          <w:lang w:eastAsia="it-IT"/>
        </w:rPr>
        <w:t>.</w:t>
      </w:r>
    </w:p>
    <w:p w:rsidR="00CE0E80" w:rsidRPr="00CE0E80" w:rsidRDefault="00CE0E80" w:rsidP="00CE0E80">
      <w:pPr>
        <w:spacing w:after="0" w:line="240" w:lineRule="auto"/>
        <w:jc w:val="both"/>
        <w:rPr>
          <w:rFonts w:ascii="Verdana" w:eastAsia="Times New Roman" w:hAnsi="Verdana"/>
          <w:b/>
          <w:iCs/>
          <w:sz w:val="24"/>
          <w:szCs w:val="24"/>
          <w:lang w:eastAsia="it-IT"/>
        </w:rPr>
      </w:pPr>
    </w:p>
    <w:p w:rsidR="00CE0E80" w:rsidRPr="00CE0E80" w:rsidRDefault="00CE0E80" w:rsidP="00CE0E80">
      <w:pPr>
        <w:spacing w:after="0" w:line="240" w:lineRule="auto"/>
        <w:jc w:val="both"/>
        <w:rPr>
          <w:rFonts w:ascii="Verdana" w:eastAsia="Times New Roman" w:hAnsi="Verdana"/>
          <w:iCs/>
          <w:sz w:val="24"/>
          <w:szCs w:val="24"/>
          <w:lang w:eastAsia="it-IT"/>
        </w:rPr>
      </w:pPr>
      <w:r w:rsidRPr="00CE0E80">
        <w:rPr>
          <w:rFonts w:ascii="Verdana" w:eastAsia="Times New Roman" w:hAnsi="Verdana"/>
          <w:iCs/>
          <w:sz w:val="24"/>
          <w:szCs w:val="24"/>
          <w:lang w:eastAsia="it-IT"/>
        </w:rPr>
        <w:t xml:space="preserve">“Questo studio – commentano il professor </w:t>
      </w:r>
      <w:r w:rsidRPr="00CE0E80">
        <w:rPr>
          <w:rFonts w:ascii="Verdana" w:eastAsia="Times New Roman" w:hAnsi="Verdana"/>
          <w:b/>
          <w:iCs/>
          <w:sz w:val="24"/>
          <w:szCs w:val="24"/>
          <w:lang w:eastAsia="it-IT"/>
        </w:rPr>
        <w:t>Francesco Purrello</w:t>
      </w:r>
      <w:r w:rsidRPr="00CE0E80">
        <w:rPr>
          <w:rFonts w:ascii="Verdana" w:eastAsia="Times New Roman" w:hAnsi="Verdana"/>
          <w:iCs/>
          <w:sz w:val="24"/>
          <w:szCs w:val="24"/>
          <w:lang w:eastAsia="it-IT"/>
        </w:rPr>
        <w:t>, presidente</w:t>
      </w:r>
      <w:r>
        <w:rPr>
          <w:rFonts w:ascii="Verdana" w:eastAsia="Times New Roman" w:hAnsi="Verdana"/>
          <w:iCs/>
          <w:sz w:val="24"/>
          <w:szCs w:val="24"/>
          <w:lang w:eastAsia="it-IT"/>
        </w:rPr>
        <w:t xml:space="preserve"> </w:t>
      </w:r>
      <w:r w:rsidRPr="00CE0E80">
        <w:rPr>
          <w:rFonts w:ascii="Verdana" w:eastAsia="Times New Roman" w:hAnsi="Verdana"/>
          <w:iCs/>
          <w:sz w:val="24"/>
          <w:szCs w:val="24"/>
          <w:lang w:eastAsia="it-IT"/>
        </w:rPr>
        <w:t xml:space="preserve">della Società Italiana di Diabetologia, il dottor </w:t>
      </w:r>
      <w:r w:rsidRPr="00CE0E80">
        <w:rPr>
          <w:rFonts w:ascii="Verdana" w:eastAsia="Times New Roman" w:hAnsi="Verdana"/>
          <w:b/>
          <w:iCs/>
          <w:sz w:val="24"/>
          <w:szCs w:val="24"/>
          <w:lang w:eastAsia="it-IT"/>
        </w:rPr>
        <w:t>Paolo Di Bartolo</w:t>
      </w:r>
      <w:r w:rsidRPr="00CE0E80">
        <w:rPr>
          <w:rFonts w:ascii="Verdana" w:eastAsia="Times New Roman" w:hAnsi="Verdana"/>
          <w:iCs/>
          <w:sz w:val="24"/>
          <w:szCs w:val="24"/>
          <w:lang w:eastAsia="it-IT"/>
        </w:rPr>
        <w:t xml:space="preserve">, presidente dell’Associazione Medici Diabetologi e il professor </w:t>
      </w:r>
      <w:r w:rsidRPr="00CE0E80">
        <w:rPr>
          <w:rFonts w:ascii="Verdana" w:eastAsia="Times New Roman" w:hAnsi="Verdana"/>
          <w:b/>
          <w:iCs/>
          <w:sz w:val="24"/>
          <w:szCs w:val="24"/>
          <w:lang w:eastAsia="it-IT"/>
        </w:rPr>
        <w:t>Francesco Giorgino</w:t>
      </w:r>
      <w:r w:rsidRPr="00CE0E80">
        <w:rPr>
          <w:rFonts w:ascii="Verdana" w:eastAsia="Times New Roman" w:hAnsi="Verdana"/>
          <w:iCs/>
          <w:sz w:val="24"/>
          <w:szCs w:val="24"/>
          <w:lang w:eastAsia="it-IT"/>
        </w:rPr>
        <w:t>, presidente della Società Italiana di Endocrinologia – aiuta a fare chiarezza rispetto al tema diabete e COVID</w:t>
      </w:r>
      <w:r>
        <w:rPr>
          <w:rFonts w:ascii="Verdana" w:eastAsia="Times New Roman" w:hAnsi="Verdana"/>
          <w:iCs/>
          <w:sz w:val="24"/>
          <w:szCs w:val="24"/>
          <w:lang w:eastAsia="it-IT"/>
        </w:rPr>
        <w:t>-19</w:t>
      </w:r>
      <w:r w:rsidRPr="00CE0E80">
        <w:rPr>
          <w:rFonts w:ascii="Verdana" w:eastAsia="Times New Roman" w:hAnsi="Verdana"/>
          <w:iCs/>
          <w:sz w:val="24"/>
          <w:szCs w:val="24"/>
          <w:lang w:eastAsia="it-IT"/>
        </w:rPr>
        <w:t xml:space="preserve"> che sta ingenerando grande preoccupazione tra le persone affette da questa condizione cronica (in Italia 4 milioni). I risultati dimostrano chiaramente che le persone con diabete non sono ad aumentato rischio di contagio. Devono tuttavia essere prudenti, come e più del resto della popolazione, e seguire scrupolosamente le misure di prevenzione più volte ribadite dal Ministero della Salute e dall’Istituto Superiore di Sanità: distanziamento sociale </w:t>
      </w:r>
      <w:r>
        <w:rPr>
          <w:rFonts w:ascii="Verdana" w:eastAsia="Times New Roman" w:hAnsi="Verdana"/>
          <w:iCs/>
          <w:sz w:val="24"/>
          <w:szCs w:val="24"/>
          <w:lang w:eastAsia="it-IT"/>
        </w:rPr>
        <w:t>–</w:t>
      </w:r>
      <w:r w:rsidRPr="00CE0E80">
        <w:rPr>
          <w:rFonts w:ascii="Verdana" w:eastAsia="Times New Roman" w:hAnsi="Verdana"/>
          <w:iCs/>
          <w:sz w:val="24"/>
          <w:szCs w:val="24"/>
          <w:lang w:eastAsia="it-IT"/>
        </w:rPr>
        <w:t xml:space="preserve"> cioè stare a casa per quanto possibile, mantenere la distanza di almeno un metro dalle altre persone, stare lontani da persone con sintomi respiratori (tosse, starnuti) – e lavare (o disinfettare) frequentemente le mani. Nel caso in cui una persona con diabete contragga l’infezione da COVID-19, i medici dovranno vigilare con maggiore attenzione, per gestire l’aumentato rischio di complicanze alle quali questa popolazione risulta esposta”.</w:t>
      </w:r>
    </w:p>
    <w:p w:rsidR="00CE0E80" w:rsidRPr="00CE0E80" w:rsidRDefault="00CE0E80" w:rsidP="00CE0E80">
      <w:pPr>
        <w:spacing w:after="0" w:line="240" w:lineRule="auto"/>
        <w:rPr>
          <w:rFonts w:ascii="Verdana" w:eastAsia="Times New Roman" w:hAnsi="Verdana"/>
          <w:sz w:val="24"/>
          <w:szCs w:val="24"/>
          <w:lang w:eastAsia="it-IT"/>
        </w:rPr>
      </w:pPr>
    </w:p>
    <w:p w:rsidR="00CE0E80" w:rsidRPr="00CE0E80" w:rsidRDefault="00CE0E80" w:rsidP="00CE0E80">
      <w:pPr>
        <w:spacing w:after="0" w:line="240" w:lineRule="auto"/>
        <w:rPr>
          <w:rFonts w:ascii="Verdana" w:eastAsia="Times New Roman" w:hAnsi="Verdana"/>
          <w:sz w:val="24"/>
          <w:szCs w:val="24"/>
          <w:lang w:eastAsia="it-IT"/>
        </w:rPr>
      </w:pPr>
      <w:r w:rsidRPr="00CE0E80">
        <w:rPr>
          <w:rFonts w:ascii="Verdana" w:eastAsia="Times New Roman" w:hAnsi="Verdana"/>
          <w:b/>
          <w:sz w:val="24"/>
          <w:szCs w:val="24"/>
          <w:lang w:eastAsia="it-IT"/>
        </w:rPr>
        <w:t>Fonte:</w:t>
      </w:r>
      <w:r>
        <w:rPr>
          <w:rFonts w:ascii="Verdana" w:eastAsia="Times New Roman" w:hAnsi="Verdana"/>
          <w:b/>
          <w:sz w:val="24"/>
          <w:szCs w:val="24"/>
          <w:lang w:eastAsia="it-IT"/>
        </w:rPr>
        <w:t xml:space="preserve"> </w:t>
      </w:r>
      <w:r w:rsidRPr="00CE0E80">
        <w:rPr>
          <w:rFonts w:ascii="Verdana" w:hAnsi="Verdana"/>
          <w:sz w:val="24"/>
          <w:szCs w:val="24"/>
        </w:rPr>
        <w:t>DOI: 10.1007/s40618-020-01236-2</w:t>
      </w:r>
    </w:p>
    <w:p w:rsidR="003B262E" w:rsidRPr="00701FBD" w:rsidRDefault="003B262E" w:rsidP="00CE0E80">
      <w:pPr>
        <w:spacing w:after="0" w:line="240" w:lineRule="auto"/>
        <w:jc w:val="both"/>
        <w:rPr>
          <w:rFonts w:ascii="Verdana" w:hAnsi="Verdana" w:cs="Arial"/>
          <w:i/>
          <w:iCs/>
          <w:sz w:val="28"/>
          <w:szCs w:val="28"/>
        </w:rPr>
      </w:pPr>
    </w:p>
    <w:p w:rsidR="002D1371" w:rsidRDefault="002D1371" w:rsidP="003C44B3">
      <w:pPr>
        <w:autoSpaceDE w:val="0"/>
        <w:autoSpaceDN w:val="0"/>
        <w:adjustRightInd w:val="0"/>
        <w:spacing w:after="0" w:line="240" w:lineRule="auto"/>
        <w:rPr>
          <w:rFonts w:ascii="Verdana" w:hAnsi="Verdana" w:cs="Arial"/>
          <w:i/>
          <w:iCs/>
          <w:sz w:val="28"/>
          <w:szCs w:val="28"/>
        </w:rPr>
      </w:pPr>
    </w:p>
    <w:p w:rsidR="003B262E" w:rsidRPr="00701FBD" w:rsidRDefault="003B262E" w:rsidP="003C44B3">
      <w:pPr>
        <w:autoSpaceDE w:val="0"/>
        <w:autoSpaceDN w:val="0"/>
        <w:adjustRightInd w:val="0"/>
        <w:spacing w:after="0" w:line="240" w:lineRule="auto"/>
        <w:rPr>
          <w:rFonts w:ascii="Verdana" w:hAnsi="Verdana" w:cs="Arial"/>
          <w:i/>
          <w:iCs/>
          <w:sz w:val="28"/>
          <w:szCs w:val="28"/>
        </w:rPr>
      </w:pPr>
    </w:p>
    <w:p w:rsidR="003B262E" w:rsidRPr="00701FBD" w:rsidRDefault="003B262E" w:rsidP="00701FBD">
      <w:pPr>
        <w:spacing w:after="0" w:line="240" w:lineRule="auto"/>
        <w:jc w:val="center"/>
        <w:rPr>
          <w:rFonts w:ascii="Verdana" w:hAnsi="Verdana" w:cs="Arial"/>
          <w:b/>
          <w:sz w:val="28"/>
          <w:szCs w:val="28"/>
        </w:rPr>
      </w:pPr>
      <w:r w:rsidRPr="00701FBD">
        <w:rPr>
          <w:rFonts w:ascii="Verdana" w:hAnsi="Verdana" w:cs="Arial"/>
          <w:b/>
          <w:sz w:val="28"/>
          <w:szCs w:val="28"/>
        </w:rPr>
        <w:t>Ufficio stampa AMD</w:t>
      </w:r>
      <w:r w:rsidR="00701FBD">
        <w:rPr>
          <w:rFonts w:ascii="Verdana" w:hAnsi="Verdana" w:cs="Arial"/>
          <w:b/>
          <w:sz w:val="28"/>
          <w:szCs w:val="28"/>
        </w:rPr>
        <w:t xml:space="preserve">                                 </w:t>
      </w:r>
      <w:r w:rsidRPr="00701FBD">
        <w:rPr>
          <w:rFonts w:ascii="Verdana" w:hAnsi="Verdana" w:cs="Arial"/>
          <w:b/>
          <w:sz w:val="28"/>
          <w:szCs w:val="28"/>
        </w:rPr>
        <w:t>Ufficio stampa SID</w:t>
      </w:r>
    </w:p>
    <w:p w:rsidR="00A541CE" w:rsidRPr="00701FBD" w:rsidRDefault="003B262E" w:rsidP="00A541CE">
      <w:pPr>
        <w:spacing w:after="0" w:line="240" w:lineRule="auto"/>
        <w:rPr>
          <w:rFonts w:ascii="Verdana" w:hAnsi="Verdana" w:cs="Arial"/>
          <w:sz w:val="24"/>
          <w:szCs w:val="24"/>
        </w:rPr>
      </w:pPr>
      <w:r w:rsidRPr="00701FBD">
        <w:rPr>
          <w:rFonts w:ascii="Verdana" w:hAnsi="Verdana" w:cs="Arial"/>
          <w:sz w:val="24"/>
          <w:szCs w:val="24"/>
        </w:rPr>
        <w:t>Marco Giorgetti, 335277223</w:t>
      </w:r>
      <w:r w:rsidR="00A541CE" w:rsidRPr="00701FBD">
        <w:rPr>
          <w:rFonts w:ascii="Verdana" w:hAnsi="Verdana" w:cs="Arial"/>
          <w:sz w:val="24"/>
          <w:szCs w:val="24"/>
        </w:rPr>
        <w:tab/>
      </w:r>
      <w:r w:rsidR="00A541CE" w:rsidRPr="00701FBD">
        <w:rPr>
          <w:rFonts w:ascii="Verdana" w:hAnsi="Verdana" w:cs="Arial"/>
          <w:sz w:val="24"/>
          <w:szCs w:val="24"/>
        </w:rPr>
        <w:tab/>
      </w:r>
      <w:r w:rsidR="00A541CE" w:rsidRPr="00701FBD">
        <w:rPr>
          <w:rFonts w:ascii="Verdana" w:hAnsi="Verdana" w:cs="Arial"/>
          <w:sz w:val="24"/>
          <w:szCs w:val="24"/>
        </w:rPr>
        <w:tab/>
      </w:r>
      <w:r w:rsidR="00701FBD">
        <w:rPr>
          <w:rFonts w:ascii="Verdana" w:hAnsi="Verdana" w:cs="Arial"/>
          <w:sz w:val="24"/>
          <w:szCs w:val="24"/>
        </w:rPr>
        <w:t xml:space="preserve">               </w:t>
      </w:r>
      <w:hyperlink r:id="rId7" w:history="1">
        <w:r w:rsidR="00701FBD" w:rsidRPr="00701FBD">
          <w:rPr>
            <w:rStyle w:val="Collegamentoipertestuale"/>
            <w:rFonts w:ascii="Verdana" w:hAnsi="Verdana" w:cs="Arial"/>
            <w:color w:val="auto"/>
            <w:sz w:val="24"/>
            <w:szCs w:val="24"/>
            <w:u w:val="none"/>
          </w:rPr>
          <w:t>Uff.stampa.SID@gmail.com</w:t>
        </w:r>
      </w:hyperlink>
    </w:p>
    <w:p w:rsidR="003B262E" w:rsidRPr="00701FBD" w:rsidRDefault="00E97F70" w:rsidP="00701FBD">
      <w:pPr>
        <w:spacing w:after="0" w:line="240" w:lineRule="auto"/>
        <w:jc w:val="center"/>
        <w:rPr>
          <w:rFonts w:ascii="Verdana" w:hAnsi="Verdana" w:cs="Arial"/>
          <w:sz w:val="24"/>
          <w:szCs w:val="24"/>
        </w:rPr>
      </w:pPr>
      <w:hyperlink r:id="rId8" w:history="1">
        <w:r w:rsidR="00A541CE" w:rsidRPr="00701FBD">
          <w:rPr>
            <w:rStyle w:val="Collegamentoipertestuale"/>
            <w:rFonts w:ascii="Verdana" w:hAnsi="Verdana" w:cs="Arial"/>
            <w:color w:val="auto"/>
            <w:sz w:val="24"/>
            <w:szCs w:val="24"/>
            <w:u w:val="none"/>
          </w:rPr>
          <w:t>m.giorgetti@vrelations.it</w:t>
        </w:r>
      </w:hyperlink>
      <w:r w:rsidR="00701FBD" w:rsidRPr="00701FBD">
        <w:rPr>
          <w:rFonts w:ascii="Verdana" w:hAnsi="Verdana" w:cs="Arial"/>
          <w:sz w:val="24"/>
          <w:szCs w:val="24"/>
        </w:rPr>
        <w:tab/>
      </w:r>
      <w:r w:rsidR="00701FBD" w:rsidRPr="00701FBD">
        <w:rPr>
          <w:rFonts w:ascii="Verdana" w:hAnsi="Verdana" w:cs="Arial"/>
          <w:sz w:val="24"/>
          <w:szCs w:val="24"/>
        </w:rPr>
        <w:tab/>
        <w:t xml:space="preserve">    </w:t>
      </w:r>
      <w:r w:rsidR="00701FBD">
        <w:rPr>
          <w:rFonts w:ascii="Verdana" w:hAnsi="Verdana" w:cs="Arial"/>
          <w:sz w:val="24"/>
          <w:szCs w:val="24"/>
        </w:rPr>
        <w:t xml:space="preserve">        </w:t>
      </w:r>
      <w:r w:rsidR="00A541CE" w:rsidRPr="00701FBD">
        <w:rPr>
          <w:rFonts w:ascii="Verdana" w:hAnsi="Verdana" w:cs="Arial"/>
          <w:sz w:val="24"/>
          <w:szCs w:val="24"/>
        </w:rPr>
        <w:t>Maria Rita Montebelli</w:t>
      </w:r>
      <w:bookmarkStart w:id="0" w:name="_GoBack"/>
      <w:bookmarkEnd w:id="0"/>
      <w:r w:rsidR="00701FBD" w:rsidRPr="00701FBD">
        <w:rPr>
          <w:rFonts w:ascii="Verdana" w:hAnsi="Verdana" w:cs="Arial"/>
          <w:sz w:val="24"/>
          <w:szCs w:val="24"/>
        </w:rPr>
        <w:t xml:space="preserve"> </w:t>
      </w:r>
      <w:r w:rsidR="00A541CE" w:rsidRPr="00701FBD">
        <w:rPr>
          <w:rFonts w:ascii="Verdana" w:hAnsi="Verdana" w:cs="Arial"/>
          <w:sz w:val="24"/>
          <w:szCs w:val="24"/>
        </w:rPr>
        <w:t>3339203099</w:t>
      </w:r>
    </w:p>
    <w:p w:rsidR="00A541CE" w:rsidRPr="00701FBD" w:rsidRDefault="00A541CE" w:rsidP="00701FBD">
      <w:pPr>
        <w:spacing w:after="0" w:line="240" w:lineRule="auto"/>
        <w:jc w:val="center"/>
        <w:rPr>
          <w:rFonts w:ascii="Verdana" w:hAnsi="Verdana" w:cs="Arial"/>
          <w:sz w:val="24"/>
          <w:szCs w:val="24"/>
        </w:rPr>
      </w:pPr>
      <w:r w:rsidRPr="00701FBD">
        <w:rPr>
          <w:rFonts w:ascii="Verdana" w:hAnsi="Verdana" w:cs="Arial"/>
          <w:sz w:val="24"/>
          <w:szCs w:val="24"/>
        </w:rPr>
        <w:t>An</w:t>
      </w:r>
      <w:r w:rsidR="00701FBD" w:rsidRPr="00701FBD">
        <w:rPr>
          <w:rFonts w:ascii="Verdana" w:hAnsi="Verdana" w:cs="Arial"/>
          <w:sz w:val="24"/>
          <w:szCs w:val="24"/>
        </w:rPr>
        <w:t xml:space="preserve">tonella Martucci, 340 6775463     </w:t>
      </w:r>
      <w:r w:rsidR="00701FBD">
        <w:rPr>
          <w:rFonts w:ascii="Verdana" w:hAnsi="Verdana" w:cs="Arial"/>
          <w:sz w:val="24"/>
          <w:szCs w:val="24"/>
        </w:rPr>
        <w:t xml:space="preserve">               </w:t>
      </w:r>
      <w:r w:rsidR="00701FBD" w:rsidRPr="00701FBD">
        <w:rPr>
          <w:rFonts w:ascii="Verdana" w:hAnsi="Verdana" w:cs="Arial"/>
          <w:sz w:val="24"/>
          <w:szCs w:val="24"/>
        </w:rPr>
        <w:t>Andrea Sermonti</w:t>
      </w:r>
      <w:r w:rsidRPr="00701FBD">
        <w:rPr>
          <w:rFonts w:ascii="Verdana" w:hAnsi="Verdana" w:cs="Arial"/>
          <w:sz w:val="24"/>
          <w:szCs w:val="24"/>
        </w:rPr>
        <w:t xml:space="preserve"> 334.1181140</w:t>
      </w:r>
    </w:p>
    <w:p w:rsidR="00A541CE" w:rsidRPr="00701FBD" w:rsidRDefault="00E97F70" w:rsidP="00A541CE">
      <w:pPr>
        <w:spacing w:after="0" w:line="240" w:lineRule="auto"/>
        <w:rPr>
          <w:rFonts w:ascii="Verdana" w:hAnsi="Verdana" w:cs="Arial"/>
          <w:sz w:val="24"/>
          <w:szCs w:val="24"/>
        </w:rPr>
      </w:pPr>
      <w:hyperlink r:id="rId9" w:history="1">
        <w:r w:rsidR="00A541CE" w:rsidRPr="00701FBD">
          <w:rPr>
            <w:rStyle w:val="Collegamentoipertestuale"/>
            <w:rFonts w:ascii="Verdana" w:hAnsi="Verdana" w:cs="Arial"/>
            <w:color w:val="auto"/>
            <w:sz w:val="24"/>
            <w:szCs w:val="24"/>
            <w:u w:val="none"/>
          </w:rPr>
          <w:t>a.martucci@vrelations.it</w:t>
        </w:r>
      </w:hyperlink>
    </w:p>
    <w:p w:rsidR="00A541CE" w:rsidRDefault="00A541CE" w:rsidP="00A541CE">
      <w:pPr>
        <w:spacing w:after="0" w:line="240" w:lineRule="auto"/>
        <w:rPr>
          <w:rFonts w:ascii="Arial" w:hAnsi="Arial" w:cs="Arial"/>
        </w:rPr>
      </w:pPr>
    </w:p>
    <w:p w:rsidR="003B262E" w:rsidRPr="00CE0E80" w:rsidRDefault="00A541CE" w:rsidP="00CE0E80">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CE0E80">
        <w:rPr>
          <w:rFonts w:ascii="Arial" w:hAnsi="Arial" w:cs="Arial"/>
        </w:rPr>
        <w:tab/>
      </w:r>
      <w:r w:rsidR="00CE0E80">
        <w:rPr>
          <w:rFonts w:ascii="Arial" w:hAnsi="Arial" w:cs="Arial"/>
        </w:rPr>
        <w:tab/>
      </w:r>
      <w:r w:rsidR="00CE0E80">
        <w:rPr>
          <w:rFonts w:ascii="Arial" w:hAnsi="Arial" w:cs="Arial"/>
        </w:rPr>
        <w:tab/>
      </w:r>
      <w:r w:rsidR="00CE0E80">
        <w:rPr>
          <w:rFonts w:ascii="Arial" w:hAnsi="Arial" w:cs="Arial"/>
        </w:rPr>
        <w:tab/>
      </w:r>
      <w:r w:rsidR="00CE0E80">
        <w:rPr>
          <w:rFonts w:ascii="Arial" w:hAnsi="Arial" w:cs="Arial"/>
        </w:rPr>
        <w:tab/>
      </w:r>
      <w:r w:rsidR="00CE0E80">
        <w:rPr>
          <w:rFonts w:ascii="Arial" w:hAnsi="Arial" w:cs="Arial"/>
        </w:rPr>
        <w:tab/>
      </w:r>
    </w:p>
    <w:sectPr w:rsidR="003B262E" w:rsidRPr="00CE0E80" w:rsidSect="007809DA">
      <w:headerReference w:type="default" r:id="rId10"/>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F70" w:rsidRDefault="00E97F70" w:rsidP="00DF61DA">
      <w:pPr>
        <w:spacing w:after="0" w:line="240" w:lineRule="auto"/>
      </w:pPr>
      <w:r>
        <w:separator/>
      </w:r>
    </w:p>
  </w:endnote>
  <w:endnote w:type="continuationSeparator" w:id="0">
    <w:p w:rsidR="00E97F70" w:rsidRDefault="00E97F70" w:rsidP="00DF6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F70" w:rsidRDefault="00E97F70" w:rsidP="00DF61DA">
      <w:pPr>
        <w:spacing w:after="0" w:line="240" w:lineRule="auto"/>
      </w:pPr>
      <w:r>
        <w:separator/>
      </w:r>
    </w:p>
  </w:footnote>
  <w:footnote w:type="continuationSeparator" w:id="0">
    <w:p w:rsidR="00E97F70" w:rsidRDefault="00E97F70" w:rsidP="00DF6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0DA" w:rsidRDefault="00EA20DA" w:rsidP="000346F5">
    <w:pPr>
      <w:pStyle w:val="Intestazione"/>
      <w:jc w:val="center"/>
    </w:pPr>
  </w:p>
  <w:p w:rsidR="00EA20DA" w:rsidRDefault="00EA20DA" w:rsidP="000346F5">
    <w:pPr>
      <w:pStyle w:val="Intestazione"/>
      <w:jc w:val="center"/>
    </w:pPr>
  </w:p>
  <w:p w:rsidR="00EA20DA" w:rsidRDefault="00EA20DA" w:rsidP="000346F5">
    <w:pPr>
      <w:pStyle w:val="Intestazione"/>
      <w:jc w:val="center"/>
    </w:pPr>
  </w:p>
  <w:p w:rsidR="004837AD" w:rsidRDefault="00EA20DA" w:rsidP="000346F5">
    <w:pPr>
      <w:pStyle w:val="Intestazione"/>
      <w:jc w:val="center"/>
    </w:pPr>
    <w:r w:rsidRPr="00FD3161">
      <w:rPr>
        <w:noProof/>
        <w:lang w:eastAsia="it-IT"/>
      </w:rPr>
      <w:drawing>
        <wp:anchor distT="0" distB="0" distL="114300" distR="114300" simplePos="0" relativeHeight="251661312" behindDoc="1" locked="0" layoutInCell="1" allowOverlap="1">
          <wp:simplePos x="0" y="0"/>
          <wp:positionH relativeFrom="column">
            <wp:posOffset>5261610</wp:posOffset>
          </wp:positionH>
          <wp:positionV relativeFrom="page">
            <wp:posOffset>487680</wp:posOffset>
          </wp:positionV>
          <wp:extent cx="746760" cy="74676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anchor>
      </w:drawing>
    </w:r>
    <w:r w:rsidR="00FD3161" w:rsidRPr="00FD3161">
      <w:rPr>
        <w:noProof/>
        <w:lang w:eastAsia="it-IT"/>
      </w:rPr>
      <w:drawing>
        <wp:anchor distT="0" distB="0" distL="114300" distR="114300" simplePos="0" relativeHeight="251659264" behindDoc="1" locked="0" layoutInCell="1" allowOverlap="1">
          <wp:simplePos x="0" y="0"/>
          <wp:positionH relativeFrom="margin">
            <wp:posOffset>-3810</wp:posOffset>
          </wp:positionH>
          <wp:positionV relativeFrom="page">
            <wp:posOffset>464820</wp:posOffset>
          </wp:positionV>
          <wp:extent cx="1112520" cy="719455"/>
          <wp:effectExtent l="0" t="0" r="0" b="4445"/>
          <wp:wrapNone/>
          <wp:docPr id="1" name="Immagine 1" descr="logo-amd-associazione-medici-diabetolo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md-associazione-medici-diabetolog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2520" cy="719455"/>
                  </a:xfrm>
                  <a:prstGeom prst="rect">
                    <a:avLst/>
                  </a:prstGeom>
                  <a:noFill/>
                  <a:ln>
                    <a:noFill/>
                  </a:ln>
                </pic:spPr>
              </pic:pic>
            </a:graphicData>
          </a:graphic>
        </wp:anchor>
      </w:drawing>
    </w:r>
    <w:r w:rsidR="00FD3161" w:rsidRPr="00FD3161">
      <w:rPr>
        <w:noProof/>
        <w:lang w:eastAsia="it-IT"/>
      </w:rPr>
      <w:drawing>
        <wp:anchor distT="0" distB="0" distL="114300" distR="114300" simplePos="0" relativeHeight="251660288" behindDoc="1" locked="0" layoutInCell="1" allowOverlap="1">
          <wp:simplePos x="0" y="0"/>
          <wp:positionH relativeFrom="margin">
            <wp:posOffset>2358390</wp:posOffset>
          </wp:positionH>
          <wp:positionV relativeFrom="page">
            <wp:posOffset>449580</wp:posOffset>
          </wp:positionV>
          <wp:extent cx="1409700" cy="815340"/>
          <wp:effectExtent l="0" t="0" r="0" b="3810"/>
          <wp:wrapNone/>
          <wp:docPr id="2" name="Immagine 2" descr="Risultati immagini per societÃ  italiana diabetolo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isultati immagini per societÃ  italiana diabetologia"/>
                  <pic:cNvPicPr>
                    <a:picLocks noChangeAspect="1" noChangeArrowheads="1"/>
                  </pic:cNvPicPr>
                </pic:nvPicPr>
                <pic:blipFill>
                  <a:blip r:embed="rId3">
                    <a:extLst>
                      <a:ext uri="{28A0092B-C50C-407E-A947-70E740481C1C}">
                        <a14:useLocalDpi xmlns:a14="http://schemas.microsoft.com/office/drawing/2010/main" val="0"/>
                      </a:ext>
                    </a:extLst>
                  </a:blip>
                  <a:srcRect l="6602" t="3423" r="5783"/>
                  <a:stretch>
                    <a:fillRect/>
                  </a:stretch>
                </pic:blipFill>
                <pic:spPr bwMode="auto">
                  <a:xfrm>
                    <a:off x="0" y="0"/>
                    <a:ext cx="1409700" cy="8153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71C7"/>
    <w:multiLevelType w:val="hybridMultilevel"/>
    <w:tmpl w:val="6AB03F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2079"/>
    <w:rsid w:val="000346F5"/>
    <w:rsid w:val="00055D9F"/>
    <w:rsid w:val="00055F1C"/>
    <w:rsid w:val="000607A6"/>
    <w:rsid w:val="0006291B"/>
    <w:rsid w:val="00066807"/>
    <w:rsid w:val="0006699D"/>
    <w:rsid w:val="000748D9"/>
    <w:rsid w:val="000A6138"/>
    <w:rsid w:val="000A6CC6"/>
    <w:rsid w:val="000B6FA4"/>
    <w:rsid w:val="00103F0B"/>
    <w:rsid w:val="0014243E"/>
    <w:rsid w:val="00176991"/>
    <w:rsid w:val="001A1533"/>
    <w:rsid w:val="001A6AFA"/>
    <w:rsid w:val="001B2D86"/>
    <w:rsid w:val="001B34B7"/>
    <w:rsid w:val="001C0A40"/>
    <w:rsid w:val="001D6290"/>
    <w:rsid w:val="001F57E9"/>
    <w:rsid w:val="001F7658"/>
    <w:rsid w:val="00205B26"/>
    <w:rsid w:val="002908BE"/>
    <w:rsid w:val="00297D3A"/>
    <w:rsid w:val="002A0FC4"/>
    <w:rsid w:val="002C5DAF"/>
    <w:rsid w:val="002D1371"/>
    <w:rsid w:val="003442AB"/>
    <w:rsid w:val="00373172"/>
    <w:rsid w:val="003B262E"/>
    <w:rsid w:val="003C0A9C"/>
    <w:rsid w:val="003C44B3"/>
    <w:rsid w:val="003F05D3"/>
    <w:rsid w:val="003F6F50"/>
    <w:rsid w:val="004028C5"/>
    <w:rsid w:val="00407845"/>
    <w:rsid w:val="00421AA5"/>
    <w:rsid w:val="004225AF"/>
    <w:rsid w:val="00461EB7"/>
    <w:rsid w:val="00470EFD"/>
    <w:rsid w:val="00474B36"/>
    <w:rsid w:val="004837AD"/>
    <w:rsid w:val="004E7FF2"/>
    <w:rsid w:val="00586396"/>
    <w:rsid w:val="005A01C1"/>
    <w:rsid w:val="005C115A"/>
    <w:rsid w:val="005C2206"/>
    <w:rsid w:val="005D3B53"/>
    <w:rsid w:val="006209B2"/>
    <w:rsid w:val="006532CB"/>
    <w:rsid w:val="00671105"/>
    <w:rsid w:val="00673377"/>
    <w:rsid w:val="00675231"/>
    <w:rsid w:val="006767C6"/>
    <w:rsid w:val="00696294"/>
    <w:rsid w:val="006E551E"/>
    <w:rsid w:val="006E608E"/>
    <w:rsid w:val="006E61D7"/>
    <w:rsid w:val="00701FBD"/>
    <w:rsid w:val="007263F7"/>
    <w:rsid w:val="00736079"/>
    <w:rsid w:val="00741E85"/>
    <w:rsid w:val="00754053"/>
    <w:rsid w:val="00756F69"/>
    <w:rsid w:val="00772C29"/>
    <w:rsid w:val="007809DA"/>
    <w:rsid w:val="00791D55"/>
    <w:rsid w:val="00791FD7"/>
    <w:rsid w:val="007A2C37"/>
    <w:rsid w:val="007B4685"/>
    <w:rsid w:val="007D4782"/>
    <w:rsid w:val="007D7C48"/>
    <w:rsid w:val="007F3B93"/>
    <w:rsid w:val="00811339"/>
    <w:rsid w:val="00814916"/>
    <w:rsid w:val="008169DD"/>
    <w:rsid w:val="008E17F0"/>
    <w:rsid w:val="008F1DCC"/>
    <w:rsid w:val="009224CA"/>
    <w:rsid w:val="0092538B"/>
    <w:rsid w:val="009267A1"/>
    <w:rsid w:val="00957694"/>
    <w:rsid w:val="009B3D18"/>
    <w:rsid w:val="009F467F"/>
    <w:rsid w:val="00A10199"/>
    <w:rsid w:val="00A11C34"/>
    <w:rsid w:val="00A439AB"/>
    <w:rsid w:val="00A4686E"/>
    <w:rsid w:val="00A50271"/>
    <w:rsid w:val="00A541CE"/>
    <w:rsid w:val="00A60661"/>
    <w:rsid w:val="00A70DF6"/>
    <w:rsid w:val="00A73CC0"/>
    <w:rsid w:val="00A8693F"/>
    <w:rsid w:val="00A86F58"/>
    <w:rsid w:val="00AD7816"/>
    <w:rsid w:val="00AF0D7B"/>
    <w:rsid w:val="00B20E42"/>
    <w:rsid w:val="00B546E8"/>
    <w:rsid w:val="00BD0DBC"/>
    <w:rsid w:val="00BF0551"/>
    <w:rsid w:val="00C15A31"/>
    <w:rsid w:val="00C21DA0"/>
    <w:rsid w:val="00C32C65"/>
    <w:rsid w:val="00C50B6E"/>
    <w:rsid w:val="00C87BEB"/>
    <w:rsid w:val="00C940A3"/>
    <w:rsid w:val="00C94C71"/>
    <w:rsid w:val="00CB18D3"/>
    <w:rsid w:val="00CB4F24"/>
    <w:rsid w:val="00CC5571"/>
    <w:rsid w:val="00CD5AB0"/>
    <w:rsid w:val="00CE0E80"/>
    <w:rsid w:val="00CE1A15"/>
    <w:rsid w:val="00CE3583"/>
    <w:rsid w:val="00D20F16"/>
    <w:rsid w:val="00D24E9E"/>
    <w:rsid w:val="00D63DA3"/>
    <w:rsid w:val="00D86FAD"/>
    <w:rsid w:val="00D92370"/>
    <w:rsid w:val="00D92DC0"/>
    <w:rsid w:val="00DB77E5"/>
    <w:rsid w:val="00DC5C88"/>
    <w:rsid w:val="00DD2C5A"/>
    <w:rsid w:val="00DF61DA"/>
    <w:rsid w:val="00E00E3C"/>
    <w:rsid w:val="00E146D3"/>
    <w:rsid w:val="00E369B8"/>
    <w:rsid w:val="00E42079"/>
    <w:rsid w:val="00E55A42"/>
    <w:rsid w:val="00E639E3"/>
    <w:rsid w:val="00E74551"/>
    <w:rsid w:val="00E85220"/>
    <w:rsid w:val="00E97F70"/>
    <w:rsid w:val="00EA0B7F"/>
    <w:rsid w:val="00EA20DA"/>
    <w:rsid w:val="00EA565A"/>
    <w:rsid w:val="00EA6597"/>
    <w:rsid w:val="00EC20B2"/>
    <w:rsid w:val="00EC61C3"/>
    <w:rsid w:val="00EE0E5F"/>
    <w:rsid w:val="00EF5753"/>
    <w:rsid w:val="00F7788B"/>
    <w:rsid w:val="00FA2C7B"/>
    <w:rsid w:val="00FB2FB1"/>
    <w:rsid w:val="00FC326A"/>
    <w:rsid w:val="00FD3161"/>
    <w:rsid w:val="00FD730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1C898"/>
  <w15:docId w15:val="{B5A9E0B1-D1EE-4AA1-82AF-14F409B4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2DC0"/>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2C5DAF"/>
    <w:pPr>
      <w:spacing w:after="0" w:line="240" w:lineRule="auto"/>
    </w:pPr>
    <w:rPr>
      <w:rFonts w:ascii="Arial" w:hAnsi="Arial"/>
      <w:szCs w:val="21"/>
    </w:rPr>
  </w:style>
  <w:style w:type="character" w:customStyle="1" w:styleId="TestonormaleCarattere">
    <w:name w:val="Testo normale Carattere"/>
    <w:link w:val="Testonormale"/>
    <w:uiPriority w:val="99"/>
    <w:rsid w:val="002C5DAF"/>
    <w:rPr>
      <w:rFonts w:ascii="Arial" w:eastAsia="Calibri" w:hAnsi="Arial" w:cs="Times New Roman"/>
      <w:sz w:val="22"/>
      <w:szCs w:val="21"/>
      <w:lang w:eastAsia="en-US"/>
    </w:rPr>
  </w:style>
  <w:style w:type="paragraph" w:styleId="Intestazione">
    <w:name w:val="header"/>
    <w:basedOn w:val="Normale"/>
    <w:link w:val="IntestazioneCarattere"/>
    <w:uiPriority w:val="99"/>
    <w:unhideWhenUsed/>
    <w:rsid w:val="00DF61DA"/>
    <w:pPr>
      <w:tabs>
        <w:tab w:val="center" w:pos="4819"/>
        <w:tab w:val="right" w:pos="9638"/>
      </w:tabs>
    </w:pPr>
  </w:style>
  <w:style w:type="character" w:customStyle="1" w:styleId="IntestazioneCarattere">
    <w:name w:val="Intestazione Carattere"/>
    <w:link w:val="Intestazione"/>
    <w:uiPriority w:val="99"/>
    <w:rsid w:val="00DF61DA"/>
    <w:rPr>
      <w:sz w:val="22"/>
      <w:szCs w:val="22"/>
      <w:lang w:eastAsia="en-US"/>
    </w:rPr>
  </w:style>
  <w:style w:type="paragraph" w:styleId="Pidipagina">
    <w:name w:val="footer"/>
    <w:basedOn w:val="Normale"/>
    <w:link w:val="PidipaginaCarattere"/>
    <w:uiPriority w:val="99"/>
    <w:unhideWhenUsed/>
    <w:rsid w:val="00DF61DA"/>
    <w:pPr>
      <w:tabs>
        <w:tab w:val="center" w:pos="4819"/>
        <w:tab w:val="right" w:pos="9638"/>
      </w:tabs>
    </w:pPr>
  </w:style>
  <w:style w:type="character" w:customStyle="1" w:styleId="PidipaginaCarattere">
    <w:name w:val="Piè di pagina Carattere"/>
    <w:link w:val="Pidipagina"/>
    <w:uiPriority w:val="99"/>
    <w:rsid w:val="00DF61DA"/>
    <w:rPr>
      <w:sz w:val="22"/>
      <w:szCs w:val="22"/>
      <w:lang w:eastAsia="en-US"/>
    </w:rPr>
  </w:style>
  <w:style w:type="paragraph" w:styleId="NormaleWeb">
    <w:name w:val="Normal (Web)"/>
    <w:basedOn w:val="Normale"/>
    <w:uiPriority w:val="99"/>
    <w:unhideWhenUsed/>
    <w:rsid w:val="001B34B7"/>
    <w:pPr>
      <w:spacing w:before="100" w:beforeAutospacing="1" w:after="100" w:afterAutospacing="1" w:line="240" w:lineRule="auto"/>
    </w:pPr>
    <w:rPr>
      <w:rFonts w:ascii="Times New Roman" w:hAnsi="Times New Roman"/>
      <w:sz w:val="24"/>
      <w:szCs w:val="24"/>
      <w:lang w:eastAsia="it-IT"/>
    </w:rPr>
  </w:style>
  <w:style w:type="character" w:styleId="Collegamentoipertestuale">
    <w:name w:val="Hyperlink"/>
    <w:basedOn w:val="Carpredefinitoparagrafo"/>
    <w:uiPriority w:val="99"/>
    <w:unhideWhenUsed/>
    <w:rsid w:val="000A6CC6"/>
    <w:rPr>
      <w:color w:val="0563C1" w:themeColor="hyperlink"/>
      <w:u w:val="single"/>
    </w:rPr>
  </w:style>
  <w:style w:type="character" w:customStyle="1" w:styleId="Menzionenonrisolta1">
    <w:name w:val="Menzione non risolta1"/>
    <w:basedOn w:val="Carpredefinitoparagrafo"/>
    <w:uiPriority w:val="99"/>
    <w:semiHidden/>
    <w:unhideWhenUsed/>
    <w:rsid w:val="000A6CC6"/>
    <w:rPr>
      <w:color w:val="808080"/>
      <w:shd w:val="clear" w:color="auto" w:fill="E6E6E6"/>
    </w:rPr>
  </w:style>
  <w:style w:type="paragraph" w:styleId="Paragrafoelenco">
    <w:name w:val="List Paragraph"/>
    <w:basedOn w:val="Normale"/>
    <w:uiPriority w:val="72"/>
    <w:rsid w:val="00EC20B2"/>
    <w:pPr>
      <w:ind w:left="720"/>
      <w:contextualSpacing/>
    </w:pPr>
  </w:style>
  <w:style w:type="character" w:customStyle="1" w:styleId="Menzionenonrisolta2">
    <w:name w:val="Menzione non risolta2"/>
    <w:basedOn w:val="Carpredefinitoparagrafo"/>
    <w:uiPriority w:val="99"/>
    <w:semiHidden/>
    <w:unhideWhenUsed/>
    <w:rsid w:val="00A54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05368">
      <w:bodyDiv w:val="1"/>
      <w:marLeft w:val="0"/>
      <w:marRight w:val="0"/>
      <w:marTop w:val="0"/>
      <w:marBottom w:val="0"/>
      <w:divBdr>
        <w:top w:val="none" w:sz="0" w:space="0" w:color="auto"/>
        <w:left w:val="none" w:sz="0" w:space="0" w:color="auto"/>
        <w:bottom w:val="none" w:sz="0" w:space="0" w:color="auto"/>
        <w:right w:val="none" w:sz="0" w:space="0" w:color="auto"/>
      </w:divBdr>
    </w:div>
    <w:div w:id="320738266">
      <w:bodyDiv w:val="1"/>
      <w:marLeft w:val="0"/>
      <w:marRight w:val="0"/>
      <w:marTop w:val="0"/>
      <w:marBottom w:val="0"/>
      <w:divBdr>
        <w:top w:val="none" w:sz="0" w:space="0" w:color="auto"/>
        <w:left w:val="none" w:sz="0" w:space="0" w:color="auto"/>
        <w:bottom w:val="none" w:sz="0" w:space="0" w:color="auto"/>
        <w:right w:val="none" w:sz="0" w:space="0" w:color="auto"/>
      </w:divBdr>
    </w:div>
    <w:div w:id="329916375">
      <w:bodyDiv w:val="1"/>
      <w:marLeft w:val="0"/>
      <w:marRight w:val="0"/>
      <w:marTop w:val="0"/>
      <w:marBottom w:val="0"/>
      <w:divBdr>
        <w:top w:val="none" w:sz="0" w:space="0" w:color="auto"/>
        <w:left w:val="none" w:sz="0" w:space="0" w:color="auto"/>
        <w:bottom w:val="none" w:sz="0" w:space="0" w:color="auto"/>
        <w:right w:val="none" w:sz="0" w:space="0" w:color="auto"/>
      </w:divBdr>
    </w:div>
    <w:div w:id="561643738">
      <w:bodyDiv w:val="1"/>
      <w:marLeft w:val="0"/>
      <w:marRight w:val="0"/>
      <w:marTop w:val="0"/>
      <w:marBottom w:val="0"/>
      <w:divBdr>
        <w:top w:val="none" w:sz="0" w:space="0" w:color="auto"/>
        <w:left w:val="none" w:sz="0" w:space="0" w:color="auto"/>
        <w:bottom w:val="none" w:sz="0" w:space="0" w:color="auto"/>
        <w:right w:val="none" w:sz="0" w:space="0" w:color="auto"/>
      </w:divBdr>
    </w:div>
    <w:div w:id="637029967">
      <w:bodyDiv w:val="1"/>
      <w:marLeft w:val="0"/>
      <w:marRight w:val="0"/>
      <w:marTop w:val="0"/>
      <w:marBottom w:val="0"/>
      <w:divBdr>
        <w:top w:val="none" w:sz="0" w:space="0" w:color="auto"/>
        <w:left w:val="none" w:sz="0" w:space="0" w:color="auto"/>
        <w:bottom w:val="none" w:sz="0" w:space="0" w:color="auto"/>
        <w:right w:val="none" w:sz="0" w:space="0" w:color="auto"/>
      </w:divBdr>
    </w:div>
    <w:div w:id="647831614">
      <w:bodyDiv w:val="1"/>
      <w:marLeft w:val="0"/>
      <w:marRight w:val="0"/>
      <w:marTop w:val="0"/>
      <w:marBottom w:val="0"/>
      <w:divBdr>
        <w:top w:val="none" w:sz="0" w:space="0" w:color="auto"/>
        <w:left w:val="none" w:sz="0" w:space="0" w:color="auto"/>
        <w:bottom w:val="none" w:sz="0" w:space="0" w:color="auto"/>
        <w:right w:val="none" w:sz="0" w:space="0" w:color="auto"/>
      </w:divBdr>
    </w:div>
    <w:div w:id="1122456389">
      <w:bodyDiv w:val="1"/>
      <w:marLeft w:val="0"/>
      <w:marRight w:val="0"/>
      <w:marTop w:val="0"/>
      <w:marBottom w:val="0"/>
      <w:divBdr>
        <w:top w:val="none" w:sz="0" w:space="0" w:color="auto"/>
        <w:left w:val="none" w:sz="0" w:space="0" w:color="auto"/>
        <w:bottom w:val="none" w:sz="0" w:space="0" w:color="auto"/>
        <w:right w:val="none" w:sz="0" w:space="0" w:color="auto"/>
      </w:divBdr>
    </w:div>
    <w:div w:id="1731884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giorgetti@vrelations.it" TargetMode="External"/><Relationship Id="rId3" Type="http://schemas.openxmlformats.org/officeDocument/2006/relationships/settings" Target="settings.xml"/><Relationship Id="rId7" Type="http://schemas.openxmlformats.org/officeDocument/2006/relationships/hyperlink" Target="mailto:Uff.stampa.SID@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martucci@vrelations.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735</Words>
  <Characters>4193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Acer Customer</dc:creator>
  <cp:lastModifiedBy>Antonella Martucci</cp:lastModifiedBy>
  <cp:revision>3</cp:revision>
  <dcterms:created xsi:type="dcterms:W3CDTF">2020-03-30T07:39:00Z</dcterms:created>
  <dcterms:modified xsi:type="dcterms:W3CDTF">2020-03-30T07:43:00Z</dcterms:modified>
</cp:coreProperties>
</file>