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AC89" w14:textId="618DB6B1" w:rsidR="00AD7054" w:rsidRPr="00CF7380" w:rsidRDefault="00037ED6" w:rsidP="00CF7380">
      <w:pPr>
        <w:spacing w:after="120"/>
        <w:jc w:val="center"/>
        <w:rPr>
          <w:rFonts w:ascii="Avenir Book" w:eastAsia="Times New Roman" w:hAnsi="Avenir Book" w:cs="Arial"/>
          <w:b/>
          <w:sz w:val="28"/>
          <w:szCs w:val="36"/>
          <w:lang w:eastAsia="it-IT"/>
        </w:rPr>
      </w:pPr>
      <w:r w:rsidRPr="00CF7380">
        <w:rPr>
          <w:rFonts w:ascii="Avenir Book" w:eastAsia="Times New Roman" w:hAnsi="Avenir Book" w:cs="Arial"/>
          <w:b/>
          <w:sz w:val="28"/>
          <w:szCs w:val="36"/>
          <w:lang w:eastAsia="it-IT"/>
        </w:rPr>
        <w:t>L</w:t>
      </w:r>
      <w:r>
        <w:rPr>
          <w:rFonts w:ascii="Avenir Book" w:eastAsia="Times New Roman" w:hAnsi="Avenir Book" w:cs="Arial"/>
          <w:b/>
          <w:sz w:val="28"/>
          <w:szCs w:val="36"/>
          <w:lang w:eastAsia="it-IT"/>
        </w:rPr>
        <w:t>A CALCOLOSI URINARIA</w:t>
      </w:r>
    </w:p>
    <w:p w14:paraId="605E8A4C" w14:textId="77777777" w:rsidR="00CF7380" w:rsidRPr="00CF7380" w:rsidRDefault="00CF7380" w:rsidP="00CF7380">
      <w:pPr>
        <w:spacing w:after="120"/>
        <w:jc w:val="center"/>
        <w:rPr>
          <w:rFonts w:ascii="Avenir Book" w:eastAsia="Times New Roman" w:hAnsi="Avenir Book" w:cs="Arial"/>
          <w:b/>
          <w:sz w:val="24"/>
          <w:szCs w:val="28"/>
          <w:lang w:eastAsia="it-IT"/>
        </w:rPr>
      </w:pPr>
    </w:p>
    <w:p w14:paraId="13229C01" w14:textId="18E16A2F" w:rsidR="0088055A" w:rsidRDefault="0088055A" w:rsidP="00702BF9">
      <w:pPr>
        <w:spacing w:after="120"/>
        <w:jc w:val="both"/>
      </w:pPr>
      <w:r>
        <w:t xml:space="preserve">La calcolosi delle vie urinarie </w:t>
      </w:r>
      <w:r w:rsidR="000114D3">
        <w:t>è una condizione</w:t>
      </w:r>
      <w:r w:rsidR="000114D3" w:rsidRPr="000114D3">
        <w:t xml:space="preserve"> molto diffusa nel mondo occidentale e</w:t>
      </w:r>
      <w:r w:rsidR="000114D3">
        <w:t>, negli ospedali italiani, rappresenta ormai la patologia urologica più trattata.</w:t>
      </w:r>
      <w:r w:rsidR="000424F6">
        <w:t xml:space="preserve"> C</w:t>
      </w:r>
      <w:r w:rsidR="000114D3" w:rsidRPr="000114D3">
        <w:t>olpisc</w:t>
      </w:r>
      <w:r w:rsidR="000424F6">
        <w:t>e</w:t>
      </w:r>
      <w:r w:rsidR="000114D3" w:rsidRPr="000114D3">
        <w:t xml:space="preserve"> circa il </w:t>
      </w:r>
      <w:r w:rsidR="000114D3" w:rsidRPr="00006516">
        <w:rPr>
          <w:b/>
          <w:bCs/>
        </w:rPr>
        <w:t>10% della popolazione maschile</w:t>
      </w:r>
      <w:r w:rsidR="000114D3" w:rsidRPr="000114D3">
        <w:t xml:space="preserve"> e il </w:t>
      </w:r>
      <w:r w:rsidR="000424F6" w:rsidRPr="00006516">
        <w:rPr>
          <w:b/>
          <w:bCs/>
        </w:rPr>
        <w:t>7</w:t>
      </w:r>
      <w:r w:rsidR="000114D3" w:rsidRPr="00006516">
        <w:rPr>
          <w:b/>
          <w:bCs/>
        </w:rPr>
        <w:t>%</w:t>
      </w:r>
      <w:r w:rsidR="000114D3" w:rsidRPr="000114D3">
        <w:t xml:space="preserve"> d</w:t>
      </w:r>
      <w:r w:rsidR="000424F6">
        <w:t xml:space="preserve">i quella </w:t>
      </w:r>
      <w:r w:rsidR="000114D3" w:rsidRPr="00006516">
        <w:rPr>
          <w:b/>
          <w:bCs/>
        </w:rPr>
        <w:t>femminile</w:t>
      </w:r>
      <w:r w:rsidR="006001A9">
        <w:t xml:space="preserve">, soprattutto </w:t>
      </w:r>
      <w:r w:rsidR="000114D3" w:rsidRPr="000114D3">
        <w:t>tra i 30 e i 50 anni</w:t>
      </w:r>
      <w:r w:rsidR="00740C3C">
        <w:t>,</w:t>
      </w:r>
      <w:r w:rsidR="00EB3569">
        <w:t xml:space="preserve"> ma </w:t>
      </w:r>
      <w:r w:rsidR="005F2DCE">
        <w:t xml:space="preserve">è </w:t>
      </w:r>
      <w:r w:rsidR="00EB3569">
        <w:t>sempre più ricorrent</w:t>
      </w:r>
      <w:r w:rsidR="005F2DCE">
        <w:t xml:space="preserve">e anche </w:t>
      </w:r>
      <w:r w:rsidR="00EB3569">
        <w:t>in età pediatrica</w:t>
      </w:r>
      <w:r w:rsidR="000114D3" w:rsidRPr="000114D3">
        <w:t xml:space="preserve">. </w:t>
      </w:r>
      <w:r w:rsidR="00EB3569" w:rsidRPr="000114D3">
        <w:t xml:space="preserve">L'incidenza </w:t>
      </w:r>
      <w:r w:rsidR="002B3D3A">
        <w:t>è in cres</w:t>
      </w:r>
      <w:r w:rsidR="00E26C35">
        <w:t>c</w:t>
      </w:r>
      <w:r w:rsidR="002B3D3A">
        <w:t>ita:</w:t>
      </w:r>
      <w:r w:rsidR="00EB3569" w:rsidRPr="000114D3">
        <w:t xml:space="preserve"> in Italia </w:t>
      </w:r>
      <w:r w:rsidR="002B3D3A">
        <w:t xml:space="preserve">si stimano </w:t>
      </w:r>
      <w:r w:rsidR="00EB3569" w:rsidRPr="00006516">
        <w:rPr>
          <w:b/>
          <w:bCs/>
        </w:rPr>
        <w:t>100.000 nuovi casi all'anno</w:t>
      </w:r>
      <w:r w:rsidR="00EB3569" w:rsidRPr="000114D3">
        <w:t xml:space="preserve">. </w:t>
      </w:r>
      <w:r w:rsidR="000114D3" w:rsidRPr="000114D3">
        <w:t>Le recidive sono molto frequenti</w:t>
      </w:r>
      <w:r w:rsidR="00533088">
        <w:t xml:space="preserve">: </w:t>
      </w:r>
      <w:r w:rsidR="0014095C" w:rsidRPr="000114D3">
        <w:t>dopo 5 anni</w:t>
      </w:r>
      <w:r w:rsidR="0014095C">
        <w:t xml:space="preserve">, </w:t>
      </w:r>
      <w:r w:rsidR="00533088">
        <w:t xml:space="preserve">si </w:t>
      </w:r>
      <w:r w:rsidR="000114D3" w:rsidRPr="000114D3">
        <w:t>verifica</w:t>
      </w:r>
      <w:r w:rsidR="00533088">
        <w:t>no</w:t>
      </w:r>
      <w:r w:rsidR="000114D3" w:rsidRPr="000114D3">
        <w:t xml:space="preserve"> </w:t>
      </w:r>
      <w:r w:rsidR="00533088">
        <w:t xml:space="preserve">nel </w:t>
      </w:r>
      <w:r w:rsidR="000114D3" w:rsidRPr="000114D3">
        <w:t>25</w:t>
      </w:r>
      <w:r w:rsidR="00533088">
        <w:t>-</w:t>
      </w:r>
      <w:r w:rsidR="000114D3" w:rsidRPr="000114D3">
        <w:t xml:space="preserve">50% dei </w:t>
      </w:r>
      <w:r w:rsidR="00500751">
        <w:t>pazienti</w:t>
      </w:r>
      <w:r w:rsidR="000114D3" w:rsidRPr="000114D3">
        <w:t xml:space="preserve">. </w:t>
      </w:r>
    </w:p>
    <w:p w14:paraId="682394CF" w14:textId="1AB350F6" w:rsidR="00F50EC0" w:rsidRDefault="00F551C2" w:rsidP="00702BF9">
      <w:pPr>
        <w:spacing w:after="120"/>
        <w:jc w:val="both"/>
      </w:pPr>
      <w:r>
        <w:t xml:space="preserve">I calcoli urinari sono </w:t>
      </w:r>
      <w:r w:rsidR="006C2071">
        <w:t xml:space="preserve">formazioni </w:t>
      </w:r>
      <w:r w:rsidR="00367A26">
        <w:t xml:space="preserve">simili a </w:t>
      </w:r>
      <w:r w:rsidR="00826D8E">
        <w:t>piccol</w:t>
      </w:r>
      <w:r w:rsidR="004B74EC">
        <w:t>i</w:t>
      </w:r>
      <w:r w:rsidR="00826D8E">
        <w:t xml:space="preserve"> </w:t>
      </w:r>
      <w:r w:rsidR="00C23D31">
        <w:t>“</w:t>
      </w:r>
      <w:r w:rsidR="004B74EC">
        <w:t>sassolini</w:t>
      </w:r>
      <w:r w:rsidR="00C23D31">
        <w:t>” (di dimensioni variabili da pochi mm fi</w:t>
      </w:r>
      <w:r w:rsidR="00826D8E">
        <w:t>no</w:t>
      </w:r>
      <w:r w:rsidR="00C23D31">
        <w:t xml:space="preserve"> a qualche cm)</w:t>
      </w:r>
      <w:r w:rsidR="004B74EC">
        <w:t xml:space="preserve"> </w:t>
      </w:r>
      <w:r w:rsidR="008913E5">
        <w:t xml:space="preserve">che si </w:t>
      </w:r>
      <w:r w:rsidR="00782872">
        <w:t xml:space="preserve">producono </w:t>
      </w:r>
      <w:r w:rsidR="00313700">
        <w:t xml:space="preserve">quando </w:t>
      </w:r>
      <w:r w:rsidR="00782872">
        <w:t xml:space="preserve">le </w:t>
      </w:r>
      <w:r w:rsidR="00782872" w:rsidRPr="004D73D2">
        <w:rPr>
          <w:b/>
          <w:bCs/>
        </w:rPr>
        <w:t>urine</w:t>
      </w:r>
      <w:r w:rsidR="00782872">
        <w:t xml:space="preserve"> risultano </w:t>
      </w:r>
      <w:r w:rsidR="00782872" w:rsidRPr="004D73D2">
        <w:rPr>
          <w:b/>
          <w:bCs/>
        </w:rPr>
        <w:t>eccessivamente sature di sali minerali</w:t>
      </w:r>
      <w:r w:rsidR="00AF2118">
        <w:t>. Q</w:t>
      </w:r>
      <w:r w:rsidR="00782872">
        <w:t xml:space="preserve">uesti ultimi, precipitando </w:t>
      </w:r>
      <w:r w:rsidR="00A371E1">
        <w:t>sotto forma di cristalli, tendono poi ad a</w:t>
      </w:r>
      <w:r w:rsidR="00782872">
        <w:t>ggrega</w:t>
      </w:r>
      <w:r w:rsidR="00A371E1">
        <w:t xml:space="preserve">rsi </w:t>
      </w:r>
      <w:r w:rsidR="002271B0">
        <w:t xml:space="preserve">e via via a crescere, </w:t>
      </w:r>
      <w:r w:rsidR="0000612E">
        <w:t>originando il calcolo.</w:t>
      </w:r>
      <w:r w:rsidR="00F50EC0">
        <w:t xml:space="preserve"> Possono localizzarsi nei </w:t>
      </w:r>
      <w:r w:rsidR="00F50EC0" w:rsidRPr="009E4240">
        <w:rPr>
          <w:b/>
          <w:bCs/>
        </w:rPr>
        <w:t>reni</w:t>
      </w:r>
      <w:r w:rsidR="006F06A6">
        <w:t xml:space="preserve"> -</w:t>
      </w:r>
      <w:r w:rsidR="00F50EC0">
        <w:t xml:space="preserve"> dove si formano più di frequente, </w:t>
      </w:r>
      <w:r w:rsidR="006F06A6">
        <w:t xml:space="preserve">per poi a volte migrare - </w:t>
      </w:r>
      <w:r w:rsidR="00F50EC0">
        <w:t xml:space="preserve">ma anche </w:t>
      </w:r>
      <w:r w:rsidR="003A18C3">
        <w:t>nell’</w:t>
      </w:r>
      <w:r w:rsidR="003A18C3" w:rsidRPr="009E4240">
        <w:rPr>
          <w:b/>
          <w:bCs/>
        </w:rPr>
        <w:t>uretere</w:t>
      </w:r>
      <w:r w:rsidR="003A18C3">
        <w:t xml:space="preserve"> o </w:t>
      </w:r>
      <w:r w:rsidR="007976DE">
        <w:t xml:space="preserve">nella </w:t>
      </w:r>
      <w:r w:rsidR="007976DE" w:rsidRPr="009E4240">
        <w:rPr>
          <w:b/>
          <w:bCs/>
        </w:rPr>
        <w:t>vescica</w:t>
      </w:r>
      <w:r w:rsidR="00326C6C">
        <w:rPr>
          <w:b/>
          <w:bCs/>
        </w:rPr>
        <w:t xml:space="preserve"> </w:t>
      </w:r>
      <w:r w:rsidR="00326C6C" w:rsidRPr="00326C6C">
        <w:t>(</w:t>
      </w:r>
      <w:r w:rsidR="00AF2118">
        <w:t>in questo caso, sono la conseguenza di una stasi urinaria dovuta a iperplasia prosta</w:t>
      </w:r>
      <w:r w:rsidR="00E038FA">
        <w:t>t</w:t>
      </w:r>
      <w:r w:rsidR="00AF2118">
        <w:t>ica ben</w:t>
      </w:r>
      <w:r w:rsidR="00E038FA">
        <w:t>i</w:t>
      </w:r>
      <w:r w:rsidR="00AF2118">
        <w:t>gna)</w:t>
      </w:r>
      <w:r w:rsidR="007976DE">
        <w:t>.</w:t>
      </w:r>
    </w:p>
    <w:p w14:paraId="2EDD2707" w14:textId="56CD7FDF" w:rsidR="00B332F7" w:rsidRDefault="00CF5765" w:rsidP="001967A3">
      <w:pPr>
        <w:spacing w:after="240"/>
        <w:jc w:val="both"/>
      </w:pPr>
      <w:r>
        <w:t xml:space="preserve">I calcoli più comuni sono costituiti da </w:t>
      </w:r>
      <w:r w:rsidRPr="00895872">
        <w:rPr>
          <w:b/>
          <w:bCs/>
        </w:rPr>
        <w:t>calcio</w:t>
      </w:r>
      <w:r>
        <w:t xml:space="preserve"> (</w:t>
      </w:r>
      <w:r w:rsidR="00895872" w:rsidRPr="00895872">
        <w:rPr>
          <w:b/>
          <w:bCs/>
        </w:rPr>
        <w:t>70%</w:t>
      </w:r>
      <w:r w:rsidR="00895872">
        <w:t xml:space="preserve"> dei casi</w:t>
      </w:r>
      <w:r w:rsidR="004D4513">
        <w:t xml:space="preserve">, soprattutto </w:t>
      </w:r>
      <w:r w:rsidR="004D4513" w:rsidRPr="00895872">
        <w:rPr>
          <w:b/>
          <w:bCs/>
        </w:rPr>
        <w:t>ossalato</w:t>
      </w:r>
      <w:r>
        <w:t>)</w:t>
      </w:r>
      <w:r w:rsidR="00DA2EDF">
        <w:t xml:space="preserve"> o</w:t>
      </w:r>
      <w:r w:rsidR="00A24DF9">
        <w:t xml:space="preserve"> </w:t>
      </w:r>
      <w:r w:rsidR="00B720CA">
        <w:t xml:space="preserve">da </w:t>
      </w:r>
      <w:r w:rsidR="00B720CA" w:rsidRPr="00B720CA">
        <w:rPr>
          <w:b/>
          <w:bCs/>
        </w:rPr>
        <w:t>acido urico</w:t>
      </w:r>
      <w:r w:rsidR="00B720CA">
        <w:t xml:space="preserve"> (</w:t>
      </w:r>
      <w:r w:rsidR="00B720CA" w:rsidRPr="00B720CA">
        <w:rPr>
          <w:b/>
          <w:bCs/>
        </w:rPr>
        <w:t>10-20%</w:t>
      </w:r>
      <w:r w:rsidR="000453B4">
        <w:t>, legati a un’alimentazione ricca di proteine animali</w:t>
      </w:r>
      <w:r w:rsidR="00B720CA">
        <w:t>)</w:t>
      </w:r>
      <w:r w:rsidR="00DA2EDF">
        <w:t xml:space="preserve">. Esistono anche </w:t>
      </w:r>
      <w:r w:rsidR="005E3ED6">
        <w:t xml:space="preserve">concrezioni </w:t>
      </w:r>
      <w:r w:rsidR="00DA2EDF">
        <w:t xml:space="preserve">a base di </w:t>
      </w:r>
      <w:r w:rsidR="00A24DF9" w:rsidRPr="00A24DF9">
        <w:rPr>
          <w:b/>
          <w:bCs/>
        </w:rPr>
        <w:t>struvite</w:t>
      </w:r>
      <w:r w:rsidR="00A24DF9">
        <w:t xml:space="preserve"> (</w:t>
      </w:r>
      <w:r w:rsidR="00A24DF9" w:rsidRPr="00B720CA">
        <w:rPr>
          <w:b/>
          <w:bCs/>
        </w:rPr>
        <w:t>10-20%</w:t>
      </w:r>
      <w:r w:rsidR="00A24DF9">
        <w:t>)</w:t>
      </w:r>
      <w:r w:rsidR="00581A12">
        <w:t xml:space="preserve"> – un mix di magnesio, ammonio e fosfato </w:t>
      </w:r>
      <w:r w:rsidR="00EF7B12">
        <w:t xml:space="preserve">– </w:t>
      </w:r>
      <w:r w:rsidR="00A13F9A">
        <w:t>che si formano solitamente a seguito di infezioni urinarie.</w:t>
      </w:r>
    </w:p>
    <w:p w14:paraId="43228F4E" w14:textId="5442CCE5" w:rsidR="00313700" w:rsidRDefault="005B055A" w:rsidP="004C1785">
      <w:pPr>
        <w:spacing w:after="120"/>
        <w:jc w:val="center"/>
      </w:pPr>
      <w:r>
        <w:rPr>
          <w:noProof/>
          <w:lang w:val="en-US"/>
        </w:rPr>
        <w:drawing>
          <wp:inline distT="0" distB="0" distL="0" distR="0" wp14:anchorId="569A07B8" wp14:editId="5FF779F7">
            <wp:extent cx="3213100" cy="1758633"/>
            <wp:effectExtent l="0" t="0" r="6350" b="0"/>
            <wp:docPr id="4" name="Immagine 4" descr="alte vie urin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e vie urinar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74" cy="17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A14">
        <w:rPr>
          <w:noProof/>
          <w:lang w:val="en-US"/>
        </w:rPr>
        <w:drawing>
          <wp:inline distT="0" distB="0" distL="0" distR="0" wp14:anchorId="76EC45CA" wp14:editId="485EA3AF">
            <wp:extent cx="2524760" cy="1910505"/>
            <wp:effectExtent l="0" t="0" r="8890" b="0"/>
            <wp:docPr id="1" name="Immagine 1" descr="Risultati immagini per calcoli urin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lcoli urinar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29" b="10845"/>
                    <a:stretch/>
                  </pic:blipFill>
                  <pic:spPr bwMode="auto">
                    <a:xfrm>
                      <a:off x="0" y="0"/>
                      <a:ext cx="2536623" cy="19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D93F246" w14:textId="77777777" w:rsidR="004C1785" w:rsidRDefault="004C1785" w:rsidP="004C1785">
      <w:pPr>
        <w:spacing w:after="0"/>
        <w:jc w:val="center"/>
      </w:pPr>
    </w:p>
    <w:p w14:paraId="2D110AE9" w14:textId="77777777" w:rsidR="00FD0955" w:rsidRPr="00CF7380" w:rsidRDefault="00F206C1" w:rsidP="00343124">
      <w:pPr>
        <w:spacing w:after="120"/>
        <w:jc w:val="both"/>
        <w:rPr>
          <w:rFonts w:ascii="Avenir Book" w:eastAsia="Times New Roman" w:hAnsi="Avenir Book" w:cs="Arial"/>
          <w:b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/>
          <w:sz w:val="24"/>
          <w:szCs w:val="28"/>
          <w:lang w:eastAsia="it-IT"/>
        </w:rPr>
        <w:t>CAUSE E FATTORI DI RISCHIO</w:t>
      </w:r>
    </w:p>
    <w:p w14:paraId="73E79230" w14:textId="7BFCAECF" w:rsidR="006E041F" w:rsidRPr="00205234" w:rsidRDefault="000F498B" w:rsidP="000E1591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L</w:t>
      </w:r>
      <w:r w:rsidR="00717FB5">
        <w:rPr>
          <w:rFonts w:ascii="Avenir Book" w:hAnsi="Avenir Book"/>
          <w:sz w:val="24"/>
          <w:szCs w:val="24"/>
        </w:rPr>
        <w:t>a genesi</w:t>
      </w:r>
      <w:r>
        <w:rPr>
          <w:rFonts w:ascii="Avenir Book" w:hAnsi="Avenir Book"/>
          <w:sz w:val="24"/>
          <w:szCs w:val="24"/>
        </w:rPr>
        <w:t xml:space="preserve"> della calcolosi è spesso multifattoriale. </w:t>
      </w:r>
      <w:r w:rsidR="006E041F" w:rsidRPr="006E041F">
        <w:rPr>
          <w:rFonts w:ascii="Avenir Book" w:hAnsi="Avenir Book"/>
          <w:sz w:val="24"/>
          <w:szCs w:val="24"/>
        </w:rPr>
        <w:t xml:space="preserve">Tra le cause, </w:t>
      </w:r>
      <w:r w:rsidR="00440565">
        <w:rPr>
          <w:rFonts w:ascii="Avenir Book" w:hAnsi="Avenir Book"/>
          <w:sz w:val="24"/>
          <w:szCs w:val="24"/>
        </w:rPr>
        <w:t xml:space="preserve">giocano un ruolo importante </w:t>
      </w:r>
      <w:r w:rsidR="006E041F" w:rsidRPr="006E041F">
        <w:rPr>
          <w:rFonts w:ascii="Avenir Book" w:hAnsi="Avenir Book"/>
          <w:sz w:val="24"/>
          <w:szCs w:val="24"/>
        </w:rPr>
        <w:t xml:space="preserve">la </w:t>
      </w:r>
      <w:r w:rsidR="006E041F" w:rsidRPr="00725F13">
        <w:rPr>
          <w:rFonts w:ascii="Avenir Book" w:hAnsi="Avenir Book"/>
          <w:b/>
          <w:bCs/>
          <w:sz w:val="24"/>
          <w:szCs w:val="24"/>
        </w:rPr>
        <w:t>familiarità</w:t>
      </w:r>
      <w:r w:rsidR="006E041F" w:rsidRPr="006E041F">
        <w:rPr>
          <w:rFonts w:ascii="Avenir Book" w:hAnsi="Avenir Book"/>
          <w:sz w:val="24"/>
          <w:szCs w:val="24"/>
        </w:rPr>
        <w:t xml:space="preserve">, </w:t>
      </w:r>
      <w:r w:rsidR="00610BAF">
        <w:rPr>
          <w:rFonts w:ascii="Avenir Book" w:hAnsi="Avenir Book"/>
          <w:sz w:val="24"/>
          <w:szCs w:val="24"/>
        </w:rPr>
        <w:t>un</w:t>
      </w:r>
      <w:r w:rsidR="00610BAF" w:rsidRPr="006E041F">
        <w:rPr>
          <w:rFonts w:ascii="Avenir Book" w:hAnsi="Avenir Book"/>
          <w:sz w:val="24"/>
          <w:szCs w:val="24"/>
        </w:rPr>
        <w:t xml:space="preserve">a </w:t>
      </w:r>
      <w:r w:rsidR="00610BAF" w:rsidRPr="00725F13">
        <w:rPr>
          <w:rFonts w:ascii="Avenir Book" w:hAnsi="Avenir Book"/>
          <w:b/>
          <w:bCs/>
          <w:sz w:val="24"/>
          <w:szCs w:val="24"/>
        </w:rPr>
        <w:t>scarsa assunzione di liquidi</w:t>
      </w:r>
      <w:r w:rsidR="00D80A38">
        <w:rPr>
          <w:rFonts w:ascii="Avenir Book" w:hAnsi="Avenir Book"/>
          <w:sz w:val="24"/>
          <w:szCs w:val="24"/>
        </w:rPr>
        <w:t xml:space="preserve"> che aumenta la concentrazione di minerali nelle urine</w:t>
      </w:r>
      <w:r w:rsidR="00610BAF">
        <w:rPr>
          <w:rFonts w:ascii="Avenir Book" w:hAnsi="Avenir Book"/>
          <w:sz w:val="24"/>
          <w:szCs w:val="24"/>
        </w:rPr>
        <w:t>,</w:t>
      </w:r>
      <w:r w:rsidR="00610BAF" w:rsidRPr="006E041F">
        <w:rPr>
          <w:rFonts w:ascii="Avenir Book" w:hAnsi="Avenir Book"/>
          <w:sz w:val="24"/>
          <w:szCs w:val="24"/>
        </w:rPr>
        <w:t xml:space="preserve"> </w:t>
      </w:r>
      <w:r w:rsidR="006E041F" w:rsidRPr="00725F13">
        <w:rPr>
          <w:rFonts w:ascii="Avenir Book" w:hAnsi="Avenir Book"/>
          <w:b/>
          <w:bCs/>
          <w:sz w:val="24"/>
          <w:szCs w:val="24"/>
        </w:rPr>
        <w:t>diet</w:t>
      </w:r>
      <w:r w:rsidR="00610BAF" w:rsidRPr="00725F13">
        <w:rPr>
          <w:rFonts w:ascii="Avenir Book" w:hAnsi="Avenir Book"/>
          <w:b/>
          <w:bCs/>
          <w:sz w:val="24"/>
          <w:szCs w:val="24"/>
        </w:rPr>
        <w:t>e</w:t>
      </w:r>
      <w:r w:rsidR="006E041F" w:rsidRPr="00725F13">
        <w:rPr>
          <w:rFonts w:ascii="Avenir Book" w:hAnsi="Avenir Book"/>
          <w:b/>
          <w:bCs/>
          <w:sz w:val="24"/>
          <w:szCs w:val="24"/>
        </w:rPr>
        <w:t xml:space="preserve"> squilibrat</w:t>
      </w:r>
      <w:r w:rsidR="00610BAF" w:rsidRPr="00725F13">
        <w:rPr>
          <w:rFonts w:ascii="Avenir Book" w:hAnsi="Avenir Book"/>
          <w:b/>
          <w:bCs/>
          <w:sz w:val="24"/>
          <w:szCs w:val="24"/>
        </w:rPr>
        <w:t>e</w:t>
      </w:r>
      <w:r w:rsidR="00610BAF">
        <w:rPr>
          <w:rFonts w:ascii="Avenir Book" w:hAnsi="Avenir Book"/>
          <w:sz w:val="24"/>
          <w:szCs w:val="24"/>
        </w:rPr>
        <w:t xml:space="preserve"> (ricche di proteine animali</w:t>
      </w:r>
      <w:r w:rsidR="00610BAF" w:rsidRPr="00205234">
        <w:rPr>
          <w:rFonts w:ascii="Avenir Book" w:hAnsi="Avenir Book"/>
          <w:sz w:val="24"/>
          <w:szCs w:val="24"/>
        </w:rPr>
        <w:t>, grassi, zuccheri e sale),</w:t>
      </w:r>
      <w:r w:rsidR="00D4277F" w:rsidRPr="00205234">
        <w:rPr>
          <w:rFonts w:ascii="Avenir Book" w:hAnsi="Avenir Book"/>
          <w:sz w:val="24"/>
          <w:szCs w:val="24"/>
        </w:rPr>
        <w:t xml:space="preserve"> </w:t>
      </w:r>
      <w:r w:rsidR="000E280A" w:rsidRPr="00205234">
        <w:rPr>
          <w:rFonts w:ascii="Avenir Book" w:hAnsi="Avenir Book"/>
          <w:sz w:val="24"/>
          <w:szCs w:val="24"/>
        </w:rPr>
        <w:t>s</w:t>
      </w:r>
      <w:r w:rsidR="002A1059" w:rsidRPr="00205234">
        <w:rPr>
          <w:rFonts w:ascii="Avenir Book" w:hAnsi="Avenir Book"/>
          <w:sz w:val="24"/>
          <w:szCs w:val="24"/>
        </w:rPr>
        <w:t xml:space="preserve">ovrappeso </w:t>
      </w:r>
      <w:r w:rsidR="00D20641" w:rsidRPr="00205234">
        <w:rPr>
          <w:rFonts w:ascii="Avenir Book" w:hAnsi="Avenir Book"/>
          <w:sz w:val="24"/>
          <w:szCs w:val="24"/>
        </w:rPr>
        <w:t>e sedentari</w:t>
      </w:r>
      <w:r w:rsidR="00343320" w:rsidRPr="00205234">
        <w:rPr>
          <w:rFonts w:ascii="Avenir Book" w:hAnsi="Avenir Book"/>
          <w:sz w:val="24"/>
          <w:szCs w:val="24"/>
        </w:rPr>
        <w:t>età</w:t>
      </w:r>
      <w:r w:rsidR="006E041F" w:rsidRPr="00205234">
        <w:rPr>
          <w:rFonts w:ascii="Avenir Book" w:hAnsi="Avenir Book"/>
          <w:sz w:val="24"/>
          <w:szCs w:val="24"/>
        </w:rPr>
        <w:t>.</w:t>
      </w:r>
    </w:p>
    <w:p w14:paraId="7D3AECE6" w14:textId="73D307DB" w:rsidR="00F206C1" w:rsidRPr="00CF7380" w:rsidRDefault="00F206C1" w:rsidP="00702BF9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205234">
        <w:rPr>
          <w:rFonts w:ascii="Avenir Book" w:hAnsi="Avenir Book"/>
          <w:sz w:val="24"/>
          <w:szCs w:val="24"/>
        </w:rPr>
        <w:t xml:space="preserve">Vi sono </w:t>
      </w:r>
      <w:r w:rsidR="00CE3937">
        <w:rPr>
          <w:rFonts w:ascii="Avenir Book" w:hAnsi="Avenir Book"/>
          <w:sz w:val="24"/>
          <w:szCs w:val="24"/>
        </w:rPr>
        <w:t>poi</w:t>
      </w:r>
      <w:r w:rsidRPr="00205234">
        <w:rPr>
          <w:rFonts w:ascii="Avenir Book" w:hAnsi="Avenir Book"/>
          <w:sz w:val="24"/>
          <w:szCs w:val="24"/>
        </w:rPr>
        <w:t xml:space="preserve"> fattori che aumentano il rischio di </w:t>
      </w:r>
      <w:r w:rsidR="000F05C9" w:rsidRPr="00205234">
        <w:rPr>
          <w:rFonts w:ascii="Avenir Book" w:hAnsi="Avenir Book"/>
          <w:sz w:val="24"/>
          <w:szCs w:val="24"/>
        </w:rPr>
        <w:t>sviluppare calcol</w:t>
      </w:r>
      <w:r w:rsidR="000F05C9">
        <w:rPr>
          <w:rFonts w:ascii="Avenir Book" w:hAnsi="Avenir Book"/>
          <w:sz w:val="24"/>
          <w:szCs w:val="24"/>
        </w:rPr>
        <w:t>i</w:t>
      </w:r>
      <w:r w:rsidR="002F095D">
        <w:rPr>
          <w:rFonts w:ascii="Avenir Book" w:hAnsi="Avenir Book"/>
          <w:sz w:val="24"/>
          <w:szCs w:val="24"/>
        </w:rPr>
        <w:t>, come</w:t>
      </w:r>
      <w:r w:rsidR="008F64C0">
        <w:rPr>
          <w:rFonts w:ascii="Avenir Book" w:hAnsi="Avenir Book"/>
          <w:sz w:val="24"/>
          <w:szCs w:val="24"/>
        </w:rPr>
        <w:t xml:space="preserve"> la presenza </w:t>
      </w:r>
      <w:r w:rsidR="008F64C0" w:rsidRPr="00205234">
        <w:rPr>
          <w:rFonts w:ascii="Avenir Book" w:hAnsi="Avenir Book"/>
          <w:sz w:val="24"/>
          <w:szCs w:val="24"/>
        </w:rPr>
        <w:t>di</w:t>
      </w:r>
      <w:r w:rsidR="008F64C0" w:rsidRPr="00205234">
        <w:rPr>
          <w:rFonts w:ascii="Avenir Book" w:hAnsi="Avenir Book"/>
          <w:b/>
          <w:bCs/>
          <w:sz w:val="24"/>
          <w:szCs w:val="24"/>
        </w:rPr>
        <w:t xml:space="preserve"> s</w:t>
      </w:r>
      <w:r w:rsidR="002A1059" w:rsidRPr="00205234">
        <w:rPr>
          <w:rFonts w:ascii="Avenir Book" w:hAnsi="Avenir Book"/>
          <w:b/>
          <w:bCs/>
          <w:sz w:val="24"/>
          <w:szCs w:val="24"/>
        </w:rPr>
        <w:t>indrome metabolica</w:t>
      </w:r>
      <w:r w:rsidR="002A1059" w:rsidRPr="00205234">
        <w:rPr>
          <w:rFonts w:ascii="Avenir Book" w:hAnsi="Avenir Book"/>
          <w:sz w:val="24"/>
          <w:szCs w:val="24"/>
        </w:rPr>
        <w:t xml:space="preserve"> </w:t>
      </w:r>
      <w:r w:rsidR="00CF5BF6" w:rsidRPr="00205234">
        <w:rPr>
          <w:rFonts w:ascii="Avenir Book" w:hAnsi="Avenir Book"/>
          <w:sz w:val="24"/>
          <w:szCs w:val="24"/>
        </w:rPr>
        <w:t xml:space="preserve">o particolari patologie, tra cui disfunzioni delle paratiroidi </w:t>
      </w:r>
      <w:r w:rsidR="00BF7778">
        <w:rPr>
          <w:rFonts w:ascii="Avenir Book" w:hAnsi="Avenir Book"/>
          <w:sz w:val="24"/>
          <w:szCs w:val="24"/>
        </w:rPr>
        <w:t xml:space="preserve">(iperparatiroidismo) </w:t>
      </w:r>
      <w:r w:rsidR="00CF5BF6" w:rsidRPr="00205234">
        <w:rPr>
          <w:rFonts w:ascii="Avenir Book" w:hAnsi="Avenir Book"/>
          <w:sz w:val="24"/>
          <w:szCs w:val="24"/>
        </w:rPr>
        <w:t xml:space="preserve">o </w:t>
      </w:r>
      <w:r w:rsidR="00CF5BF6">
        <w:rPr>
          <w:rFonts w:ascii="Avenir Book" w:hAnsi="Avenir Book"/>
          <w:sz w:val="24"/>
          <w:szCs w:val="24"/>
        </w:rPr>
        <w:t>dell’assorbimento intestinale.</w:t>
      </w:r>
    </w:p>
    <w:p w14:paraId="589F36AE" w14:textId="77777777" w:rsidR="0011571A" w:rsidRPr="00CF7380" w:rsidRDefault="0011571A" w:rsidP="0011571A">
      <w:pPr>
        <w:spacing w:before="204"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6F019D2E" w14:textId="77777777" w:rsidR="009C733C" w:rsidRPr="00CF7380" w:rsidRDefault="009C733C" w:rsidP="00713FC6">
      <w:pPr>
        <w:jc w:val="both"/>
        <w:rPr>
          <w:rFonts w:ascii="Avenir Book" w:eastAsia="Times New Roman" w:hAnsi="Avenir Book" w:cs="Arial"/>
          <w:b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/>
          <w:sz w:val="24"/>
          <w:szCs w:val="28"/>
          <w:lang w:eastAsia="it-IT"/>
        </w:rPr>
        <w:t>SINTOMI</w:t>
      </w:r>
    </w:p>
    <w:p w14:paraId="29709CBB" w14:textId="54313E19" w:rsidR="00D1774A" w:rsidRDefault="004D4072" w:rsidP="000E1591">
      <w:pPr>
        <w:spacing w:after="0"/>
        <w:jc w:val="both"/>
        <w:rPr>
          <w:rFonts w:ascii="Avenir Book" w:hAnsi="Avenir Book"/>
          <w:sz w:val="24"/>
          <w:szCs w:val="24"/>
        </w:rPr>
      </w:pPr>
      <w:r w:rsidRPr="004D4072">
        <w:rPr>
          <w:rFonts w:ascii="Avenir Book" w:hAnsi="Avenir Book"/>
          <w:sz w:val="24"/>
          <w:szCs w:val="24"/>
        </w:rPr>
        <w:t xml:space="preserve">I calcoli possono </w:t>
      </w:r>
      <w:r w:rsidR="00317580">
        <w:rPr>
          <w:rFonts w:ascii="Avenir Book" w:hAnsi="Avenir Book"/>
          <w:sz w:val="24"/>
          <w:szCs w:val="24"/>
        </w:rPr>
        <w:t xml:space="preserve">restare </w:t>
      </w:r>
      <w:r w:rsidR="00317580" w:rsidRPr="003E49E5">
        <w:rPr>
          <w:rFonts w:ascii="Avenir Book" w:hAnsi="Avenir Book"/>
          <w:b/>
          <w:bCs/>
          <w:sz w:val="24"/>
          <w:szCs w:val="24"/>
        </w:rPr>
        <w:t xml:space="preserve">per lungo </w:t>
      </w:r>
      <w:r w:rsidRPr="003E49E5">
        <w:rPr>
          <w:rFonts w:ascii="Avenir Book" w:hAnsi="Avenir Book"/>
          <w:b/>
          <w:bCs/>
          <w:sz w:val="24"/>
          <w:szCs w:val="24"/>
        </w:rPr>
        <w:t xml:space="preserve">tempo </w:t>
      </w:r>
      <w:r w:rsidR="008B67EB" w:rsidRPr="003E49E5">
        <w:rPr>
          <w:rFonts w:ascii="Avenir Book" w:hAnsi="Avenir Book"/>
          <w:b/>
          <w:bCs/>
          <w:sz w:val="24"/>
          <w:szCs w:val="24"/>
        </w:rPr>
        <w:t>“silenti”</w:t>
      </w:r>
      <w:r w:rsidR="0046279D">
        <w:rPr>
          <w:rFonts w:ascii="Avenir Book" w:hAnsi="Avenir Book"/>
          <w:sz w:val="24"/>
          <w:szCs w:val="24"/>
        </w:rPr>
        <w:t xml:space="preserve">, finché non migrano </w:t>
      </w:r>
      <w:r w:rsidRPr="004D4072">
        <w:rPr>
          <w:rFonts w:ascii="Avenir Book" w:hAnsi="Avenir Book"/>
          <w:sz w:val="24"/>
          <w:szCs w:val="24"/>
        </w:rPr>
        <w:t>dal</w:t>
      </w:r>
      <w:r w:rsidR="008F39E5">
        <w:rPr>
          <w:rFonts w:ascii="Avenir Book" w:hAnsi="Avenir Book"/>
          <w:sz w:val="24"/>
          <w:szCs w:val="24"/>
        </w:rPr>
        <w:t>la loro sede</w:t>
      </w:r>
      <w:r w:rsidR="0002725C">
        <w:rPr>
          <w:rFonts w:ascii="Avenir Book" w:hAnsi="Avenir Book"/>
          <w:sz w:val="24"/>
          <w:szCs w:val="24"/>
        </w:rPr>
        <w:t>,</w:t>
      </w:r>
      <w:r w:rsidR="008F39E5">
        <w:rPr>
          <w:rFonts w:ascii="Avenir Book" w:hAnsi="Avenir Book"/>
          <w:sz w:val="24"/>
          <w:szCs w:val="24"/>
        </w:rPr>
        <w:t xml:space="preserve"> </w:t>
      </w:r>
      <w:r w:rsidR="008B67EB">
        <w:rPr>
          <w:rFonts w:ascii="Avenir Book" w:hAnsi="Avenir Book"/>
          <w:sz w:val="24"/>
          <w:szCs w:val="24"/>
        </w:rPr>
        <w:t>causando un’</w:t>
      </w:r>
      <w:r w:rsidR="008B67EB" w:rsidRPr="000E1591">
        <w:rPr>
          <w:rFonts w:ascii="Avenir Book" w:hAnsi="Avenir Book"/>
          <w:sz w:val="24"/>
          <w:szCs w:val="24"/>
        </w:rPr>
        <w:t>ostruzione a vari livelli nelle vie urinarie</w:t>
      </w:r>
      <w:r w:rsidR="008B0C65" w:rsidRPr="000E1591">
        <w:rPr>
          <w:rFonts w:ascii="Avenir Book" w:hAnsi="Avenir Book"/>
          <w:sz w:val="24"/>
          <w:szCs w:val="24"/>
        </w:rPr>
        <w:t xml:space="preserve"> -</w:t>
      </w:r>
      <w:r w:rsidR="008B67EB" w:rsidRPr="000E1591">
        <w:rPr>
          <w:rFonts w:ascii="Avenir Book" w:hAnsi="Avenir Book"/>
          <w:sz w:val="24"/>
          <w:szCs w:val="24"/>
        </w:rPr>
        <w:t xml:space="preserve"> per lo più nell'uretere</w:t>
      </w:r>
      <w:r w:rsidR="008B0C65" w:rsidRPr="000E1591">
        <w:rPr>
          <w:rFonts w:ascii="Avenir Book" w:hAnsi="Avenir Book"/>
          <w:sz w:val="24"/>
          <w:szCs w:val="24"/>
        </w:rPr>
        <w:t xml:space="preserve"> -</w:t>
      </w:r>
      <w:r w:rsidR="0002725C" w:rsidRPr="000E1591">
        <w:rPr>
          <w:rFonts w:ascii="Avenir Book" w:hAnsi="Avenir Book"/>
          <w:sz w:val="24"/>
          <w:szCs w:val="24"/>
        </w:rPr>
        <w:t xml:space="preserve"> </w:t>
      </w:r>
      <w:r w:rsidR="008B0C65" w:rsidRPr="000E1591">
        <w:rPr>
          <w:rFonts w:ascii="Avenir Book" w:hAnsi="Avenir Book"/>
          <w:sz w:val="24"/>
          <w:szCs w:val="24"/>
        </w:rPr>
        <w:t xml:space="preserve">che </w:t>
      </w:r>
      <w:r w:rsidR="00BF7778">
        <w:rPr>
          <w:rFonts w:ascii="Avenir Book" w:hAnsi="Avenir Book"/>
          <w:sz w:val="24"/>
          <w:szCs w:val="24"/>
        </w:rPr>
        <w:t>determina l’insorgenza di</w:t>
      </w:r>
      <w:r w:rsidR="008F39E5">
        <w:rPr>
          <w:rFonts w:ascii="Avenir Book" w:hAnsi="Avenir Book"/>
          <w:sz w:val="24"/>
          <w:szCs w:val="24"/>
        </w:rPr>
        <w:t xml:space="preserve"> </w:t>
      </w:r>
      <w:r w:rsidR="008B0C65">
        <w:rPr>
          <w:rFonts w:ascii="Avenir Book" w:hAnsi="Avenir Book"/>
          <w:sz w:val="24"/>
          <w:szCs w:val="24"/>
        </w:rPr>
        <w:t xml:space="preserve">una </w:t>
      </w:r>
      <w:r w:rsidRPr="003E49E5">
        <w:rPr>
          <w:rFonts w:ascii="Avenir Book" w:hAnsi="Avenir Book"/>
          <w:b/>
          <w:bCs/>
          <w:sz w:val="24"/>
          <w:szCs w:val="24"/>
        </w:rPr>
        <w:t>colica renale</w:t>
      </w:r>
      <w:r w:rsidR="00E34AF9">
        <w:rPr>
          <w:rFonts w:ascii="Avenir Book" w:hAnsi="Avenir Book"/>
          <w:sz w:val="24"/>
          <w:szCs w:val="24"/>
        </w:rPr>
        <w:t xml:space="preserve"> e </w:t>
      </w:r>
      <w:r w:rsidR="009B475C">
        <w:rPr>
          <w:rFonts w:ascii="Avenir Book" w:hAnsi="Avenir Book"/>
          <w:sz w:val="24"/>
          <w:szCs w:val="24"/>
        </w:rPr>
        <w:t xml:space="preserve">può </w:t>
      </w:r>
      <w:r w:rsidR="00E34AF9">
        <w:rPr>
          <w:rFonts w:ascii="Avenir Book" w:hAnsi="Avenir Book"/>
          <w:sz w:val="24"/>
          <w:szCs w:val="24"/>
        </w:rPr>
        <w:t xml:space="preserve">causare gravi </w:t>
      </w:r>
      <w:r w:rsidR="00E34AF9" w:rsidRPr="00356EAF">
        <w:rPr>
          <w:rFonts w:ascii="Avenir Book" w:hAnsi="Avenir Book"/>
          <w:b/>
          <w:bCs/>
          <w:sz w:val="24"/>
          <w:szCs w:val="24"/>
        </w:rPr>
        <w:t>danni al rene</w:t>
      </w:r>
      <w:r w:rsidR="0007415D">
        <w:rPr>
          <w:rFonts w:ascii="Avenir Book" w:hAnsi="Avenir Book"/>
          <w:b/>
          <w:bCs/>
          <w:sz w:val="24"/>
          <w:szCs w:val="24"/>
        </w:rPr>
        <w:t>,</w:t>
      </w:r>
      <w:r w:rsidR="00BF7778">
        <w:rPr>
          <w:rFonts w:ascii="Avenir Book" w:hAnsi="Avenir Book"/>
          <w:b/>
          <w:bCs/>
          <w:sz w:val="24"/>
          <w:szCs w:val="24"/>
        </w:rPr>
        <w:t xml:space="preserve"> se non risolta in tempi brevi</w:t>
      </w:r>
      <w:r w:rsidR="00753EE7">
        <w:rPr>
          <w:rFonts w:ascii="Avenir Book" w:hAnsi="Avenir Book"/>
          <w:sz w:val="24"/>
          <w:szCs w:val="24"/>
        </w:rPr>
        <w:t xml:space="preserve">. </w:t>
      </w:r>
    </w:p>
    <w:p w14:paraId="690D3DEC" w14:textId="1837A2E3" w:rsidR="000E1591" w:rsidRDefault="008668F2" w:rsidP="000E1591">
      <w:pPr>
        <w:spacing w:after="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La colica</w:t>
      </w:r>
      <w:r w:rsidR="004D4072" w:rsidRPr="004D4072">
        <w:rPr>
          <w:rFonts w:ascii="Avenir Book" w:hAnsi="Avenir Book"/>
          <w:sz w:val="24"/>
          <w:szCs w:val="24"/>
        </w:rPr>
        <w:t xml:space="preserve"> si manifesta con un dolore violento, di tipo intermittente, </w:t>
      </w:r>
      <w:r w:rsidR="00630DB6">
        <w:rPr>
          <w:rFonts w:ascii="Avenir Book" w:hAnsi="Avenir Book"/>
          <w:sz w:val="24"/>
          <w:szCs w:val="24"/>
        </w:rPr>
        <w:t xml:space="preserve">che da </w:t>
      </w:r>
      <w:r w:rsidR="004D4072" w:rsidRPr="004D4072">
        <w:rPr>
          <w:rFonts w:ascii="Avenir Book" w:hAnsi="Avenir Book"/>
          <w:sz w:val="24"/>
          <w:szCs w:val="24"/>
        </w:rPr>
        <w:t xml:space="preserve">un fianco </w:t>
      </w:r>
      <w:r w:rsidR="00630DB6">
        <w:rPr>
          <w:rFonts w:ascii="Avenir Book" w:hAnsi="Avenir Book"/>
          <w:sz w:val="24"/>
          <w:szCs w:val="24"/>
        </w:rPr>
        <w:t xml:space="preserve">si </w:t>
      </w:r>
      <w:r w:rsidR="004D4072" w:rsidRPr="004D4072">
        <w:rPr>
          <w:rFonts w:ascii="Avenir Book" w:hAnsi="Avenir Book"/>
          <w:sz w:val="24"/>
          <w:szCs w:val="24"/>
        </w:rPr>
        <w:t>irradia</w:t>
      </w:r>
      <w:r w:rsidR="00630DB6">
        <w:rPr>
          <w:rFonts w:ascii="Avenir Book" w:hAnsi="Avenir Book"/>
          <w:sz w:val="24"/>
          <w:szCs w:val="24"/>
        </w:rPr>
        <w:t xml:space="preserve"> </w:t>
      </w:r>
      <w:r w:rsidR="00D0622D">
        <w:rPr>
          <w:rFonts w:ascii="Avenir Book" w:hAnsi="Avenir Book"/>
          <w:sz w:val="24"/>
          <w:szCs w:val="24"/>
        </w:rPr>
        <w:t>alla schiena e</w:t>
      </w:r>
      <w:r w:rsidR="004D4072" w:rsidRPr="004D4072">
        <w:rPr>
          <w:rFonts w:ascii="Avenir Book" w:hAnsi="Avenir Book"/>
          <w:sz w:val="24"/>
          <w:szCs w:val="24"/>
        </w:rPr>
        <w:t xml:space="preserve"> alla regione genitale</w:t>
      </w:r>
      <w:r w:rsidR="0052010B">
        <w:rPr>
          <w:rFonts w:ascii="Avenir Book" w:hAnsi="Avenir Book"/>
          <w:sz w:val="24"/>
          <w:szCs w:val="24"/>
        </w:rPr>
        <w:t xml:space="preserve">; </w:t>
      </w:r>
      <w:r w:rsidR="004D4072" w:rsidRPr="004D4072">
        <w:rPr>
          <w:rFonts w:ascii="Avenir Book" w:hAnsi="Avenir Book"/>
          <w:sz w:val="24"/>
          <w:szCs w:val="24"/>
        </w:rPr>
        <w:t>può essere accompagnata da nausea, vomito</w:t>
      </w:r>
      <w:r w:rsidR="003E49E5">
        <w:rPr>
          <w:rFonts w:ascii="Avenir Book" w:hAnsi="Avenir Book"/>
          <w:sz w:val="24"/>
          <w:szCs w:val="24"/>
        </w:rPr>
        <w:t xml:space="preserve"> e sangue nelle urine. </w:t>
      </w:r>
    </w:p>
    <w:p w14:paraId="6A3591C7" w14:textId="43A3D2F9" w:rsidR="004D4072" w:rsidRDefault="00DD09D1" w:rsidP="004D4072">
      <w:pPr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lastRenderedPageBreak/>
        <w:t xml:space="preserve">Se </w:t>
      </w:r>
      <w:r w:rsidR="004776E5" w:rsidRPr="004776E5">
        <w:rPr>
          <w:rFonts w:ascii="Avenir Book" w:hAnsi="Avenir Book"/>
          <w:sz w:val="24"/>
          <w:szCs w:val="24"/>
        </w:rPr>
        <w:t xml:space="preserve">si presentano febbre e brividi, si è sviluppata una </w:t>
      </w:r>
      <w:r w:rsidR="004776E5" w:rsidRPr="00356EAF">
        <w:rPr>
          <w:rFonts w:ascii="Avenir Book" w:hAnsi="Avenir Book"/>
          <w:b/>
          <w:bCs/>
          <w:sz w:val="24"/>
          <w:szCs w:val="24"/>
        </w:rPr>
        <w:t>sovra-infezione batterica</w:t>
      </w:r>
      <w:r w:rsidR="004776E5" w:rsidRPr="004776E5">
        <w:rPr>
          <w:rFonts w:ascii="Avenir Book" w:hAnsi="Avenir Book"/>
          <w:sz w:val="24"/>
          <w:szCs w:val="24"/>
        </w:rPr>
        <w:t xml:space="preserve">, la complicanza più seria della </w:t>
      </w:r>
      <w:r w:rsidRPr="004776E5">
        <w:rPr>
          <w:rFonts w:ascii="Avenir Book" w:hAnsi="Avenir Book"/>
          <w:sz w:val="24"/>
          <w:szCs w:val="24"/>
        </w:rPr>
        <w:t xml:space="preserve">stasi </w:t>
      </w:r>
      <w:r w:rsidR="004776E5" w:rsidRPr="004776E5">
        <w:rPr>
          <w:rFonts w:ascii="Avenir Book" w:hAnsi="Avenir Book"/>
          <w:sz w:val="24"/>
          <w:szCs w:val="24"/>
        </w:rPr>
        <w:t xml:space="preserve">urinaria </w:t>
      </w:r>
      <w:r w:rsidR="009564E4">
        <w:rPr>
          <w:rFonts w:ascii="Avenir Book" w:hAnsi="Avenir Book"/>
          <w:sz w:val="24"/>
          <w:szCs w:val="24"/>
        </w:rPr>
        <w:t xml:space="preserve">che, se non trattata tempestivamente, </w:t>
      </w:r>
      <w:r w:rsidR="004776E5" w:rsidRPr="004776E5">
        <w:rPr>
          <w:rFonts w:ascii="Avenir Book" w:hAnsi="Avenir Book"/>
          <w:sz w:val="24"/>
          <w:szCs w:val="24"/>
        </w:rPr>
        <w:t xml:space="preserve">può dare origine </w:t>
      </w:r>
      <w:r w:rsidR="00BF7778">
        <w:rPr>
          <w:rFonts w:ascii="Avenir Book" w:hAnsi="Avenir Book"/>
          <w:sz w:val="24"/>
          <w:szCs w:val="24"/>
        </w:rPr>
        <w:t xml:space="preserve">anche </w:t>
      </w:r>
      <w:r w:rsidR="004776E5" w:rsidRPr="004776E5">
        <w:rPr>
          <w:rFonts w:ascii="Avenir Book" w:hAnsi="Avenir Book"/>
          <w:sz w:val="24"/>
          <w:szCs w:val="24"/>
        </w:rPr>
        <w:t xml:space="preserve">a </w:t>
      </w:r>
      <w:r w:rsidR="004776E5" w:rsidRPr="006A036B">
        <w:rPr>
          <w:rFonts w:ascii="Avenir Book" w:hAnsi="Avenir Book"/>
          <w:b/>
          <w:bCs/>
          <w:sz w:val="24"/>
          <w:szCs w:val="24"/>
        </w:rPr>
        <w:t>setticemia</w:t>
      </w:r>
      <w:r w:rsidR="004776E5" w:rsidRPr="004776E5">
        <w:rPr>
          <w:rFonts w:ascii="Avenir Book" w:hAnsi="Avenir Book"/>
          <w:sz w:val="24"/>
          <w:szCs w:val="24"/>
        </w:rPr>
        <w:t xml:space="preserve"> </w:t>
      </w:r>
      <w:r w:rsidR="00667952">
        <w:rPr>
          <w:rFonts w:ascii="Avenir Book" w:hAnsi="Avenir Book"/>
          <w:sz w:val="24"/>
          <w:szCs w:val="24"/>
        </w:rPr>
        <w:t xml:space="preserve">e mettere a repentaglio la vita </w:t>
      </w:r>
      <w:r w:rsidR="004776E5" w:rsidRPr="004776E5">
        <w:rPr>
          <w:rFonts w:ascii="Avenir Book" w:hAnsi="Avenir Book"/>
          <w:sz w:val="24"/>
          <w:szCs w:val="24"/>
        </w:rPr>
        <w:t>del paziente.</w:t>
      </w:r>
      <w:r w:rsidR="004D4072" w:rsidRPr="004D4072">
        <w:rPr>
          <w:rFonts w:ascii="Avenir Book" w:hAnsi="Avenir Book"/>
          <w:sz w:val="24"/>
          <w:szCs w:val="24"/>
        </w:rPr>
        <w:t xml:space="preserve"> </w:t>
      </w:r>
    </w:p>
    <w:p w14:paraId="0F40CC8E" w14:textId="16B6D3C6" w:rsidR="00590DC6" w:rsidRPr="00CF7380" w:rsidRDefault="00590DC6" w:rsidP="00713FC6">
      <w:pPr>
        <w:spacing w:before="204" w:after="204" w:line="300" w:lineRule="atLeast"/>
        <w:jc w:val="both"/>
        <w:rPr>
          <w:rFonts w:ascii="Avenir Book" w:hAnsi="Avenir Book"/>
          <w:b/>
          <w:sz w:val="24"/>
          <w:szCs w:val="24"/>
        </w:rPr>
      </w:pPr>
      <w:r w:rsidRPr="00CF7380">
        <w:rPr>
          <w:rFonts w:ascii="Avenir Book" w:hAnsi="Avenir Book"/>
          <w:b/>
          <w:sz w:val="24"/>
          <w:szCs w:val="24"/>
        </w:rPr>
        <w:t>DIAGNOSI</w:t>
      </w:r>
    </w:p>
    <w:p w14:paraId="7514DE82" w14:textId="162D3714" w:rsidR="00F54C0D" w:rsidRDefault="00F54C0D" w:rsidP="007247C5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 w:rsidRPr="00F54C0D">
        <w:rPr>
          <w:rFonts w:ascii="Avenir Book" w:hAnsi="Avenir Book"/>
          <w:sz w:val="24"/>
          <w:szCs w:val="24"/>
        </w:rPr>
        <w:t>La metodica di prima scelta nella diagnosi della calcolosi urinaria è l'</w:t>
      </w:r>
      <w:r w:rsidRPr="00201697">
        <w:rPr>
          <w:rFonts w:ascii="Avenir Book" w:hAnsi="Avenir Book"/>
          <w:b/>
          <w:bCs/>
          <w:sz w:val="24"/>
          <w:szCs w:val="24"/>
        </w:rPr>
        <w:t>ecografia</w:t>
      </w:r>
      <w:r w:rsidRPr="00F54C0D">
        <w:rPr>
          <w:rFonts w:ascii="Avenir Book" w:hAnsi="Avenir Book"/>
          <w:sz w:val="24"/>
          <w:szCs w:val="24"/>
        </w:rPr>
        <w:t xml:space="preserve"> che, se ben eseguita</w:t>
      </w:r>
      <w:r w:rsidR="009F4925">
        <w:rPr>
          <w:rFonts w:ascii="Avenir Book" w:hAnsi="Avenir Book"/>
          <w:sz w:val="24"/>
          <w:szCs w:val="24"/>
        </w:rPr>
        <w:t xml:space="preserve"> e se i calcoli non sono troppo piccoli</w:t>
      </w:r>
      <w:r w:rsidRPr="00F54C0D">
        <w:rPr>
          <w:rFonts w:ascii="Avenir Book" w:hAnsi="Avenir Book"/>
          <w:sz w:val="24"/>
          <w:szCs w:val="24"/>
        </w:rPr>
        <w:t xml:space="preserve">, </w:t>
      </w:r>
      <w:r w:rsidR="00255174">
        <w:rPr>
          <w:rFonts w:ascii="Avenir Book" w:hAnsi="Avenir Book"/>
          <w:sz w:val="24"/>
          <w:szCs w:val="24"/>
        </w:rPr>
        <w:t>fornisce</w:t>
      </w:r>
      <w:r w:rsidRPr="00F54C0D">
        <w:rPr>
          <w:rFonts w:ascii="Avenir Book" w:hAnsi="Avenir Book"/>
          <w:sz w:val="24"/>
          <w:szCs w:val="24"/>
        </w:rPr>
        <w:t xml:space="preserve"> informazioni dettagliate</w:t>
      </w:r>
      <w:r w:rsidR="00255174">
        <w:rPr>
          <w:rFonts w:ascii="Avenir Book" w:hAnsi="Avenir Book"/>
          <w:sz w:val="24"/>
          <w:szCs w:val="24"/>
        </w:rPr>
        <w:t>,</w:t>
      </w:r>
      <w:r w:rsidRPr="00F54C0D">
        <w:rPr>
          <w:rFonts w:ascii="Avenir Book" w:hAnsi="Avenir Book"/>
          <w:sz w:val="24"/>
          <w:szCs w:val="24"/>
        </w:rPr>
        <w:t xml:space="preserve"> senza esporre il paziente alle radiazioni.</w:t>
      </w:r>
    </w:p>
    <w:p w14:paraId="098F6B2C" w14:textId="23E53FA8" w:rsidR="00590DC6" w:rsidRPr="00CF7380" w:rsidRDefault="00F54C0D" w:rsidP="00F54C0D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F54C0D">
        <w:rPr>
          <w:rFonts w:ascii="Avenir Book" w:hAnsi="Avenir Book"/>
          <w:sz w:val="24"/>
          <w:szCs w:val="24"/>
        </w:rPr>
        <w:t xml:space="preserve">Solo nei casi dubbi o in quelli in cui </w:t>
      </w:r>
      <w:r w:rsidR="00F419DE">
        <w:rPr>
          <w:rFonts w:ascii="Avenir Book" w:hAnsi="Avenir Book"/>
          <w:sz w:val="24"/>
          <w:szCs w:val="24"/>
        </w:rPr>
        <w:t>occorre</w:t>
      </w:r>
      <w:r w:rsidRPr="00F54C0D">
        <w:rPr>
          <w:rFonts w:ascii="Avenir Book" w:hAnsi="Avenir Book"/>
          <w:sz w:val="24"/>
          <w:szCs w:val="24"/>
        </w:rPr>
        <w:t xml:space="preserve"> decidere la strategia chirurgica più adatta, è necessario eseguire una </w:t>
      </w:r>
      <w:r w:rsidRPr="00FA50B2">
        <w:rPr>
          <w:rFonts w:ascii="Avenir Book" w:hAnsi="Avenir Book"/>
          <w:b/>
          <w:bCs/>
          <w:sz w:val="24"/>
          <w:szCs w:val="24"/>
        </w:rPr>
        <w:t>TAC</w:t>
      </w:r>
      <w:r w:rsidRPr="00F54C0D">
        <w:rPr>
          <w:rFonts w:ascii="Avenir Book" w:hAnsi="Avenir Book"/>
          <w:sz w:val="24"/>
          <w:szCs w:val="24"/>
        </w:rPr>
        <w:t xml:space="preserve"> che in genere d</w:t>
      </w:r>
      <w:r w:rsidR="00A04245">
        <w:rPr>
          <w:rFonts w:ascii="Avenir Book" w:hAnsi="Avenir Book"/>
          <w:sz w:val="24"/>
          <w:szCs w:val="24"/>
        </w:rPr>
        <w:t>à</w:t>
      </w:r>
      <w:r w:rsidRPr="00F54C0D">
        <w:rPr>
          <w:rFonts w:ascii="Avenir Book" w:hAnsi="Avenir Book"/>
          <w:sz w:val="24"/>
          <w:szCs w:val="24"/>
        </w:rPr>
        <w:t xml:space="preserve"> sufficienti informazioni anche senza mezzo di contrasto</w:t>
      </w:r>
      <w:r w:rsidR="00A04245">
        <w:rPr>
          <w:rFonts w:ascii="Avenir Book" w:hAnsi="Avenir Book"/>
          <w:sz w:val="24"/>
          <w:szCs w:val="24"/>
        </w:rPr>
        <w:t>.</w:t>
      </w:r>
    </w:p>
    <w:p w14:paraId="5E0F3732" w14:textId="77777777" w:rsidR="0011571A" w:rsidRPr="00CF7380" w:rsidRDefault="0011571A" w:rsidP="00211E2C">
      <w:pPr>
        <w:spacing w:before="204"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0B39E7CA" w14:textId="69FCB72D" w:rsidR="00196FA7" w:rsidRPr="00CF7380" w:rsidRDefault="00F2320D" w:rsidP="00211E2C">
      <w:pPr>
        <w:spacing w:line="300" w:lineRule="atLeast"/>
        <w:jc w:val="both"/>
        <w:rPr>
          <w:rFonts w:ascii="Avenir Book" w:hAnsi="Avenir Book"/>
          <w:b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L’IMPORTANZA DELLA </w:t>
      </w:r>
      <w:r w:rsidR="00196FA7" w:rsidRPr="00CF7380">
        <w:rPr>
          <w:rFonts w:ascii="Avenir Book" w:hAnsi="Avenir Book"/>
          <w:b/>
          <w:sz w:val="24"/>
          <w:szCs w:val="24"/>
        </w:rPr>
        <w:t>PREVENZIONE</w:t>
      </w:r>
    </w:p>
    <w:p w14:paraId="7CEB7C1B" w14:textId="42E71C54" w:rsidR="00A67FCB" w:rsidRPr="009F0BBA" w:rsidRDefault="00453D11" w:rsidP="00E80761">
      <w:pPr>
        <w:spacing w:before="204" w:after="120" w:line="300" w:lineRule="atLeast"/>
        <w:jc w:val="both"/>
        <w:rPr>
          <w:rFonts w:ascii="Avenir Book" w:hAnsi="Avenir Book"/>
          <w:sz w:val="24"/>
          <w:szCs w:val="24"/>
        </w:rPr>
      </w:pPr>
      <w:r w:rsidRPr="00453D11">
        <w:rPr>
          <w:rFonts w:ascii="Avenir Book" w:hAnsi="Avenir Book"/>
          <w:sz w:val="24"/>
          <w:szCs w:val="24"/>
        </w:rPr>
        <w:t>L’</w:t>
      </w:r>
      <w:r w:rsidRPr="009F0BBA">
        <w:rPr>
          <w:rFonts w:ascii="Avenir Book" w:hAnsi="Avenir Book"/>
          <w:b/>
          <w:bCs/>
          <w:sz w:val="24"/>
          <w:szCs w:val="24"/>
        </w:rPr>
        <w:t>alimentazione</w:t>
      </w:r>
      <w:r w:rsidRPr="00453D11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>ha</w:t>
      </w:r>
      <w:r w:rsidRPr="00453D11">
        <w:rPr>
          <w:rFonts w:ascii="Avenir Book" w:hAnsi="Avenir Book"/>
          <w:sz w:val="24"/>
          <w:szCs w:val="24"/>
        </w:rPr>
        <w:t xml:space="preserve"> un ruolo importante nel </w:t>
      </w:r>
      <w:r w:rsidR="00913125">
        <w:rPr>
          <w:rFonts w:ascii="Avenir Book" w:hAnsi="Avenir Book"/>
          <w:sz w:val="24"/>
          <w:szCs w:val="24"/>
        </w:rPr>
        <w:t>ridurre il r</w:t>
      </w:r>
      <w:r w:rsidR="00913125" w:rsidRPr="00913125">
        <w:rPr>
          <w:rFonts w:ascii="Avenir Book" w:hAnsi="Avenir Book"/>
          <w:sz w:val="24"/>
          <w:szCs w:val="24"/>
        </w:rPr>
        <w:t>ischio d</w:t>
      </w:r>
      <w:r w:rsidR="00913125">
        <w:rPr>
          <w:rFonts w:ascii="Avenir Book" w:hAnsi="Avenir Book"/>
          <w:sz w:val="24"/>
          <w:szCs w:val="24"/>
        </w:rPr>
        <w:t>i</w:t>
      </w:r>
      <w:r w:rsidR="00913125" w:rsidRPr="00913125">
        <w:rPr>
          <w:rFonts w:ascii="Avenir Book" w:hAnsi="Avenir Book"/>
          <w:sz w:val="24"/>
          <w:szCs w:val="24"/>
        </w:rPr>
        <w:t xml:space="preserve"> formazione dei calcoli </w:t>
      </w:r>
      <w:r w:rsidR="00913125">
        <w:rPr>
          <w:rFonts w:ascii="Avenir Book" w:hAnsi="Avenir Book"/>
          <w:sz w:val="24"/>
          <w:szCs w:val="24"/>
        </w:rPr>
        <w:t>e nel prevenir</w:t>
      </w:r>
      <w:r w:rsidR="00433273">
        <w:rPr>
          <w:rFonts w:ascii="Avenir Book" w:hAnsi="Avenir Book"/>
          <w:sz w:val="24"/>
          <w:szCs w:val="24"/>
        </w:rPr>
        <w:t>n</w:t>
      </w:r>
      <w:r w:rsidR="00913125">
        <w:rPr>
          <w:rFonts w:ascii="Avenir Book" w:hAnsi="Avenir Book"/>
          <w:sz w:val="24"/>
          <w:szCs w:val="24"/>
        </w:rPr>
        <w:t xml:space="preserve">e la </w:t>
      </w:r>
      <w:r w:rsidR="00433273">
        <w:rPr>
          <w:rFonts w:ascii="Avenir Book" w:hAnsi="Avenir Book"/>
          <w:sz w:val="24"/>
          <w:szCs w:val="24"/>
        </w:rPr>
        <w:t>ri</w:t>
      </w:r>
      <w:r w:rsidR="00913125">
        <w:rPr>
          <w:rFonts w:ascii="Avenir Book" w:hAnsi="Avenir Book"/>
          <w:sz w:val="24"/>
          <w:szCs w:val="24"/>
        </w:rPr>
        <w:t>comparsa</w:t>
      </w:r>
      <w:r w:rsidR="00FE48B5">
        <w:rPr>
          <w:rFonts w:ascii="Avenir Book" w:hAnsi="Avenir Book"/>
          <w:sz w:val="24"/>
          <w:szCs w:val="24"/>
        </w:rPr>
        <w:t>. L</w:t>
      </w:r>
      <w:r w:rsidRPr="00453D11">
        <w:rPr>
          <w:rFonts w:ascii="Avenir Book" w:hAnsi="Avenir Book"/>
          <w:sz w:val="24"/>
          <w:szCs w:val="24"/>
        </w:rPr>
        <w:t>’entità dell’</w:t>
      </w:r>
      <w:r w:rsidRPr="003B1513">
        <w:rPr>
          <w:rFonts w:ascii="Avenir Book" w:hAnsi="Avenir Book"/>
          <w:b/>
          <w:bCs/>
          <w:sz w:val="24"/>
          <w:szCs w:val="24"/>
        </w:rPr>
        <w:t xml:space="preserve">apporto di liquidi </w:t>
      </w:r>
      <w:r w:rsidRPr="00453D11">
        <w:rPr>
          <w:rFonts w:ascii="Avenir Book" w:hAnsi="Avenir Book"/>
          <w:sz w:val="24"/>
          <w:szCs w:val="24"/>
        </w:rPr>
        <w:t>e il tipo di dieta influi</w:t>
      </w:r>
      <w:r w:rsidR="00C67AC2">
        <w:rPr>
          <w:rFonts w:ascii="Avenir Book" w:hAnsi="Avenir Book"/>
          <w:sz w:val="24"/>
          <w:szCs w:val="24"/>
        </w:rPr>
        <w:t>scono</w:t>
      </w:r>
      <w:r w:rsidRPr="00453D11">
        <w:rPr>
          <w:rFonts w:ascii="Avenir Book" w:hAnsi="Avenir Book"/>
          <w:sz w:val="24"/>
          <w:szCs w:val="24"/>
        </w:rPr>
        <w:t xml:space="preserve"> direttamente sulla concentrazione urinaria de</w:t>
      </w:r>
      <w:r w:rsidR="00640461">
        <w:rPr>
          <w:rFonts w:ascii="Avenir Book" w:hAnsi="Avenir Book"/>
          <w:sz w:val="24"/>
          <w:szCs w:val="24"/>
        </w:rPr>
        <w:t xml:space="preserve">i </w:t>
      </w:r>
      <w:r w:rsidR="00CC5AD0">
        <w:rPr>
          <w:rFonts w:ascii="Avenir Book" w:hAnsi="Avenir Book"/>
          <w:sz w:val="24"/>
          <w:szCs w:val="24"/>
        </w:rPr>
        <w:t>s</w:t>
      </w:r>
      <w:r w:rsidR="00640461">
        <w:rPr>
          <w:rFonts w:ascii="Avenir Book" w:hAnsi="Avenir Book"/>
          <w:sz w:val="24"/>
          <w:szCs w:val="24"/>
        </w:rPr>
        <w:t xml:space="preserve">ali minerali </w:t>
      </w:r>
      <w:r w:rsidR="0016192A">
        <w:rPr>
          <w:rFonts w:ascii="Avenir Book" w:hAnsi="Avenir Book"/>
          <w:sz w:val="24"/>
          <w:szCs w:val="24"/>
        </w:rPr>
        <w:t>responsabili del</w:t>
      </w:r>
      <w:r w:rsidR="00A67FCB" w:rsidRPr="009F0BBA">
        <w:rPr>
          <w:rFonts w:ascii="Avenir Book" w:hAnsi="Avenir Book"/>
          <w:sz w:val="24"/>
          <w:szCs w:val="24"/>
        </w:rPr>
        <w:t xml:space="preserve">la calcolosi. </w:t>
      </w:r>
    </w:p>
    <w:p w14:paraId="79093086" w14:textId="4D140CFA" w:rsidR="00BE33FA" w:rsidRPr="009F0BBA" w:rsidRDefault="00BE33FA" w:rsidP="00EB0B03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Dal momento che le misure preventive e </w:t>
      </w:r>
      <w:r w:rsidR="003B1513">
        <w:rPr>
          <w:rFonts w:ascii="Avenir Book" w:hAnsi="Avenir Book"/>
          <w:sz w:val="24"/>
          <w:szCs w:val="24"/>
        </w:rPr>
        <w:t>il regime alimentare</w:t>
      </w:r>
      <w:r>
        <w:rPr>
          <w:rFonts w:ascii="Avenir Book" w:hAnsi="Avenir Book"/>
          <w:sz w:val="24"/>
          <w:szCs w:val="24"/>
        </w:rPr>
        <w:t xml:space="preserve"> dovranno variare in base al tipo di calcolosi, per la </w:t>
      </w:r>
      <w:r w:rsidRPr="005C1615">
        <w:rPr>
          <w:rFonts w:ascii="Avenir Book" w:hAnsi="Avenir Book"/>
          <w:sz w:val="24"/>
          <w:szCs w:val="24"/>
        </w:rPr>
        <w:t>profilassi delle recidive</w:t>
      </w:r>
      <w:r>
        <w:rPr>
          <w:rFonts w:ascii="Avenir Book" w:hAnsi="Avenir Book"/>
          <w:sz w:val="24"/>
          <w:szCs w:val="24"/>
        </w:rPr>
        <w:t xml:space="preserve"> è </w:t>
      </w:r>
      <w:r w:rsidR="00196A77">
        <w:rPr>
          <w:rFonts w:ascii="Avenir Book" w:hAnsi="Avenir Book"/>
          <w:sz w:val="24"/>
          <w:szCs w:val="24"/>
        </w:rPr>
        <w:t xml:space="preserve">bene </w:t>
      </w:r>
      <w:r>
        <w:rPr>
          <w:rFonts w:ascii="Avenir Book" w:hAnsi="Avenir Book"/>
          <w:sz w:val="24"/>
          <w:szCs w:val="24"/>
        </w:rPr>
        <w:t>eseguire sempre l’</w:t>
      </w:r>
      <w:r w:rsidRPr="00EF60D7">
        <w:rPr>
          <w:rFonts w:ascii="Avenir Book" w:hAnsi="Avenir Book"/>
          <w:b/>
          <w:bCs/>
          <w:sz w:val="24"/>
          <w:szCs w:val="24"/>
        </w:rPr>
        <w:t>esame chimico-fisico del calcolo</w:t>
      </w:r>
      <w:r>
        <w:rPr>
          <w:rFonts w:ascii="Avenir Book" w:hAnsi="Avenir Book"/>
          <w:sz w:val="24"/>
          <w:szCs w:val="24"/>
        </w:rPr>
        <w:t xml:space="preserve"> al fine di accertarne l’esatta composizione: si tratta di uno strumento essenziale spesso sottovalutato dagli specialisti.</w:t>
      </w:r>
      <w:r w:rsidR="00795B49">
        <w:rPr>
          <w:rFonts w:ascii="Avenir Book" w:hAnsi="Avenir Book"/>
          <w:sz w:val="24"/>
          <w:szCs w:val="24"/>
        </w:rPr>
        <w:t xml:space="preserve"> </w:t>
      </w:r>
      <w:r w:rsidR="00973526">
        <w:rPr>
          <w:rFonts w:ascii="Tw Cen MT" w:hAnsi="Tw Cen MT"/>
          <w:sz w:val="24"/>
          <w:szCs w:val="24"/>
        </w:rPr>
        <w:t>È</w:t>
      </w:r>
      <w:r w:rsidR="00795B49">
        <w:rPr>
          <w:rFonts w:ascii="Avenir Book" w:hAnsi="Avenir Book"/>
          <w:sz w:val="24"/>
          <w:szCs w:val="24"/>
        </w:rPr>
        <w:t xml:space="preserve"> utile inoltre attuare uno </w:t>
      </w:r>
      <w:r w:rsidR="00795B49" w:rsidRPr="00CB190F">
        <w:rPr>
          <w:rFonts w:ascii="Avenir Book" w:hAnsi="Avenir Book"/>
          <w:b/>
          <w:bCs/>
          <w:sz w:val="24"/>
          <w:szCs w:val="24"/>
        </w:rPr>
        <w:t>studio metabolico della calcolosi</w:t>
      </w:r>
      <w:r w:rsidR="00795B49">
        <w:rPr>
          <w:rFonts w:ascii="Avenir Book" w:hAnsi="Avenir Book"/>
          <w:sz w:val="24"/>
          <w:szCs w:val="24"/>
        </w:rPr>
        <w:t xml:space="preserve">, ricercando nel sangue e nelle urine tutti </w:t>
      </w:r>
      <w:r w:rsidR="00A37605">
        <w:rPr>
          <w:rFonts w:ascii="Avenir Book" w:hAnsi="Avenir Book"/>
          <w:sz w:val="24"/>
          <w:szCs w:val="24"/>
        </w:rPr>
        <w:t xml:space="preserve">quei </w:t>
      </w:r>
      <w:r w:rsidR="00795B49">
        <w:rPr>
          <w:rFonts w:ascii="Avenir Book" w:hAnsi="Avenir Book"/>
          <w:sz w:val="24"/>
          <w:szCs w:val="24"/>
        </w:rPr>
        <w:t>fattori favorenti o inibenti</w:t>
      </w:r>
      <w:r w:rsidR="00A37605">
        <w:rPr>
          <w:rFonts w:ascii="Avenir Book" w:hAnsi="Avenir Book"/>
          <w:sz w:val="24"/>
          <w:szCs w:val="24"/>
        </w:rPr>
        <w:t xml:space="preserve"> l’aggregazione dei cristalli. </w:t>
      </w:r>
    </w:p>
    <w:p w14:paraId="2B864787" w14:textId="4182EB4D" w:rsidR="00EF60D7" w:rsidRDefault="0076685C" w:rsidP="00696A47">
      <w:pPr>
        <w:spacing w:after="12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Alcune semplici </w:t>
      </w:r>
      <w:r w:rsidRPr="00493C41">
        <w:rPr>
          <w:rFonts w:ascii="Avenir Book" w:hAnsi="Avenir Book"/>
          <w:b/>
          <w:bCs/>
          <w:sz w:val="24"/>
          <w:szCs w:val="24"/>
        </w:rPr>
        <w:t>regole da seguire</w:t>
      </w:r>
      <w:r>
        <w:rPr>
          <w:rFonts w:ascii="Avenir Book" w:hAnsi="Avenir Book"/>
          <w:sz w:val="24"/>
          <w:szCs w:val="24"/>
        </w:rPr>
        <w:t>:</w:t>
      </w:r>
    </w:p>
    <w:p w14:paraId="5689C19D" w14:textId="252778E3" w:rsidR="0076685C" w:rsidRDefault="00464D71" w:rsidP="0076685C">
      <w:pPr>
        <w:pStyle w:val="Paragrafoelenco"/>
        <w:numPr>
          <w:ilvl w:val="0"/>
          <w:numId w:val="3"/>
        </w:numPr>
        <w:spacing w:after="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Bere circa 2-2,5 litri di acqua al giorno, </w:t>
      </w:r>
      <w:r w:rsidR="009E1D05">
        <w:rPr>
          <w:rFonts w:ascii="Avenir Book" w:hAnsi="Avenir Book"/>
          <w:sz w:val="24"/>
          <w:szCs w:val="24"/>
        </w:rPr>
        <w:t>evitando bibite zuccherate o alcolici</w:t>
      </w:r>
      <w:r w:rsidR="005912DA">
        <w:rPr>
          <w:rFonts w:ascii="Avenir Book" w:hAnsi="Avenir Book"/>
          <w:sz w:val="24"/>
          <w:szCs w:val="24"/>
        </w:rPr>
        <w:t>.</w:t>
      </w:r>
      <w:r w:rsidR="003B1513">
        <w:rPr>
          <w:rFonts w:ascii="Avenir Book" w:hAnsi="Avenir Book"/>
          <w:sz w:val="24"/>
          <w:szCs w:val="24"/>
        </w:rPr>
        <w:t xml:space="preserve"> </w:t>
      </w:r>
      <w:r w:rsidR="001361F0">
        <w:rPr>
          <w:rFonts w:ascii="Avenir Book" w:hAnsi="Avenir Book"/>
          <w:sz w:val="24"/>
          <w:szCs w:val="24"/>
        </w:rPr>
        <w:t>Un</w:t>
      </w:r>
      <w:r w:rsidR="003B1513" w:rsidRPr="001361F0">
        <w:rPr>
          <w:rFonts w:ascii="Avenir Book" w:hAnsi="Avenir Book"/>
          <w:sz w:val="24"/>
          <w:szCs w:val="24"/>
        </w:rPr>
        <w:t>’abbondante idratazione</w:t>
      </w:r>
      <w:r w:rsidR="001361F0">
        <w:rPr>
          <w:rFonts w:ascii="Avenir Book" w:hAnsi="Avenir Book"/>
          <w:sz w:val="24"/>
          <w:szCs w:val="24"/>
        </w:rPr>
        <w:t xml:space="preserve"> </w:t>
      </w:r>
      <w:r w:rsidR="003B1513" w:rsidRPr="009F0BBA">
        <w:rPr>
          <w:rFonts w:ascii="Avenir Book" w:hAnsi="Avenir Book"/>
          <w:sz w:val="24"/>
          <w:szCs w:val="24"/>
        </w:rPr>
        <w:t xml:space="preserve">aumenta la produzione di </w:t>
      </w:r>
      <w:r w:rsidR="003B1513" w:rsidRPr="001361F0">
        <w:rPr>
          <w:rFonts w:ascii="Avenir Book" w:hAnsi="Avenir Book"/>
          <w:sz w:val="24"/>
          <w:szCs w:val="24"/>
        </w:rPr>
        <w:t>urine</w:t>
      </w:r>
      <w:r w:rsidR="003B1513" w:rsidRPr="009F0BBA">
        <w:rPr>
          <w:rFonts w:ascii="Avenir Book" w:hAnsi="Avenir Book"/>
          <w:sz w:val="24"/>
          <w:szCs w:val="24"/>
        </w:rPr>
        <w:t xml:space="preserve">, ne riduce la concentrazione e facilita l’espulsione </w:t>
      </w:r>
      <w:r w:rsidR="003B1513">
        <w:rPr>
          <w:rFonts w:ascii="Avenir Book" w:hAnsi="Avenir Book"/>
          <w:sz w:val="24"/>
          <w:szCs w:val="24"/>
        </w:rPr>
        <w:t xml:space="preserve">spontanea di eventuali piccoli </w:t>
      </w:r>
      <w:r w:rsidR="003B1513" w:rsidRPr="009F0BBA">
        <w:rPr>
          <w:rFonts w:ascii="Avenir Book" w:hAnsi="Avenir Book"/>
          <w:sz w:val="24"/>
          <w:szCs w:val="24"/>
        </w:rPr>
        <w:t xml:space="preserve">calcoli già </w:t>
      </w:r>
      <w:r w:rsidR="003B1513">
        <w:rPr>
          <w:rFonts w:ascii="Avenir Book" w:hAnsi="Avenir Book"/>
          <w:sz w:val="24"/>
          <w:szCs w:val="24"/>
        </w:rPr>
        <w:t>formati</w:t>
      </w:r>
      <w:r w:rsidR="001361F0">
        <w:rPr>
          <w:rFonts w:ascii="Avenir Book" w:hAnsi="Avenir Book"/>
          <w:sz w:val="24"/>
          <w:szCs w:val="24"/>
        </w:rPr>
        <w:t>.</w:t>
      </w:r>
    </w:p>
    <w:p w14:paraId="67CFC5AA" w14:textId="78A0F2C4" w:rsidR="00464D71" w:rsidRDefault="00431DE8" w:rsidP="0076685C">
      <w:pPr>
        <w:pStyle w:val="Paragrafoelenco"/>
        <w:numPr>
          <w:ilvl w:val="0"/>
          <w:numId w:val="3"/>
        </w:numPr>
        <w:spacing w:after="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Assumere la quantità </w:t>
      </w:r>
      <w:r w:rsidR="004956C8">
        <w:rPr>
          <w:rFonts w:ascii="Avenir Book" w:hAnsi="Avenir Book"/>
          <w:sz w:val="24"/>
          <w:szCs w:val="24"/>
        </w:rPr>
        <w:t xml:space="preserve">corretta </w:t>
      </w:r>
      <w:r>
        <w:rPr>
          <w:rFonts w:ascii="Avenir Book" w:hAnsi="Avenir Book"/>
          <w:sz w:val="24"/>
          <w:szCs w:val="24"/>
        </w:rPr>
        <w:t>di calcio (circa 1 grammo</w:t>
      </w:r>
      <w:r w:rsidR="00344C72">
        <w:rPr>
          <w:rFonts w:ascii="Avenir Book" w:hAnsi="Avenir Book"/>
          <w:sz w:val="24"/>
          <w:szCs w:val="24"/>
        </w:rPr>
        <w:t>/giorno</w:t>
      </w:r>
      <w:r>
        <w:rPr>
          <w:rFonts w:ascii="Avenir Book" w:hAnsi="Avenir Book"/>
          <w:sz w:val="24"/>
          <w:szCs w:val="24"/>
        </w:rPr>
        <w:t xml:space="preserve">), </w:t>
      </w:r>
      <w:r w:rsidR="004956C8">
        <w:rPr>
          <w:rFonts w:ascii="Avenir Book" w:hAnsi="Avenir Book"/>
          <w:sz w:val="24"/>
          <w:szCs w:val="24"/>
        </w:rPr>
        <w:t>senza eccessi né restrizioni</w:t>
      </w:r>
      <w:r w:rsidR="005912DA">
        <w:rPr>
          <w:rFonts w:ascii="Avenir Book" w:hAnsi="Avenir Book"/>
          <w:sz w:val="24"/>
          <w:szCs w:val="24"/>
        </w:rPr>
        <w:t>.</w:t>
      </w:r>
    </w:p>
    <w:p w14:paraId="548A444D" w14:textId="66DC510C" w:rsidR="002A5B36" w:rsidRDefault="00B06596" w:rsidP="0076685C">
      <w:pPr>
        <w:pStyle w:val="Paragrafoelenco"/>
        <w:numPr>
          <w:ilvl w:val="0"/>
          <w:numId w:val="3"/>
        </w:numPr>
        <w:spacing w:after="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Non eccedere </w:t>
      </w:r>
      <w:r w:rsidR="00380044">
        <w:rPr>
          <w:rFonts w:ascii="Avenir Book" w:hAnsi="Avenir Book"/>
          <w:sz w:val="24"/>
          <w:szCs w:val="24"/>
        </w:rPr>
        <w:t xml:space="preserve">nel consumo di </w:t>
      </w:r>
      <w:r>
        <w:rPr>
          <w:rFonts w:ascii="Avenir Book" w:hAnsi="Avenir Book"/>
          <w:sz w:val="24"/>
          <w:szCs w:val="24"/>
        </w:rPr>
        <w:t>proteine animali</w:t>
      </w:r>
      <w:r w:rsidR="00787237">
        <w:rPr>
          <w:rFonts w:ascii="Avenir Book" w:hAnsi="Avenir Book"/>
          <w:sz w:val="24"/>
          <w:szCs w:val="24"/>
        </w:rPr>
        <w:t xml:space="preserve">, </w:t>
      </w:r>
      <w:r w:rsidR="002E3A27">
        <w:rPr>
          <w:rFonts w:ascii="Avenir Book" w:hAnsi="Avenir Book"/>
          <w:sz w:val="24"/>
          <w:szCs w:val="24"/>
        </w:rPr>
        <w:t xml:space="preserve">per </w:t>
      </w:r>
      <w:r w:rsidR="0051153A">
        <w:rPr>
          <w:rFonts w:ascii="Avenir Book" w:hAnsi="Avenir Book"/>
          <w:sz w:val="24"/>
          <w:szCs w:val="24"/>
        </w:rPr>
        <w:t>ridurre</w:t>
      </w:r>
      <w:r w:rsidR="002E3A27">
        <w:rPr>
          <w:rFonts w:ascii="Avenir Book" w:hAnsi="Avenir Book"/>
          <w:sz w:val="24"/>
          <w:szCs w:val="24"/>
        </w:rPr>
        <w:t xml:space="preserve"> l’introito di acidi urici</w:t>
      </w:r>
      <w:r w:rsidR="005912DA">
        <w:rPr>
          <w:rFonts w:ascii="Avenir Book" w:hAnsi="Avenir Book"/>
          <w:sz w:val="24"/>
          <w:szCs w:val="24"/>
        </w:rPr>
        <w:t>.</w:t>
      </w:r>
    </w:p>
    <w:p w14:paraId="55999C24" w14:textId="78A841E8" w:rsidR="00607483" w:rsidRDefault="00B62237" w:rsidP="0076685C">
      <w:pPr>
        <w:pStyle w:val="Paragrafoelenco"/>
        <w:numPr>
          <w:ilvl w:val="0"/>
          <w:numId w:val="3"/>
        </w:numPr>
        <w:spacing w:after="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Limitare il sale da cucina</w:t>
      </w:r>
      <w:r w:rsidR="00463310">
        <w:rPr>
          <w:rFonts w:ascii="Avenir Book" w:hAnsi="Avenir Book"/>
          <w:sz w:val="24"/>
          <w:szCs w:val="24"/>
        </w:rPr>
        <w:t xml:space="preserve"> e i cibi ricchi di grassi saturi</w:t>
      </w:r>
      <w:r w:rsidR="005912DA">
        <w:rPr>
          <w:rFonts w:ascii="Avenir Book" w:hAnsi="Avenir Book"/>
          <w:sz w:val="24"/>
          <w:szCs w:val="24"/>
        </w:rPr>
        <w:t>.</w:t>
      </w:r>
    </w:p>
    <w:p w14:paraId="4E0C9825" w14:textId="3265389C" w:rsidR="00B62237" w:rsidRDefault="009372FA" w:rsidP="0076685C">
      <w:pPr>
        <w:pStyle w:val="Paragrafoelenco"/>
        <w:numPr>
          <w:ilvl w:val="0"/>
          <w:numId w:val="3"/>
        </w:numPr>
        <w:spacing w:after="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Evitare il consumo </w:t>
      </w:r>
      <w:r w:rsidR="004E1926">
        <w:rPr>
          <w:rFonts w:ascii="Avenir Book" w:hAnsi="Avenir Book"/>
          <w:sz w:val="24"/>
          <w:szCs w:val="24"/>
        </w:rPr>
        <w:t>eccessivo di alimenti ricchi di ossalato di calcio (es. cioccolato, frutta secca, spinaci, barbabietole, frutti di bosco)</w:t>
      </w:r>
      <w:r w:rsidR="005912DA">
        <w:rPr>
          <w:rFonts w:ascii="Avenir Book" w:hAnsi="Avenir Book"/>
          <w:sz w:val="24"/>
          <w:szCs w:val="24"/>
        </w:rPr>
        <w:t>.</w:t>
      </w:r>
    </w:p>
    <w:p w14:paraId="017D5BCB" w14:textId="719F8CEC" w:rsidR="00CE2514" w:rsidRDefault="00CE2514" w:rsidP="0076685C">
      <w:pPr>
        <w:pStyle w:val="Paragrafoelenco"/>
        <w:numPr>
          <w:ilvl w:val="0"/>
          <w:numId w:val="3"/>
        </w:numPr>
        <w:spacing w:after="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Bere un bicchiere di succo di arancia al giorno, </w:t>
      </w:r>
      <w:r w:rsidR="005912DA">
        <w:rPr>
          <w:rFonts w:ascii="Avenir Book" w:hAnsi="Avenir Book"/>
          <w:sz w:val="24"/>
          <w:szCs w:val="24"/>
        </w:rPr>
        <w:t>poiché un adeguato apporto di vitamina C inibisce la cristallizzazione delle urine.</w:t>
      </w:r>
    </w:p>
    <w:p w14:paraId="10EE21AA" w14:textId="3A53792D" w:rsidR="00987F1B" w:rsidRPr="0076685C" w:rsidRDefault="00987F1B" w:rsidP="0076685C">
      <w:pPr>
        <w:pStyle w:val="Paragrafoelenco"/>
        <w:numPr>
          <w:ilvl w:val="0"/>
          <w:numId w:val="3"/>
        </w:numPr>
        <w:spacing w:after="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Aumentare il consumo di frutta e verdura fresche.</w:t>
      </w:r>
    </w:p>
    <w:p w14:paraId="38BCE246" w14:textId="77777777" w:rsidR="00196FA7" w:rsidRDefault="00196FA7" w:rsidP="008E4797">
      <w:pPr>
        <w:spacing w:before="200" w:after="0" w:line="300" w:lineRule="atLeast"/>
        <w:rPr>
          <w:rFonts w:ascii="Avenir Book" w:hAnsi="Avenir Book"/>
          <w:sz w:val="24"/>
          <w:szCs w:val="24"/>
        </w:rPr>
      </w:pPr>
    </w:p>
    <w:p w14:paraId="08C56C8F" w14:textId="2B267642" w:rsidR="00713FC6" w:rsidRPr="00CF7380" w:rsidRDefault="006835DE" w:rsidP="00010A88">
      <w:pPr>
        <w:spacing w:line="300" w:lineRule="atLeast"/>
        <w:rPr>
          <w:rFonts w:ascii="Avenir Book" w:hAnsi="Avenir Book"/>
          <w:b/>
          <w:sz w:val="24"/>
          <w:szCs w:val="24"/>
        </w:rPr>
      </w:pPr>
      <w:r>
        <w:rPr>
          <w:rFonts w:ascii="Avenir Book" w:hAnsi="Avenir Book"/>
          <w:b/>
          <w:sz w:val="24"/>
          <w:szCs w:val="24"/>
        </w:rPr>
        <w:t xml:space="preserve">I DIVERSI APPROCCI </w:t>
      </w:r>
      <w:r w:rsidR="002C3354" w:rsidRPr="00CF7380">
        <w:rPr>
          <w:rFonts w:ascii="Avenir Book" w:hAnsi="Avenir Book"/>
          <w:b/>
          <w:sz w:val="24"/>
          <w:szCs w:val="24"/>
        </w:rPr>
        <w:t>TERAP</w:t>
      </w:r>
      <w:r w:rsidR="007E4C3A" w:rsidRPr="00CF7380">
        <w:rPr>
          <w:rFonts w:ascii="Avenir Book" w:hAnsi="Avenir Book"/>
          <w:b/>
          <w:sz w:val="24"/>
          <w:szCs w:val="24"/>
        </w:rPr>
        <w:t>E</w:t>
      </w:r>
      <w:r>
        <w:rPr>
          <w:rFonts w:ascii="Avenir Book" w:hAnsi="Avenir Book"/>
          <w:b/>
          <w:sz w:val="24"/>
          <w:szCs w:val="24"/>
        </w:rPr>
        <w:t>UTICI</w:t>
      </w:r>
    </w:p>
    <w:p w14:paraId="6C814A87" w14:textId="421E9D97" w:rsidR="008E4797" w:rsidRDefault="00DF74BB" w:rsidP="00696A47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Il mondo dell’urologia è tra quelli a maggior tasso di innovazione</w:t>
      </w:r>
      <w:r w:rsidR="00BF7778">
        <w:rPr>
          <w:rFonts w:ascii="Avenir Book" w:hAnsi="Avenir Book"/>
          <w:sz w:val="24"/>
          <w:szCs w:val="24"/>
        </w:rPr>
        <w:t xml:space="preserve"> tecnologica</w:t>
      </w:r>
      <w:r>
        <w:rPr>
          <w:rFonts w:ascii="Avenir Book" w:hAnsi="Avenir Book"/>
          <w:sz w:val="24"/>
          <w:szCs w:val="24"/>
        </w:rPr>
        <w:t xml:space="preserve">: negli ultimi anni, ha visto lo sviluppo di </w:t>
      </w:r>
      <w:r w:rsidRPr="00FE4B6B">
        <w:rPr>
          <w:rFonts w:ascii="Avenir Book" w:hAnsi="Avenir Book"/>
          <w:b/>
          <w:bCs/>
          <w:sz w:val="24"/>
          <w:szCs w:val="24"/>
        </w:rPr>
        <w:t>nuove tecnologie</w:t>
      </w:r>
      <w:r w:rsidR="00654EC2">
        <w:rPr>
          <w:rFonts w:ascii="Avenir Book" w:hAnsi="Avenir Book"/>
          <w:sz w:val="24"/>
          <w:szCs w:val="24"/>
        </w:rPr>
        <w:t xml:space="preserve">, </w:t>
      </w:r>
      <w:r>
        <w:rPr>
          <w:rFonts w:ascii="Avenir Book" w:hAnsi="Avenir Book"/>
          <w:sz w:val="24"/>
          <w:szCs w:val="24"/>
        </w:rPr>
        <w:t>l</w:t>
      </w:r>
      <w:r w:rsidR="00525CE0">
        <w:rPr>
          <w:rFonts w:ascii="Avenir Book" w:hAnsi="Avenir Book"/>
          <w:sz w:val="24"/>
          <w:szCs w:val="24"/>
        </w:rPr>
        <w:t xml:space="preserve">a </w:t>
      </w:r>
      <w:r w:rsidR="00525CE0" w:rsidRPr="00FE4B6B">
        <w:rPr>
          <w:rFonts w:ascii="Avenir Book" w:hAnsi="Avenir Book"/>
          <w:b/>
          <w:bCs/>
          <w:sz w:val="24"/>
          <w:szCs w:val="24"/>
        </w:rPr>
        <w:t>miniaturizzazione</w:t>
      </w:r>
      <w:r>
        <w:rPr>
          <w:rFonts w:ascii="Avenir Book" w:hAnsi="Avenir Book"/>
          <w:sz w:val="24"/>
          <w:szCs w:val="24"/>
        </w:rPr>
        <w:t xml:space="preserve"> dello strumentario</w:t>
      </w:r>
      <w:r w:rsidR="00654EC2">
        <w:rPr>
          <w:rFonts w:ascii="Avenir Book" w:hAnsi="Avenir Book"/>
          <w:sz w:val="24"/>
          <w:szCs w:val="24"/>
        </w:rPr>
        <w:t xml:space="preserve"> </w:t>
      </w:r>
      <w:r w:rsidR="009413F2">
        <w:rPr>
          <w:rFonts w:ascii="Avenir Book" w:hAnsi="Avenir Book"/>
          <w:sz w:val="24"/>
          <w:szCs w:val="24"/>
        </w:rPr>
        <w:t xml:space="preserve">esistente </w:t>
      </w:r>
      <w:r w:rsidR="00654EC2">
        <w:rPr>
          <w:rFonts w:ascii="Avenir Book" w:hAnsi="Avenir Book"/>
          <w:sz w:val="24"/>
          <w:szCs w:val="24"/>
        </w:rPr>
        <w:t>e l’a</w:t>
      </w:r>
      <w:r w:rsidR="00BF113C">
        <w:rPr>
          <w:rFonts w:ascii="Avenir Book" w:hAnsi="Avenir Book"/>
          <w:sz w:val="24"/>
          <w:szCs w:val="24"/>
        </w:rPr>
        <w:t xml:space="preserve">rrivo </w:t>
      </w:r>
      <w:r w:rsidR="003432D2">
        <w:rPr>
          <w:rFonts w:ascii="Avenir Book" w:hAnsi="Avenir Book"/>
          <w:sz w:val="24"/>
          <w:szCs w:val="24"/>
        </w:rPr>
        <w:t>d</w:t>
      </w:r>
      <w:r w:rsidR="009413F2">
        <w:rPr>
          <w:rFonts w:ascii="Avenir Book" w:hAnsi="Avenir Book"/>
          <w:sz w:val="24"/>
          <w:szCs w:val="24"/>
        </w:rPr>
        <w:t>e</w:t>
      </w:r>
      <w:r w:rsidR="00BF113C">
        <w:rPr>
          <w:rFonts w:ascii="Avenir Book" w:hAnsi="Avenir Book"/>
          <w:sz w:val="24"/>
          <w:szCs w:val="24"/>
        </w:rPr>
        <w:t xml:space="preserve">i </w:t>
      </w:r>
      <w:r w:rsidR="00BF113C" w:rsidRPr="00FE4B6B">
        <w:rPr>
          <w:rFonts w:ascii="Avenir Book" w:hAnsi="Avenir Book"/>
          <w:b/>
          <w:bCs/>
          <w:sz w:val="24"/>
          <w:szCs w:val="24"/>
        </w:rPr>
        <w:t>laser</w:t>
      </w:r>
      <w:r w:rsidR="009413F2">
        <w:rPr>
          <w:rFonts w:ascii="Avenir Book" w:hAnsi="Avenir Book"/>
          <w:sz w:val="24"/>
          <w:szCs w:val="24"/>
        </w:rPr>
        <w:t>,</w:t>
      </w:r>
      <w:r w:rsidR="00BF113C">
        <w:rPr>
          <w:rFonts w:ascii="Avenir Book" w:hAnsi="Avenir Book"/>
          <w:sz w:val="24"/>
          <w:szCs w:val="24"/>
        </w:rPr>
        <w:t xml:space="preserve"> sempre più </w:t>
      </w:r>
      <w:r w:rsidR="009413F2">
        <w:rPr>
          <w:rFonts w:ascii="Avenir Book" w:hAnsi="Avenir Book"/>
          <w:sz w:val="24"/>
          <w:szCs w:val="24"/>
        </w:rPr>
        <w:t xml:space="preserve">duttili e </w:t>
      </w:r>
      <w:r w:rsidR="00BF113C">
        <w:rPr>
          <w:rFonts w:ascii="Avenir Book" w:hAnsi="Avenir Book"/>
          <w:sz w:val="24"/>
          <w:szCs w:val="24"/>
        </w:rPr>
        <w:t>potenti</w:t>
      </w:r>
      <w:r w:rsidR="00250A2C">
        <w:rPr>
          <w:rFonts w:ascii="Avenir Book" w:hAnsi="Avenir Book"/>
          <w:sz w:val="24"/>
          <w:szCs w:val="24"/>
        </w:rPr>
        <w:t xml:space="preserve">. </w:t>
      </w:r>
    </w:p>
    <w:p w14:paraId="1A51AF77" w14:textId="5254867D" w:rsidR="007A3C33" w:rsidRDefault="003C59EB" w:rsidP="00E655FB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Tutto ciò consente di avere oggi a disposizione vari approcci terapeutici</w:t>
      </w:r>
      <w:r w:rsidR="00A75CD9">
        <w:rPr>
          <w:rFonts w:ascii="Avenir Book" w:hAnsi="Avenir Book"/>
          <w:sz w:val="24"/>
          <w:szCs w:val="24"/>
        </w:rPr>
        <w:t xml:space="preserve"> per </w:t>
      </w:r>
      <w:r w:rsidR="00A75CD9" w:rsidRPr="00FE4B6B">
        <w:rPr>
          <w:rFonts w:ascii="Avenir Book" w:hAnsi="Avenir Book"/>
          <w:b/>
          <w:bCs/>
          <w:sz w:val="24"/>
          <w:szCs w:val="24"/>
        </w:rPr>
        <w:t>trattament</w:t>
      </w:r>
      <w:r w:rsidR="0010271D" w:rsidRPr="00FE4B6B">
        <w:rPr>
          <w:rFonts w:ascii="Avenir Book" w:hAnsi="Avenir Book"/>
          <w:b/>
          <w:bCs/>
          <w:sz w:val="24"/>
          <w:szCs w:val="24"/>
        </w:rPr>
        <w:t>i</w:t>
      </w:r>
      <w:r w:rsidR="00A75CD9" w:rsidRPr="00FE4B6B">
        <w:rPr>
          <w:rFonts w:ascii="Avenir Book" w:hAnsi="Avenir Book"/>
          <w:b/>
          <w:bCs/>
          <w:sz w:val="24"/>
          <w:szCs w:val="24"/>
        </w:rPr>
        <w:t xml:space="preserve"> </w:t>
      </w:r>
      <w:r w:rsidR="005C621A" w:rsidRPr="00FE4B6B">
        <w:rPr>
          <w:rFonts w:ascii="Avenir Book" w:hAnsi="Avenir Book"/>
          <w:b/>
          <w:bCs/>
          <w:sz w:val="24"/>
          <w:szCs w:val="24"/>
        </w:rPr>
        <w:t>sempre più “su misura”</w:t>
      </w:r>
      <w:r w:rsidR="0010271D">
        <w:rPr>
          <w:rFonts w:ascii="Avenir Book" w:hAnsi="Avenir Book"/>
          <w:sz w:val="24"/>
          <w:szCs w:val="24"/>
        </w:rPr>
        <w:t>,</w:t>
      </w:r>
      <w:r w:rsidR="005C621A">
        <w:rPr>
          <w:rFonts w:ascii="Avenir Book" w:hAnsi="Avenir Book"/>
          <w:sz w:val="24"/>
          <w:szCs w:val="24"/>
        </w:rPr>
        <w:t xml:space="preserve"> </w:t>
      </w:r>
      <w:r w:rsidR="0010271D">
        <w:rPr>
          <w:rFonts w:ascii="Avenir Book" w:hAnsi="Avenir Book"/>
          <w:sz w:val="24"/>
          <w:szCs w:val="24"/>
        </w:rPr>
        <w:t xml:space="preserve">in base alle </w:t>
      </w:r>
      <w:r w:rsidR="007A0CE8">
        <w:rPr>
          <w:rFonts w:ascii="Avenir Book" w:hAnsi="Avenir Book"/>
          <w:sz w:val="24"/>
          <w:szCs w:val="24"/>
        </w:rPr>
        <w:t xml:space="preserve">caratteristiche del </w:t>
      </w:r>
      <w:r w:rsidR="004758E8">
        <w:rPr>
          <w:rFonts w:ascii="Avenir Book" w:hAnsi="Avenir Book"/>
          <w:sz w:val="24"/>
          <w:szCs w:val="24"/>
        </w:rPr>
        <w:t>calcol</w:t>
      </w:r>
      <w:r w:rsidR="007A0CE8">
        <w:rPr>
          <w:rFonts w:ascii="Avenir Book" w:hAnsi="Avenir Book"/>
          <w:sz w:val="24"/>
          <w:szCs w:val="24"/>
        </w:rPr>
        <w:t xml:space="preserve">o e </w:t>
      </w:r>
      <w:r w:rsidR="004758E8">
        <w:rPr>
          <w:rFonts w:ascii="Avenir Book" w:hAnsi="Avenir Book"/>
          <w:sz w:val="24"/>
          <w:szCs w:val="24"/>
        </w:rPr>
        <w:t xml:space="preserve">alla </w:t>
      </w:r>
      <w:r w:rsidR="0010271D" w:rsidRPr="0010271D">
        <w:rPr>
          <w:rFonts w:ascii="Avenir Book" w:hAnsi="Avenir Book"/>
          <w:sz w:val="24"/>
          <w:szCs w:val="24"/>
        </w:rPr>
        <w:t xml:space="preserve">tipologia </w:t>
      </w:r>
      <w:r w:rsidR="00CF55BE">
        <w:rPr>
          <w:rFonts w:ascii="Avenir Book" w:hAnsi="Avenir Book"/>
          <w:sz w:val="24"/>
          <w:szCs w:val="24"/>
        </w:rPr>
        <w:t xml:space="preserve">di </w:t>
      </w:r>
      <w:r w:rsidR="0010271D" w:rsidRPr="0010271D">
        <w:rPr>
          <w:rFonts w:ascii="Avenir Book" w:hAnsi="Avenir Book"/>
          <w:sz w:val="24"/>
          <w:szCs w:val="24"/>
        </w:rPr>
        <w:t>paziente</w:t>
      </w:r>
      <w:r w:rsidR="005C621A">
        <w:rPr>
          <w:rFonts w:ascii="Avenir Book" w:hAnsi="Avenir Book"/>
          <w:sz w:val="24"/>
          <w:szCs w:val="24"/>
        </w:rPr>
        <w:t>.</w:t>
      </w:r>
      <w:r w:rsidR="00FE4B6B">
        <w:rPr>
          <w:rFonts w:ascii="Avenir Book" w:hAnsi="Avenir Book"/>
          <w:sz w:val="24"/>
          <w:szCs w:val="24"/>
        </w:rPr>
        <w:t xml:space="preserve"> </w:t>
      </w:r>
      <w:r w:rsidR="006C490D">
        <w:rPr>
          <w:rFonts w:ascii="Avenir Book" w:hAnsi="Avenir Book"/>
          <w:sz w:val="24"/>
          <w:szCs w:val="24"/>
        </w:rPr>
        <w:t xml:space="preserve">Per questo motivo è </w:t>
      </w:r>
      <w:r w:rsidR="00BF73BC">
        <w:rPr>
          <w:rFonts w:ascii="Avenir Book" w:hAnsi="Avenir Book"/>
          <w:sz w:val="24"/>
          <w:szCs w:val="24"/>
        </w:rPr>
        <w:t>bene</w:t>
      </w:r>
      <w:r w:rsidR="006C490D">
        <w:rPr>
          <w:rFonts w:ascii="Avenir Book" w:hAnsi="Avenir Book"/>
          <w:sz w:val="24"/>
          <w:szCs w:val="24"/>
        </w:rPr>
        <w:t xml:space="preserve"> rivolgersi a un centro di riferimento</w:t>
      </w:r>
      <w:r w:rsidR="00BF7778">
        <w:rPr>
          <w:rFonts w:ascii="Avenir Book" w:hAnsi="Avenir Book"/>
          <w:sz w:val="24"/>
          <w:szCs w:val="24"/>
        </w:rPr>
        <w:t>,</w:t>
      </w:r>
      <w:r w:rsidR="006C490D">
        <w:rPr>
          <w:rFonts w:ascii="Avenir Book" w:hAnsi="Avenir Book"/>
          <w:sz w:val="24"/>
          <w:szCs w:val="24"/>
        </w:rPr>
        <w:t xml:space="preserve"> </w:t>
      </w:r>
      <w:r w:rsidR="006C490D" w:rsidRPr="00FE4B6B">
        <w:rPr>
          <w:rFonts w:ascii="Avenir Book" w:hAnsi="Avenir Book"/>
          <w:b/>
          <w:bCs/>
          <w:sz w:val="24"/>
          <w:szCs w:val="24"/>
        </w:rPr>
        <w:t>“</w:t>
      </w:r>
      <w:r w:rsidR="00886F06" w:rsidRPr="00FE4B6B">
        <w:rPr>
          <w:rFonts w:ascii="Avenir Book" w:hAnsi="Avenir Book"/>
          <w:b/>
          <w:bCs/>
          <w:sz w:val="24"/>
          <w:szCs w:val="24"/>
        </w:rPr>
        <w:t>S</w:t>
      </w:r>
      <w:r w:rsidR="006C490D" w:rsidRPr="00FE4B6B">
        <w:rPr>
          <w:rFonts w:ascii="Avenir Book" w:hAnsi="Avenir Book"/>
          <w:b/>
          <w:bCs/>
          <w:sz w:val="24"/>
          <w:szCs w:val="24"/>
        </w:rPr>
        <w:t>tone center”</w:t>
      </w:r>
      <w:r w:rsidR="00BF7778">
        <w:rPr>
          <w:rFonts w:ascii="Avenir Book" w:hAnsi="Avenir Book"/>
          <w:b/>
          <w:bCs/>
          <w:sz w:val="24"/>
          <w:szCs w:val="24"/>
        </w:rPr>
        <w:t xml:space="preserve"> </w:t>
      </w:r>
      <w:r w:rsidR="00BF7778" w:rsidRPr="00B42BEE">
        <w:rPr>
          <w:rFonts w:ascii="Avenir Book" w:hAnsi="Avenir Book"/>
          <w:sz w:val="24"/>
          <w:szCs w:val="24"/>
        </w:rPr>
        <w:t>secondo la dizione anglosassone</w:t>
      </w:r>
      <w:r w:rsidR="006C490D">
        <w:rPr>
          <w:rFonts w:ascii="Avenir Book" w:hAnsi="Avenir Book"/>
          <w:sz w:val="24"/>
          <w:szCs w:val="24"/>
        </w:rPr>
        <w:t xml:space="preserve">, dotati delle competenze e di tutte le </w:t>
      </w:r>
      <w:r w:rsidR="00BF7778">
        <w:rPr>
          <w:rFonts w:ascii="Avenir Book" w:hAnsi="Avenir Book"/>
          <w:sz w:val="24"/>
          <w:szCs w:val="24"/>
        </w:rPr>
        <w:t xml:space="preserve">tecnologie </w:t>
      </w:r>
      <w:r w:rsidR="006C490D">
        <w:rPr>
          <w:rFonts w:ascii="Avenir Book" w:hAnsi="Avenir Book"/>
          <w:sz w:val="24"/>
          <w:szCs w:val="24"/>
        </w:rPr>
        <w:t xml:space="preserve">disponibili per poter </w:t>
      </w:r>
      <w:r w:rsidR="006C490D" w:rsidRPr="000C4F58">
        <w:rPr>
          <w:rFonts w:ascii="Avenir Book" w:hAnsi="Avenir Book"/>
          <w:sz w:val="24"/>
          <w:szCs w:val="24"/>
        </w:rPr>
        <w:t>scegliere</w:t>
      </w:r>
      <w:r w:rsidR="006C490D">
        <w:rPr>
          <w:rFonts w:ascii="Avenir Book" w:hAnsi="Avenir Book"/>
          <w:sz w:val="24"/>
          <w:szCs w:val="24"/>
        </w:rPr>
        <w:t>,</w:t>
      </w:r>
      <w:r w:rsidR="006C490D" w:rsidRPr="000C4F58">
        <w:rPr>
          <w:rFonts w:ascii="Avenir Book" w:hAnsi="Avenir Book"/>
          <w:sz w:val="24"/>
          <w:szCs w:val="24"/>
        </w:rPr>
        <w:t xml:space="preserve"> di volta in volta</w:t>
      </w:r>
      <w:r w:rsidR="006C490D">
        <w:rPr>
          <w:rFonts w:ascii="Avenir Book" w:hAnsi="Avenir Book"/>
          <w:sz w:val="24"/>
          <w:szCs w:val="24"/>
        </w:rPr>
        <w:t>, la soluzione più indicata</w:t>
      </w:r>
      <w:r w:rsidR="001459AB">
        <w:rPr>
          <w:rFonts w:ascii="Avenir Book" w:hAnsi="Avenir Book"/>
          <w:sz w:val="24"/>
          <w:szCs w:val="24"/>
        </w:rPr>
        <w:t xml:space="preserve"> al singolo caso</w:t>
      </w:r>
      <w:r w:rsidR="006C490D">
        <w:rPr>
          <w:rFonts w:ascii="Avenir Book" w:hAnsi="Avenir Book"/>
          <w:sz w:val="24"/>
          <w:szCs w:val="24"/>
        </w:rPr>
        <w:t xml:space="preserve">. </w:t>
      </w:r>
    </w:p>
    <w:p w14:paraId="672C8E48" w14:textId="77777777" w:rsidR="00AF7F94" w:rsidRDefault="00AF7F94" w:rsidP="00E655FB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0437848D" w14:textId="5237DCFF" w:rsidR="00AF7F94" w:rsidRPr="00AF7F94" w:rsidRDefault="00AF7F94" w:rsidP="00702BF9">
      <w:pPr>
        <w:spacing w:after="120" w:line="300" w:lineRule="atLeast"/>
        <w:jc w:val="both"/>
        <w:rPr>
          <w:rFonts w:ascii="Avenir Book" w:hAnsi="Avenir Book"/>
          <w:b/>
          <w:bCs/>
          <w:sz w:val="24"/>
          <w:szCs w:val="24"/>
          <w:u w:val="single"/>
        </w:rPr>
      </w:pPr>
      <w:r w:rsidRPr="00AF7F94">
        <w:rPr>
          <w:rFonts w:ascii="Avenir Book" w:hAnsi="Avenir Book"/>
          <w:b/>
          <w:bCs/>
          <w:sz w:val="24"/>
          <w:szCs w:val="24"/>
          <w:u w:val="single"/>
        </w:rPr>
        <w:t>La terapia farmacologica</w:t>
      </w:r>
    </w:p>
    <w:p w14:paraId="76944553" w14:textId="2A6C3E7B" w:rsidR="00AF7F94" w:rsidRDefault="00AD28FC" w:rsidP="00026551">
      <w:pPr>
        <w:spacing w:after="6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Talvolta p</w:t>
      </w:r>
      <w:r w:rsidR="00AF7F94">
        <w:rPr>
          <w:rFonts w:ascii="Avenir Book" w:hAnsi="Avenir Book"/>
          <w:sz w:val="24"/>
          <w:szCs w:val="24"/>
        </w:rPr>
        <w:t xml:space="preserve">uò essere il primo step </w:t>
      </w:r>
      <w:r w:rsidR="00026551">
        <w:rPr>
          <w:rFonts w:ascii="Avenir Book" w:hAnsi="Avenir Book"/>
          <w:sz w:val="24"/>
          <w:szCs w:val="24"/>
        </w:rPr>
        <w:t>ma</w:t>
      </w:r>
      <w:r w:rsidR="00AF7F94">
        <w:rPr>
          <w:rFonts w:ascii="Avenir Book" w:hAnsi="Avenir Book"/>
          <w:sz w:val="24"/>
          <w:szCs w:val="24"/>
        </w:rPr>
        <w:t xml:space="preserve"> è attuabile</w:t>
      </w:r>
      <w:r w:rsidR="007A48D8">
        <w:rPr>
          <w:rFonts w:ascii="Avenir Book" w:hAnsi="Avenir Book"/>
          <w:sz w:val="24"/>
          <w:szCs w:val="24"/>
        </w:rPr>
        <w:t xml:space="preserve"> solo </w:t>
      </w:r>
      <w:r w:rsidR="00026551">
        <w:rPr>
          <w:rFonts w:ascii="Avenir Book" w:hAnsi="Avenir Book"/>
          <w:sz w:val="24"/>
          <w:szCs w:val="24"/>
        </w:rPr>
        <w:t xml:space="preserve">in presenza di </w:t>
      </w:r>
      <w:r w:rsidR="00D366D2">
        <w:rPr>
          <w:rFonts w:ascii="Avenir Book" w:hAnsi="Avenir Book"/>
          <w:sz w:val="24"/>
          <w:szCs w:val="24"/>
        </w:rPr>
        <w:t>determinate</w:t>
      </w:r>
      <w:r w:rsidR="00026551">
        <w:rPr>
          <w:rFonts w:ascii="Avenir Book" w:hAnsi="Avenir Book"/>
          <w:sz w:val="24"/>
          <w:szCs w:val="24"/>
        </w:rPr>
        <w:t xml:space="preserve"> condizioni.</w:t>
      </w:r>
    </w:p>
    <w:p w14:paraId="58542E1D" w14:textId="24CE251D" w:rsidR="00026551" w:rsidRDefault="007951A1" w:rsidP="00026551">
      <w:pPr>
        <w:pStyle w:val="Paragrafoelenco"/>
        <w:numPr>
          <w:ilvl w:val="0"/>
          <w:numId w:val="6"/>
        </w:num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 w:rsidRPr="007951A1">
        <w:rPr>
          <w:rFonts w:ascii="Avenir Book" w:hAnsi="Avenir Book"/>
          <w:b/>
          <w:bCs/>
          <w:sz w:val="24"/>
          <w:szCs w:val="24"/>
        </w:rPr>
        <w:t>Litolisi</w:t>
      </w:r>
      <w:r w:rsidRPr="002A73B4">
        <w:rPr>
          <w:rFonts w:ascii="Avenir Book" w:hAnsi="Avenir Book"/>
          <w:b/>
          <w:bCs/>
          <w:sz w:val="24"/>
          <w:szCs w:val="24"/>
        </w:rPr>
        <w:t>:</w:t>
      </w:r>
      <w:r>
        <w:rPr>
          <w:rFonts w:ascii="Avenir Book" w:hAnsi="Avenir Book"/>
          <w:sz w:val="24"/>
          <w:szCs w:val="24"/>
        </w:rPr>
        <w:t xml:space="preserve"> </w:t>
      </w:r>
      <w:r w:rsidR="00993D22">
        <w:rPr>
          <w:rFonts w:ascii="Avenir Book" w:hAnsi="Avenir Book"/>
          <w:sz w:val="24"/>
          <w:szCs w:val="24"/>
        </w:rPr>
        <w:t xml:space="preserve">se i calcoli sono di </w:t>
      </w:r>
      <w:r w:rsidR="00993D22" w:rsidRPr="002D2BFF">
        <w:rPr>
          <w:rFonts w:ascii="Avenir Book" w:hAnsi="Avenir Book"/>
          <w:sz w:val="24"/>
          <w:szCs w:val="24"/>
        </w:rPr>
        <w:t>acido urico</w:t>
      </w:r>
      <w:r w:rsidR="00993D22">
        <w:rPr>
          <w:rFonts w:ascii="Avenir Book" w:hAnsi="Avenir Book"/>
          <w:sz w:val="24"/>
          <w:szCs w:val="24"/>
        </w:rPr>
        <w:t xml:space="preserve">, si può </w:t>
      </w:r>
      <w:r w:rsidR="00085B15">
        <w:rPr>
          <w:rFonts w:ascii="Avenir Book" w:hAnsi="Avenir Book"/>
          <w:sz w:val="24"/>
          <w:szCs w:val="24"/>
        </w:rPr>
        <w:t>ottenere un loro “</w:t>
      </w:r>
      <w:r w:rsidR="00085B15" w:rsidRPr="002D2BFF">
        <w:rPr>
          <w:rFonts w:ascii="Avenir Book" w:hAnsi="Avenir Book"/>
          <w:sz w:val="24"/>
          <w:szCs w:val="24"/>
        </w:rPr>
        <w:t>scioglimento</w:t>
      </w:r>
      <w:r w:rsidR="00085B15">
        <w:rPr>
          <w:rFonts w:ascii="Avenir Book" w:hAnsi="Avenir Book"/>
          <w:sz w:val="24"/>
          <w:szCs w:val="24"/>
        </w:rPr>
        <w:t xml:space="preserve">” </w:t>
      </w:r>
      <w:r w:rsidR="00085B15" w:rsidRPr="002D2BFF">
        <w:rPr>
          <w:rFonts w:ascii="Avenir Book" w:hAnsi="Avenir Book"/>
          <w:sz w:val="24"/>
          <w:szCs w:val="24"/>
        </w:rPr>
        <w:t xml:space="preserve">nel </w:t>
      </w:r>
      <w:r w:rsidR="00401821">
        <w:rPr>
          <w:rFonts w:ascii="Avenir Book" w:hAnsi="Avenir Book"/>
          <w:sz w:val="24"/>
          <w:szCs w:val="24"/>
        </w:rPr>
        <w:t>3</w:t>
      </w:r>
      <w:r w:rsidR="00085B15" w:rsidRPr="002D2BFF">
        <w:rPr>
          <w:rFonts w:ascii="Avenir Book" w:hAnsi="Avenir Book"/>
          <w:sz w:val="24"/>
          <w:szCs w:val="24"/>
        </w:rPr>
        <w:t>0</w:t>
      </w:r>
      <w:r w:rsidR="00621DE8">
        <w:rPr>
          <w:rFonts w:ascii="Avenir Book" w:hAnsi="Avenir Book"/>
          <w:sz w:val="24"/>
          <w:szCs w:val="24"/>
        </w:rPr>
        <w:t>-40</w:t>
      </w:r>
      <w:r w:rsidR="00085B15" w:rsidRPr="002D2BFF">
        <w:rPr>
          <w:rFonts w:ascii="Avenir Book" w:hAnsi="Avenir Book"/>
          <w:sz w:val="24"/>
          <w:szCs w:val="24"/>
        </w:rPr>
        <w:t>% dei casi</w:t>
      </w:r>
      <w:r w:rsidR="00085B15">
        <w:rPr>
          <w:rFonts w:ascii="Avenir Book" w:hAnsi="Avenir Book"/>
          <w:sz w:val="24"/>
          <w:szCs w:val="24"/>
        </w:rPr>
        <w:t xml:space="preserve">, ricorrendo a </w:t>
      </w:r>
      <w:r w:rsidR="00993D22">
        <w:rPr>
          <w:rFonts w:ascii="Avenir Book" w:hAnsi="Avenir Book"/>
          <w:sz w:val="24"/>
          <w:szCs w:val="24"/>
        </w:rPr>
        <w:t xml:space="preserve">una terapia </w:t>
      </w:r>
      <w:r w:rsidR="00981597" w:rsidRPr="00993D22">
        <w:rPr>
          <w:rFonts w:ascii="Avenir Book" w:hAnsi="Avenir Book"/>
          <w:sz w:val="24"/>
          <w:szCs w:val="24"/>
        </w:rPr>
        <w:t>alcalinizza</w:t>
      </w:r>
      <w:r w:rsidR="00981597">
        <w:rPr>
          <w:rFonts w:ascii="Avenir Book" w:hAnsi="Avenir Book"/>
          <w:sz w:val="24"/>
          <w:szCs w:val="24"/>
        </w:rPr>
        <w:t xml:space="preserve">nte </w:t>
      </w:r>
      <w:r w:rsidR="00993D22">
        <w:rPr>
          <w:rFonts w:ascii="Avenir Book" w:hAnsi="Avenir Book"/>
          <w:sz w:val="24"/>
          <w:szCs w:val="24"/>
        </w:rPr>
        <w:t xml:space="preserve">che punti ad </w:t>
      </w:r>
      <w:r w:rsidR="00981597" w:rsidRPr="00993D22">
        <w:rPr>
          <w:rFonts w:ascii="Avenir Book" w:hAnsi="Avenir Book"/>
          <w:sz w:val="24"/>
          <w:szCs w:val="24"/>
        </w:rPr>
        <w:t>alza</w:t>
      </w:r>
      <w:r w:rsidR="009B6FF6">
        <w:rPr>
          <w:rFonts w:ascii="Avenir Book" w:hAnsi="Avenir Book"/>
          <w:sz w:val="24"/>
          <w:szCs w:val="24"/>
        </w:rPr>
        <w:t>r</w:t>
      </w:r>
      <w:r w:rsidR="00981597">
        <w:rPr>
          <w:rFonts w:ascii="Avenir Book" w:hAnsi="Avenir Book"/>
          <w:sz w:val="24"/>
          <w:szCs w:val="24"/>
        </w:rPr>
        <w:t>e</w:t>
      </w:r>
      <w:r w:rsidR="00981597" w:rsidRPr="00993D22">
        <w:rPr>
          <w:rFonts w:ascii="Avenir Book" w:hAnsi="Avenir Book"/>
          <w:sz w:val="24"/>
          <w:szCs w:val="24"/>
        </w:rPr>
        <w:t xml:space="preserve"> il pH </w:t>
      </w:r>
      <w:r w:rsidR="00981597">
        <w:rPr>
          <w:rFonts w:ascii="Avenir Book" w:hAnsi="Avenir Book"/>
          <w:sz w:val="24"/>
          <w:szCs w:val="24"/>
        </w:rPr>
        <w:t>del</w:t>
      </w:r>
      <w:r w:rsidR="00993D22" w:rsidRPr="00993D22">
        <w:rPr>
          <w:rFonts w:ascii="Avenir Book" w:hAnsi="Avenir Book"/>
          <w:sz w:val="24"/>
          <w:szCs w:val="24"/>
        </w:rPr>
        <w:t>le urine</w:t>
      </w:r>
      <w:r w:rsidR="00993D22">
        <w:rPr>
          <w:rFonts w:ascii="Avenir Book" w:hAnsi="Avenir Book"/>
          <w:sz w:val="24"/>
          <w:szCs w:val="24"/>
        </w:rPr>
        <w:t xml:space="preserve">, </w:t>
      </w:r>
      <w:r w:rsidR="00981597" w:rsidRPr="002D2BFF">
        <w:rPr>
          <w:rFonts w:ascii="Avenir Book" w:hAnsi="Avenir Book"/>
          <w:sz w:val="24"/>
          <w:szCs w:val="24"/>
        </w:rPr>
        <w:t xml:space="preserve">a patto che </w:t>
      </w:r>
      <w:r w:rsidR="00981597">
        <w:rPr>
          <w:rFonts w:ascii="Avenir Book" w:hAnsi="Avenir Book"/>
          <w:sz w:val="24"/>
          <w:szCs w:val="24"/>
        </w:rPr>
        <w:t xml:space="preserve">queste </w:t>
      </w:r>
      <w:r w:rsidR="00981597" w:rsidRPr="002D2BFF">
        <w:rPr>
          <w:rFonts w:ascii="Avenir Book" w:hAnsi="Avenir Book"/>
          <w:sz w:val="24"/>
          <w:szCs w:val="24"/>
        </w:rPr>
        <w:t>fluisca</w:t>
      </w:r>
      <w:r w:rsidR="00981597">
        <w:rPr>
          <w:rFonts w:ascii="Avenir Book" w:hAnsi="Avenir Book"/>
          <w:sz w:val="24"/>
          <w:szCs w:val="24"/>
        </w:rPr>
        <w:t>no</w:t>
      </w:r>
      <w:r w:rsidR="00981597" w:rsidRPr="002D2BFF">
        <w:rPr>
          <w:rFonts w:ascii="Avenir Book" w:hAnsi="Avenir Book"/>
          <w:sz w:val="24"/>
          <w:szCs w:val="24"/>
        </w:rPr>
        <w:t xml:space="preserve"> regolarmente attorno al calcolo</w:t>
      </w:r>
      <w:r w:rsidR="00981597">
        <w:rPr>
          <w:rFonts w:ascii="Avenir Book" w:hAnsi="Avenir Book"/>
          <w:sz w:val="24"/>
          <w:szCs w:val="24"/>
        </w:rPr>
        <w:t xml:space="preserve">. </w:t>
      </w:r>
    </w:p>
    <w:p w14:paraId="5914A963" w14:textId="468155F1" w:rsidR="00EB6D2A" w:rsidRDefault="002A73B4" w:rsidP="00F51E4B">
      <w:pPr>
        <w:pStyle w:val="Paragrafoelenco"/>
        <w:numPr>
          <w:ilvl w:val="0"/>
          <w:numId w:val="6"/>
        </w:numPr>
        <w:spacing w:after="0" w:line="300" w:lineRule="atLeast"/>
        <w:ind w:left="714" w:hanging="357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 xml:space="preserve">Terapia espulsiva: </w:t>
      </w:r>
      <w:r w:rsidR="002B0645" w:rsidRPr="002B0645">
        <w:rPr>
          <w:rFonts w:ascii="Avenir Book" w:hAnsi="Avenir Book"/>
          <w:sz w:val="24"/>
          <w:szCs w:val="24"/>
        </w:rPr>
        <w:t xml:space="preserve">se i calcoli </w:t>
      </w:r>
      <w:r w:rsidR="00F8063B">
        <w:rPr>
          <w:rFonts w:ascii="Avenir Book" w:hAnsi="Avenir Book"/>
          <w:sz w:val="24"/>
          <w:szCs w:val="24"/>
        </w:rPr>
        <w:t xml:space="preserve">sono piccoli e non vi è </w:t>
      </w:r>
      <w:r w:rsidR="004036BB">
        <w:rPr>
          <w:rFonts w:ascii="Avenir Book" w:hAnsi="Avenir Book"/>
          <w:sz w:val="24"/>
          <w:szCs w:val="24"/>
        </w:rPr>
        <w:t xml:space="preserve">forte </w:t>
      </w:r>
      <w:r w:rsidR="00F8063B">
        <w:rPr>
          <w:rFonts w:ascii="Avenir Book" w:hAnsi="Avenir Book"/>
          <w:sz w:val="24"/>
          <w:szCs w:val="24"/>
        </w:rPr>
        <w:t>dolore, ostruzione delle vie urinarie</w:t>
      </w:r>
      <w:r w:rsidR="00556DE0">
        <w:rPr>
          <w:rFonts w:ascii="Avenir Book" w:hAnsi="Avenir Book"/>
          <w:sz w:val="24"/>
          <w:szCs w:val="24"/>
        </w:rPr>
        <w:t>,</w:t>
      </w:r>
      <w:r w:rsidR="00F8063B">
        <w:rPr>
          <w:rFonts w:ascii="Avenir Book" w:hAnsi="Avenir Book"/>
          <w:sz w:val="24"/>
          <w:szCs w:val="24"/>
        </w:rPr>
        <w:t xml:space="preserve"> infezione</w:t>
      </w:r>
      <w:r w:rsidR="00556DE0">
        <w:rPr>
          <w:rFonts w:ascii="Avenir Book" w:hAnsi="Avenir Book"/>
          <w:sz w:val="24"/>
          <w:szCs w:val="24"/>
        </w:rPr>
        <w:t xml:space="preserve"> o disfunzione renale, </w:t>
      </w:r>
      <w:r w:rsidR="00974571">
        <w:rPr>
          <w:rFonts w:ascii="Avenir Book" w:hAnsi="Avenir Book"/>
          <w:sz w:val="24"/>
          <w:szCs w:val="24"/>
        </w:rPr>
        <w:t xml:space="preserve">alcuni farmaci possono agevolarne </w:t>
      </w:r>
      <w:r w:rsidR="00AF1AF4">
        <w:rPr>
          <w:rFonts w:ascii="Avenir Book" w:hAnsi="Avenir Book"/>
          <w:sz w:val="24"/>
          <w:szCs w:val="24"/>
        </w:rPr>
        <w:t>l</w:t>
      </w:r>
      <w:r w:rsidR="009D7698">
        <w:rPr>
          <w:rFonts w:ascii="Avenir Book" w:hAnsi="Avenir Book"/>
          <w:sz w:val="24"/>
          <w:szCs w:val="24"/>
        </w:rPr>
        <w:t xml:space="preserve">a naturale </w:t>
      </w:r>
      <w:r w:rsidR="00AF1AF4">
        <w:rPr>
          <w:rFonts w:ascii="Avenir Book" w:hAnsi="Avenir Book"/>
          <w:sz w:val="24"/>
          <w:szCs w:val="24"/>
        </w:rPr>
        <w:t>espulsione</w:t>
      </w:r>
      <w:r w:rsidR="00F615C1">
        <w:rPr>
          <w:rFonts w:ascii="Avenir Book" w:hAnsi="Avenir Book"/>
          <w:sz w:val="24"/>
          <w:szCs w:val="24"/>
        </w:rPr>
        <w:t xml:space="preserve">, purché sotto </w:t>
      </w:r>
      <w:r w:rsidR="00083645">
        <w:rPr>
          <w:rFonts w:ascii="Avenir Book" w:hAnsi="Avenir Book"/>
          <w:sz w:val="24"/>
          <w:szCs w:val="24"/>
        </w:rPr>
        <w:t>stretto</w:t>
      </w:r>
      <w:r w:rsidR="00F615C1">
        <w:rPr>
          <w:rFonts w:ascii="Avenir Book" w:hAnsi="Avenir Book"/>
          <w:sz w:val="24"/>
          <w:szCs w:val="24"/>
        </w:rPr>
        <w:t xml:space="preserve"> controllo medico</w:t>
      </w:r>
      <w:r w:rsidR="009D7698">
        <w:rPr>
          <w:rFonts w:ascii="Avenir Book" w:hAnsi="Avenir Book"/>
          <w:sz w:val="24"/>
          <w:szCs w:val="24"/>
        </w:rPr>
        <w:t>.</w:t>
      </w:r>
      <w:r w:rsidR="00782B8C">
        <w:rPr>
          <w:rFonts w:ascii="Avenir Book" w:hAnsi="Avenir Book"/>
          <w:sz w:val="24"/>
          <w:szCs w:val="24"/>
        </w:rPr>
        <w:t xml:space="preserve"> </w:t>
      </w:r>
      <w:r w:rsidR="00F8063B">
        <w:rPr>
          <w:rFonts w:ascii="Avenir Book" w:hAnsi="Avenir Book"/>
          <w:sz w:val="24"/>
          <w:szCs w:val="24"/>
        </w:rPr>
        <w:t xml:space="preserve"> </w:t>
      </w:r>
    </w:p>
    <w:p w14:paraId="6ACAD517" w14:textId="77777777" w:rsidR="00F51E4B" w:rsidRPr="002B0645" w:rsidRDefault="00F51E4B" w:rsidP="00F51E4B">
      <w:pPr>
        <w:pStyle w:val="Paragrafoelenco"/>
        <w:spacing w:before="200"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141A9F8E" w14:textId="724C442F" w:rsidR="00E66D92" w:rsidRPr="00F51E4B" w:rsidRDefault="00F51E4B" w:rsidP="00702BF9">
      <w:pPr>
        <w:spacing w:after="120" w:line="300" w:lineRule="atLeast"/>
        <w:jc w:val="both"/>
        <w:rPr>
          <w:rFonts w:ascii="Avenir Book" w:hAnsi="Avenir Book"/>
          <w:b/>
          <w:bCs/>
          <w:sz w:val="24"/>
          <w:szCs w:val="24"/>
          <w:u w:val="single"/>
        </w:rPr>
      </w:pPr>
      <w:r>
        <w:rPr>
          <w:rFonts w:ascii="Avenir Book" w:hAnsi="Avenir Book"/>
          <w:b/>
          <w:bCs/>
          <w:sz w:val="24"/>
          <w:szCs w:val="24"/>
          <w:u w:val="single"/>
        </w:rPr>
        <w:t>L</w:t>
      </w:r>
      <w:r w:rsidRPr="00F51E4B">
        <w:rPr>
          <w:rFonts w:ascii="Avenir Book" w:hAnsi="Avenir Book"/>
          <w:b/>
          <w:bCs/>
          <w:sz w:val="24"/>
          <w:szCs w:val="24"/>
          <w:u w:val="single"/>
        </w:rPr>
        <w:t>a litotrissia extracorporea a onde d'urto (ESWL)</w:t>
      </w:r>
    </w:p>
    <w:p w14:paraId="135A5540" w14:textId="3A0E795C" w:rsidR="008A2406" w:rsidRDefault="00536156" w:rsidP="005931B6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536156">
        <w:rPr>
          <w:rFonts w:ascii="Avenir Book" w:hAnsi="Avenir Book"/>
          <w:sz w:val="24"/>
          <w:szCs w:val="24"/>
        </w:rPr>
        <w:t xml:space="preserve">A partire dagli anni '90, </w:t>
      </w:r>
      <w:r>
        <w:rPr>
          <w:rFonts w:ascii="Avenir Book" w:hAnsi="Avenir Book"/>
          <w:sz w:val="24"/>
          <w:szCs w:val="24"/>
        </w:rPr>
        <w:t xml:space="preserve">il </w:t>
      </w:r>
      <w:r w:rsidRPr="00D06F78">
        <w:rPr>
          <w:rFonts w:ascii="Avenir Book" w:hAnsi="Avenir Book"/>
          <w:b/>
          <w:bCs/>
          <w:sz w:val="24"/>
          <w:szCs w:val="24"/>
        </w:rPr>
        <w:t>“bombardamento”</w:t>
      </w:r>
      <w:r>
        <w:rPr>
          <w:rFonts w:ascii="Avenir Book" w:hAnsi="Avenir Book"/>
          <w:sz w:val="24"/>
          <w:szCs w:val="24"/>
        </w:rPr>
        <w:t xml:space="preserve"> con </w:t>
      </w:r>
      <w:r w:rsidRPr="00536156">
        <w:rPr>
          <w:rFonts w:ascii="Avenir Book" w:hAnsi="Avenir Book"/>
          <w:sz w:val="24"/>
          <w:szCs w:val="24"/>
        </w:rPr>
        <w:t>onde d'urto ha rappresenta</w:t>
      </w:r>
      <w:r w:rsidR="0011670B">
        <w:rPr>
          <w:rFonts w:ascii="Avenir Book" w:hAnsi="Avenir Book"/>
          <w:sz w:val="24"/>
          <w:szCs w:val="24"/>
        </w:rPr>
        <w:t>t</w:t>
      </w:r>
      <w:r w:rsidRPr="00536156">
        <w:rPr>
          <w:rFonts w:ascii="Avenir Book" w:hAnsi="Avenir Book"/>
          <w:sz w:val="24"/>
          <w:szCs w:val="24"/>
        </w:rPr>
        <w:t xml:space="preserve">o la prima scelta </w:t>
      </w:r>
      <w:r w:rsidR="0011670B">
        <w:rPr>
          <w:rFonts w:ascii="Avenir Book" w:hAnsi="Avenir Book"/>
          <w:sz w:val="24"/>
          <w:szCs w:val="24"/>
        </w:rPr>
        <w:t>– oggi talvolta abusata</w:t>
      </w:r>
      <w:r w:rsidR="00623F52">
        <w:rPr>
          <w:rFonts w:ascii="Avenir Book" w:hAnsi="Avenir Book"/>
          <w:sz w:val="24"/>
          <w:szCs w:val="24"/>
        </w:rPr>
        <w:t xml:space="preserve">. La sua </w:t>
      </w:r>
      <w:r w:rsidR="00623F52" w:rsidRPr="00DA3605">
        <w:rPr>
          <w:rFonts w:ascii="Avenir Book" w:hAnsi="Avenir Book"/>
          <w:sz w:val="24"/>
          <w:szCs w:val="24"/>
        </w:rPr>
        <w:t>applicazione</w:t>
      </w:r>
      <w:r w:rsidR="00623F52">
        <w:rPr>
          <w:rFonts w:ascii="Avenir Book" w:hAnsi="Avenir Book"/>
          <w:sz w:val="24"/>
          <w:szCs w:val="24"/>
        </w:rPr>
        <w:t xml:space="preserve"> va riservata a</w:t>
      </w:r>
      <w:r w:rsidRPr="00536156">
        <w:rPr>
          <w:rFonts w:ascii="Avenir Book" w:hAnsi="Avenir Book"/>
          <w:sz w:val="24"/>
          <w:szCs w:val="24"/>
        </w:rPr>
        <w:t xml:space="preserve"> </w:t>
      </w:r>
      <w:r w:rsidRPr="008A1258">
        <w:rPr>
          <w:rFonts w:ascii="Avenir Book" w:hAnsi="Avenir Book"/>
          <w:b/>
          <w:bCs/>
          <w:sz w:val="24"/>
          <w:szCs w:val="24"/>
        </w:rPr>
        <w:t xml:space="preserve">calcoli renali </w:t>
      </w:r>
      <w:r w:rsidR="00623F52" w:rsidRPr="008A1258">
        <w:rPr>
          <w:rFonts w:ascii="Avenir Book" w:hAnsi="Avenir Book"/>
          <w:b/>
          <w:bCs/>
          <w:sz w:val="24"/>
          <w:szCs w:val="24"/>
        </w:rPr>
        <w:t xml:space="preserve">o ureterali </w:t>
      </w:r>
      <w:r w:rsidRPr="008A1258">
        <w:rPr>
          <w:rFonts w:ascii="Avenir Book" w:hAnsi="Avenir Book"/>
          <w:b/>
          <w:bCs/>
          <w:sz w:val="24"/>
          <w:szCs w:val="24"/>
        </w:rPr>
        <w:t>inferiori ai 2 cm</w:t>
      </w:r>
      <w:r w:rsidRPr="00536156">
        <w:rPr>
          <w:rFonts w:ascii="Avenir Book" w:hAnsi="Avenir Book"/>
          <w:sz w:val="24"/>
          <w:szCs w:val="24"/>
        </w:rPr>
        <w:t xml:space="preserve"> e </w:t>
      </w:r>
      <w:r w:rsidR="00623F52">
        <w:rPr>
          <w:rFonts w:ascii="Avenir Book" w:hAnsi="Avenir Book"/>
          <w:sz w:val="24"/>
          <w:szCs w:val="24"/>
        </w:rPr>
        <w:t xml:space="preserve">di </w:t>
      </w:r>
      <w:r w:rsidR="00623F52" w:rsidRPr="00DA3605">
        <w:rPr>
          <w:rFonts w:ascii="Avenir Book" w:hAnsi="Avenir Book"/>
          <w:sz w:val="24"/>
          <w:szCs w:val="24"/>
        </w:rPr>
        <w:t>una durezza non eccessiva</w:t>
      </w:r>
      <w:r w:rsidRPr="00536156">
        <w:rPr>
          <w:rFonts w:ascii="Avenir Book" w:hAnsi="Avenir Book"/>
          <w:sz w:val="24"/>
          <w:szCs w:val="24"/>
        </w:rPr>
        <w:t xml:space="preserve">. </w:t>
      </w:r>
      <w:r w:rsidR="00A60165">
        <w:rPr>
          <w:rFonts w:ascii="Avenir Book" w:hAnsi="Avenir Book"/>
          <w:sz w:val="24"/>
          <w:szCs w:val="24"/>
        </w:rPr>
        <w:t xml:space="preserve">Non comporta anestesia e richiede circa 45-60 minuti. </w:t>
      </w:r>
      <w:r w:rsidR="008A2406" w:rsidRPr="00A60165">
        <w:rPr>
          <w:rFonts w:ascii="Avenir Book" w:hAnsi="Avenir Book"/>
          <w:sz w:val="24"/>
          <w:szCs w:val="24"/>
        </w:rPr>
        <w:t>Le onde d'urto generate dal litotritore passano attraverso il corpo</w:t>
      </w:r>
      <w:r w:rsidR="008A2406">
        <w:rPr>
          <w:rFonts w:ascii="Avenir Book" w:hAnsi="Avenir Book"/>
          <w:sz w:val="24"/>
          <w:szCs w:val="24"/>
        </w:rPr>
        <w:t>,</w:t>
      </w:r>
      <w:r w:rsidR="008A2406" w:rsidRPr="00A60165">
        <w:rPr>
          <w:rFonts w:ascii="Avenir Book" w:hAnsi="Avenir Book"/>
          <w:sz w:val="24"/>
          <w:szCs w:val="24"/>
        </w:rPr>
        <w:t xml:space="preserve"> veicolando tutta l'energia sul calcolo</w:t>
      </w:r>
      <w:r w:rsidR="001B52D6">
        <w:rPr>
          <w:rFonts w:ascii="Avenir Book" w:hAnsi="Avenir Book"/>
          <w:sz w:val="24"/>
          <w:szCs w:val="24"/>
        </w:rPr>
        <w:t>,</w:t>
      </w:r>
      <w:r w:rsidR="008A2406" w:rsidRPr="00A60165">
        <w:rPr>
          <w:rFonts w:ascii="Avenir Book" w:hAnsi="Avenir Book"/>
          <w:sz w:val="24"/>
          <w:szCs w:val="24"/>
        </w:rPr>
        <w:t xml:space="preserve"> frantumandolo</w:t>
      </w:r>
      <w:r w:rsidR="008A2406">
        <w:rPr>
          <w:rFonts w:ascii="Avenir Book" w:hAnsi="Avenir Book"/>
          <w:sz w:val="24"/>
          <w:szCs w:val="24"/>
        </w:rPr>
        <w:t xml:space="preserve">. </w:t>
      </w:r>
    </w:p>
    <w:p w14:paraId="052BBBA4" w14:textId="566D8743" w:rsidR="00664BD1" w:rsidRDefault="007D1240" w:rsidP="00633051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Ha successo dal </w:t>
      </w:r>
      <w:r w:rsidRPr="007D1240">
        <w:rPr>
          <w:rFonts w:ascii="Avenir Book" w:hAnsi="Avenir Book"/>
          <w:sz w:val="24"/>
          <w:szCs w:val="24"/>
        </w:rPr>
        <w:t>30 al 90%</w:t>
      </w:r>
      <w:r>
        <w:rPr>
          <w:rFonts w:ascii="Avenir Book" w:hAnsi="Avenir Book"/>
          <w:sz w:val="24"/>
          <w:szCs w:val="24"/>
        </w:rPr>
        <w:t xml:space="preserve"> dei casi: </w:t>
      </w:r>
      <w:r w:rsidR="00633051">
        <w:rPr>
          <w:rFonts w:ascii="Avenir Book" w:hAnsi="Avenir Book"/>
          <w:sz w:val="24"/>
          <w:szCs w:val="24"/>
        </w:rPr>
        <w:t>i</w:t>
      </w:r>
      <w:r w:rsidR="00633051" w:rsidRPr="00633051">
        <w:rPr>
          <w:rFonts w:ascii="Avenir Book" w:hAnsi="Avenir Book"/>
          <w:sz w:val="24"/>
          <w:szCs w:val="24"/>
        </w:rPr>
        <w:t xml:space="preserve"> frammenti generati dall'intervento</w:t>
      </w:r>
      <w:r w:rsidR="00633051">
        <w:rPr>
          <w:rFonts w:ascii="Avenir Book" w:hAnsi="Avenir Book"/>
          <w:sz w:val="24"/>
          <w:szCs w:val="24"/>
        </w:rPr>
        <w:t xml:space="preserve"> </w:t>
      </w:r>
      <w:r w:rsidR="00633051" w:rsidRPr="007D1240">
        <w:rPr>
          <w:rFonts w:ascii="Avenir Book" w:hAnsi="Avenir Book"/>
          <w:sz w:val="24"/>
          <w:szCs w:val="24"/>
        </w:rPr>
        <w:t>saranno eliminati con le urine nei giorni successivi,</w:t>
      </w:r>
      <w:r w:rsidR="00633051" w:rsidRPr="00633051">
        <w:rPr>
          <w:rFonts w:ascii="Avenir Book" w:hAnsi="Avenir Book"/>
          <w:sz w:val="24"/>
          <w:szCs w:val="24"/>
        </w:rPr>
        <w:t xml:space="preserve"> con il rischio - se troppo grandi - di provocare coliche</w:t>
      </w:r>
      <w:r w:rsidR="00633051">
        <w:rPr>
          <w:rFonts w:ascii="Avenir Book" w:hAnsi="Avenir Book"/>
          <w:sz w:val="24"/>
          <w:szCs w:val="24"/>
        </w:rPr>
        <w:t xml:space="preserve"> e</w:t>
      </w:r>
      <w:r w:rsidR="00633051" w:rsidRPr="00633051">
        <w:rPr>
          <w:rFonts w:ascii="Avenir Book" w:hAnsi="Avenir Book"/>
          <w:sz w:val="24"/>
          <w:szCs w:val="24"/>
        </w:rPr>
        <w:t xml:space="preserve"> </w:t>
      </w:r>
      <w:r w:rsidR="00BF7778">
        <w:rPr>
          <w:rFonts w:ascii="Avenir Book" w:hAnsi="Avenir Book"/>
          <w:sz w:val="24"/>
          <w:szCs w:val="24"/>
        </w:rPr>
        <w:t>ostruzione</w:t>
      </w:r>
      <w:r w:rsidR="00BF7778" w:rsidRPr="00633051">
        <w:rPr>
          <w:rFonts w:ascii="Avenir Book" w:hAnsi="Avenir Book"/>
          <w:sz w:val="24"/>
          <w:szCs w:val="24"/>
        </w:rPr>
        <w:t xml:space="preserve"> </w:t>
      </w:r>
      <w:r w:rsidR="00633051" w:rsidRPr="00633051">
        <w:rPr>
          <w:rFonts w:ascii="Avenir Book" w:hAnsi="Avenir Book"/>
          <w:sz w:val="24"/>
          <w:szCs w:val="24"/>
        </w:rPr>
        <w:t>urinaria</w:t>
      </w:r>
      <w:r w:rsidR="00633051">
        <w:rPr>
          <w:rFonts w:ascii="Avenir Book" w:hAnsi="Avenir Book"/>
          <w:sz w:val="24"/>
          <w:szCs w:val="24"/>
        </w:rPr>
        <w:t>.</w:t>
      </w:r>
    </w:p>
    <w:p w14:paraId="50BE5523" w14:textId="4B289925" w:rsidR="009D7D02" w:rsidRDefault="009D7D02" w:rsidP="008E204F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9D7D02">
        <w:rPr>
          <w:rFonts w:ascii="Avenir Book" w:hAnsi="Avenir Book"/>
          <w:sz w:val="24"/>
          <w:szCs w:val="24"/>
        </w:rPr>
        <w:t xml:space="preserve">Pur essendo </w:t>
      </w:r>
      <w:r w:rsidR="001967BB">
        <w:rPr>
          <w:rFonts w:ascii="Avenir Book" w:hAnsi="Avenir Book"/>
          <w:sz w:val="24"/>
          <w:szCs w:val="24"/>
        </w:rPr>
        <w:t xml:space="preserve">una </w:t>
      </w:r>
      <w:r w:rsidRPr="009D7D02">
        <w:rPr>
          <w:rFonts w:ascii="Avenir Book" w:hAnsi="Avenir Book"/>
          <w:sz w:val="24"/>
          <w:szCs w:val="24"/>
        </w:rPr>
        <w:t xml:space="preserve">metodica </w:t>
      </w:r>
      <w:r w:rsidR="001967BB">
        <w:rPr>
          <w:rFonts w:ascii="Avenir Book" w:hAnsi="Avenir Book"/>
          <w:sz w:val="24"/>
          <w:szCs w:val="24"/>
        </w:rPr>
        <w:t>poco</w:t>
      </w:r>
      <w:r w:rsidRPr="009D7D02">
        <w:rPr>
          <w:rFonts w:ascii="Avenir Book" w:hAnsi="Avenir Book"/>
          <w:sz w:val="24"/>
          <w:szCs w:val="24"/>
        </w:rPr>
        <w:t xml:space="preserve"> invasiva, </w:t>
      </w:r>
      <w:r w:rsidRPr="00D06F78">
        <w:rPr>
          <w:rFonts w:ascii="Avenir Book" w:hAnsi="Avenir Book"/>
          <w:b/>
          <w:bCs/>
          <w:sz w:val="24"/>
          <w:szCs w:val="24"/>
        </w:rPr>
        <w:t xml:space="preserve">non </w:t>
      </w:r>
      <w:r w:rsidR="00205EA3" w:rsidRPr="00D06F78">
        <w:rPr>
          <w:rFonts w:ascii="Avenir Book" w:hAnsi="Avenir Book"/>
          <w:b/>
          <w:bCs/>
          <w:sz w:val="24"/>
          <w:szCs w:val="24"/>
        </w:rPr>
        <w:t xml:space="preserve">va </w:t>
      </w:r>
      <w:r w:rsidRPr="00D06F78">
        <w:rPr>
          <w:rFonts w:ascii="Avenir Book" w:hAnsi="Avenir Book"/>
          <w:b/>
          <w:bCs/>
          <w:sz w:val="24"/>
          <w:szCs w:val="24"/>
        </w:rPr>
        <w:t>considera</w:t>
      </w:r>
      <w:r w:rsidR="00205EA3" w:rsidRPr="00D06F78">
        <w:rPr>
          <w:rFonts w:ascii="Avenir Book" w:hAnsi="Avenir Book"/>
          <w:b/>
          <w:bCs/>
          <w:sz w:val="24"/>
          <w:szCs w:val="24"/>
        </w:rPr>
        <w:t>ta</w:t>
      </w:r>
      <w:r w:rsidRPr="00D06F78">
        <w:rPr>
          <w:rFonts w:ascii="Avenir Book" w:hAnsi="Avenir Book"/>
          <w:b/>
          <w:bCs/>
          <w:sz w:val="24"/>
          <w:szCs w:val="24"/>
        </w:rPr>
        <w:t xml:space="preserve"> innocua </w:t>
      </w:r>
      <w:r w:rsidR="00D06F78">
        <w:rPr>
          <w:rFonts w:ascii="Avenir Book" w:hAnsi="Avenir Book"/>
          <w:b/>
          <w:bCs/>
          <w:sz w:val="24"/>
          <w:szCs w:val="24"/>
        </w:rPr>
        <w:t>né</w:t>
      </w:r>
      <w:r w:rsidRPr="00D06F78">
        <w:rPr>
          <w:rFonts w:ascii="Avenir Book" w:hAnsi="Avenir Book"/>
          <w:b/>
          <w:bCs/>
          <w:sz w:val="24"/>
          <w:szCs w:val="24"/>
        </w:rPr>
        <w:t xml:space="preserve"> reitera</w:t>
      </w:r>
      <w:r w:rsidR="00205EA3" w:rsidRPr="00D06F78">
        <w:rPr>
          <w:rFonts w:ascii="Avenir Book" w:hAnsi="Avenir Book"/>
          <w:b/>
          <w:bCs/>
          <w:sz w:val="24"/>
          <w:szCs w:val="24"/>
        </w:rPr>
        <w:t>ta</w:t>
      </w:r>
      <w:r w:rsidRPr="00D06F78">
        <w:rPr>
          <w:rFonts w:ascii="Avenir Book" w:hAnsi="Avenir Book"/>
          <w:b/>
          <w:bCs/>
          <w:sz w:val="24"/>
          <w:szCs w:val="24"/>
        </w:rPr>
        <w:t xml:space="preserve"> più volte </w:t>
      </w:r>
      <w:r w:rsidR="00195D4E" w:rsidRPr="00D06F78">
        <w:rPr>
          <w:rFonts w:ascii="Avenir Book" w:hAnsi="Avenir Book"/>
          <w:b/>
          <w:bCs/>
          <w:sz w:val="24"/>
          <w:szCs w:val="24"/>
        </w:rPr>
        <w:t>se inefficace</w:t>
      </w:r>
      <w:r w:rsidRPr="009D7D02">
        <w:rPr>
          <w:rFonts w:ascii="Avenir Book" w:hAnsi="Avenir Book"/>
          <w:sz w:val="24"/>
          <w:szCs w:val="24"/>
        </w:rPr>
        <w:t xml:space="preserve">. </w:t>
      </w:r>
      <w:r w:rsidR="00FF4ACD">
        <w:rPr>
          <w:rFonts w:ascii="Avenir Book" w:hAnsi="Avenir Book"/>
          <w:sz w:val="24"/>
          <w:szCs w:val="24"/>
        </w:rPr>
        <w:t>In alcuni casi</w:t>
      </w:r>
      <w:r w:rsidR="00A00CD0">
        <w:rPr>
          <w:rFonts w:ascii="Avenir Book" w:hAnsi="Avenir Book"/>
          <w:sz w:val="24"/>
          <w:szCs w:val="24"/>
        </w:rPr>
        <w:t xml:space="preserve">, infatti, </w:t>
      </w:r>
      <w:r w:rsidRPr="009D7D02">
        <w:rPr>
          <w:rFonts w:ascii="Avenir Book" w:hAnsi="Avenir Book"/>
          <w:sz w:val="24"/>
          <w:szCs w:val="24"/>
        </w:rPr>
        <w:t>l'energia liberata durante il trattamento può causare ematomi renali e, nel lungo termine, ipertensione arteriosa e diabete.</w:t>
      </w:r>
    </w:p>
    <w:p w14:paraId="316F15D7" w14:textId="04D99A51" w:rsidR="00DA3605" w:rsidRDefault="00DA3605" w:rsidP="006D4407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2B01B605" w14:textId="512E6A17" w:rsidR="006D4407" w:rsidRPr="00D61891" w:rsidRDefault="00122C1B" w:rsidP="00702BF9">
      <w:pPr>
        <w:spacing w:after="120" w:line="300" w:lineRule="atLeast"/>
        <w:jc w:val="both"/>
        <w:rPr>
          <w:rFonts w:ascii="Avenir Book" w:hAnsi="Avenir Book"/>
          <w:b/>
          <w:bCs/>
          <w:sz w:val="24"/>
          <w:szCs w:val="24"/>
          <w:u w:val="single"/>
        </w:rPr>
      </w:pPr>
      <w:r>
        <w:rPr>
          <w:rFonts w:ascii="Avenir Book" w:hAnsi="Avenir Book"/>
          <w:b/>
          <w:bCs/>
          <w:sz w:val="24"/>
          <w:szCs w:val="24"/>
          <w:u w:val="single"/>
        </w:rPr>
        <w:t>L</w:t>
      </w:r>
      <w:r w:rsidR="00E64F56" w:rsidRPr="00E64F56">
        <w:rPr>
          <w:rFonts w:ascii="Avenir Book" w:hAnsi="Avenir Book"/>
          <w:b/>
          <w:bCs/>
          <w:sz w:val="24"/>
          <w:szCs w:val="24"/>
          <w:u w:val="single"/>
        </w:rPr>
        <w:t>a litotrissia percutanea</w:t>
      </w:r>
      <w:r w:rsidR="00E64F56" w:rsidRPr="00D61891">
        <w:rPr>
          <w:rFonts w:ascii="Avenir Book" w:hAnsi="Avenir Book"/>
          <w:b/>
          <w:bCs/>
          <w:sz w:val="24"/>
          <w:szCs w:val="24"/>
          <w:u w:val="single"/>
        </w:rPr>
        <w:t xml:space="preserve"> (PCNL)</w:t>
      </w:r>
    </w:p>
    <w:p w14:paraId="4C71D5EA" w14:textId="647DE6BC" w:rsidR="00130676" w:rsidRDefault="006C30C9" w:rsidP="008E204F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Tw Cen MT" w:hAnsi="Tw Cen MT"/>
          <w:sz w:val="24"/>
          <w:szCs w:val="24"/>
        </w:rPr>
        <w:t>V</w:t>
      </w:r>
      <w:r w:rsidRPr="00130676">
        <w:rPr>
          <w:rFonts w:ascii="Avenir Book" w:hAnsi="Avenir Book"/>
          <w:sz w:val="24"/>
          <w:szCs w:val="24"/>
        </w:rPr>
        <w:t xml:space="preserve">iene eseguita </w:t>
      </w:r>
      <w:r w:rsidR="00130676" w:rsidRPr="008A1258">
        <w:rPr>
          <w:rFonts w:ascii="Avenir Book" w:hAnsi="Avenir Book"/>
          <w:b/>
          <w:bCs/>
          <w:sz w:val="24"/>
          <w:szCs w:val="24"/>
        </w:rPr>
        <w:t>per calcoli renali superiori a 2 cm</w:t>
      </w:r>
      <w:r w:rsidR="00FF09A2">
        <w:rPr>
          <w:rFonts w:ascii="Avenir Book" w:hAnsi="Avenir Book"/>
          <w:sz w:val="24"/>
          <w:szCs w:val="24"/>
        </w:rPr>
        <w:t>,</w:t>
      </w:r>
      <w:r w:rsidR="00130676" w:rsidRPr="00130676">
        <w:rPr>
          <w:rFonts w:ascii="Avenir Book" w:hAnsi="Avenir Book"/>
          <w:sz w:val="24"/>
          <w:szCs w:val="24"/>
        </w:rPr>
        <w:t xml:space="preserve"> </w:t>
      </w:r>
      <w:r w:rsidR="00FF09A2">
        <w:rPr>
          <w:rFonts w:ascii="Avenir Book" w:hAnsi="Avenir Book"/>
          <w:sz w:val="24"/>
          <w:szCs w:val="24"/>
        </w:rPr>
        <w:t xml:space="preserve">praticando un taglio </w:t>
      </w:r>
      <w:r w:rsidR="00FF09A2" w:rsidRPr="00130676">
        <w:rPr>
          <w:rFonts w:ascii="Avenir Book" w:hAnsi="Avenir Book"/>
          <w:sz w:val="24"/>
          <w:szCs w:val="24"/>
        </w:rPr>
        <w:t>nel fianco di circa 1</w:t>
      </w:r>
      <w:r w:rsidR="00A777D7">
        <w:rPr>
          <w:rFonts w:ascii="Avenir Book" w:hAnsi="Avenir Book"/>
          <w:sz w:val="24"/>
          <w:szCs w:val="24"/>
        </w:rPr>
        <w:t>-</w:t>
      </w:r>
      <w:r w:rsidR="00BF7778">
        <w:rPr>
          <w:rFonts w:ascii="Avenir Book" w:hAnsi="Avenir Book"/>
          <w:sz w:val="24"/>
          <w:szCs w:val="24"/>
        </w:rPr>
        <w:t>2</w:t>
      </w:r>
      <w:r w:rsidR="00FF09A2" w:rsidRPr="00130676">
        <w:rPr>
          <w:rFonts w:ascii="Avenir Book" w:hAnsi="Avenir Book"/>
          <w:sz w:val="24"/>
          <w:szCs w:val="24"/>
        </w:rPr>
        <w:t xml:space="preserve"> cm </w:t>
      </w:r>
      <w:r w:rsidR="00130676" w:rsidRPr="00130676">
        <w:rPr>
          <w:rFonts w:ascii="Avenir Book" w:hAnsi="Avenir Book"/>
          <w:sz w:val="24"/>
          <w:szCs w:val="24"/>
        </w:rPr>
        <w:t xml:space="preserve">attraverso </w:t>
      </w:r>
      <w:r w:rsidR="00FF09A2">
        <w:rPr>
          <w:rFonts w:ascii="Avenir Book" w:hAnsi="Avenir Book"/>
          <w:sz w:val="24"/>
          <w:szCs w:val="24"/>
        </w:rPr>
        <w:t xml:space="preserve">il quale si </w:t>
      </w:r>
      <w:r w:rsidR="00130676" w:rsidRPr="00130676">
        <w:rPr>
          <w:rFonts w:ascii="Avenir Book" w:hAnsi="Avenir Book"/>
          <w:sz w:val="24"/>
          <w:szCs w:val="24"/>
        </w:rPr>
        <w:t xml:space="preserve">accede al rene. </w:t>
      </w:r>
      <w:r w:rsidR="00D30A03">
        <w:rPr>
          <w:rFonts w:ascii="Avenir Book" w:hAnsi="Avenir Book"/>
          <w:sz w:val="24"/>
          <w:szCs w:val="24"/>
        </w:rPr>
        <w:t>S</w:t>
      </w:r>
      <w:r w:rsidR="00130676" w:rsidRPr="00130676">
        <w:rPr>
          <w:rFonts w:ascii="Avenir Book" w:hAnsi="Avenir Book"/>
          <w:sz w:val="24"/>
          <w:szCs w:val="24"/>
        </w:rPr>
        <w:t>i introduce uno strumento ottico (nefroscopio) all'interno del quale viene in</w:t>
      </w:r>
      <w:r w:rsidR="00D30A03">
        <w:rPr>
          <w:rFonts w:ascii="Avenir Book" w:hAnsi="Avenir Book"/>
          <w:sz w:val="24"/>
          <w:szCs w:val="24"/>
        </w:rPr>
        <w:t>serita</w:t>
      </w:r>
      <w:r w:rsidR="00130676" w:rsidRPr="00130676">
        <w:rPr>
          <w:rFonts w:ascii="Avenir Book" w:hAnsi="Avenir Book"/>
          <w:sz w:val="24"/>
          <w:szCs w:val="24"/>
        </w:rPr>
        <w:t xml:space="preserve"> una sonda a ultrasuoni</w:t>
      </w:r>
      <w:r w:rsidR="00D30A03">
        <w:rPr>
          <w:rFonts w:ascii="Avenir Book" w:hAnsi="Avenir Book"/>
          <w:sz w:val="24"/>
          <w:szCs w:val="24"/>
        </w:rPr>
        <w:t xml:space="preserve">, che </w:t>
      </w:r>
      <w:r w:rsidR="00130676" w:rsidRPr="00130676">
        <w:rPr>
          <w:rFonts w:ascii="Avenir Book" w:hAnsi="Avenir Book"/>
          <w:sz w:val="24"/>
          <w:szCs w:val="24"/>
        </w:rPr>
        <w:t>frantum</w:t>
      </w:r>
      <w:r w:rsidR="00D30A03">
        <w:rPr>
          <w:rFonts w:ascii="Avenir Book" w:hAnsi="Avenir Book"/>
          <w:sz w:val="24"/>
          <w:szCs w:val="24"/>
        </w:rPr>
        <w:t>erà</w:t>
      </w:r>
      <w:r w:rsidR="00130676" w:rsidRPr="00130676">
        <w:rPr>
          <w:rFonts w:ascii="Avenir Book" w:hAnsi="Avenir Book"/>
          <w:sz w:val="24"/>
          <w:szCs w:val="24"/>
        </w:rPr>
        <w:t xml:space="preserve"> il calcolo in p</w:t>
      </w:r>
      <w:r w:rsidR="00D30A03">
        <w:rPr>
          <w:rFonts w:ascii="Avenir Book" w:hAnsi="Avenir Book"/>
          <w:sz w:val="24"/>
          <w:szCs w:val="24"/>
        </w:rPr>
        <w:t>iccoli p</w:t>
      </w:r>
      <w:r w:rsidR="00130676" w:rsidRPr="00130676">
        <w:rPr>
          <w:rFonts w:ascii="Avenir Book" w:hAnsi="Avenir Book"/>
          <w:sz w:val="24"/>
          <w:szCs w:val="24"/>
        </w:rPr>
        <w:t xml:space="preserve">ezzi </w:t>
      </w:r>
      <w:r w:rsidR="00D30A03">
        <w:rPr>
          <w:rFonts w:ascii="Avenir Book" w:hAnsi="Avenir Book"/>
          <w:sz w:val="24"/>
          <w:szCs w:val="24"/>
        </w:rPr>
        <w:t xml:space="preserve">poi </w:t>
      </w:r>
      <w:r w:rsidR="00130676" w:rsidRPr="00130676">
        <w:rPr>
          <w:rFonts w:ascii="Avenir Book" w:hAnsi="Avenir Book"/>
          <w:sz w:val="24"/>
          <w:szCs w:val="24"/>
        </w:rPr>
        <w:t>aspirati e/o rimossi con</w:t>
      </w:r>
      <w:r w:rsidR="00D30A03">
        <w:rPr>
          <w:rFonts w:ascii="Avenir Book" w:hAnsi="Avenir Book"/>
          <w:sz w:val="24"/>
          <w:szCs w:val="24"/>
        </w:rPr>
        <w:t xml:space="preserve"> una</w:t>
      </w:r>
      <w:r w:rsidR="00130676" w:rsidRPr="00130676">
        <w:rPr>
          <w:rFonts w:ascii="Avenir Book" w:hAnsi="Avenir Book"/>
          <w:sz w:val="24"/>
          <w:szCs w:val="24"/>
        </w:rPr>
        <w:t xml:space="preserve"> pinza. </w:t>
      </w:r>
      <w:r w:rsidR="00E05CF4">
        <w:rPr>
          <w:rFonts w:ascii="Avenir Book" w:hAnsi="Avenir Book"/>
          <w:sz w:val="24"/>
          <w:szCs w:val="24"/>
        </w:rPr>
        <w:t xml:space="preserve">Questa </w:t>
      </w:r>
      <w:r w:rsidR="00257ECC" w:rsidRPr="00FF09A2">
        <w:rPr>
          <w:rFonts w:ascii="Avenir Book" w:hAnsi="Avenir Book"/>
          <w:sz w:val="24"/>
          <w:szCs w:val="24"/>
        </w:rPr>
        <w:t>procedura</w:t>
      </w:r>
      <w:r w:rsidR="00257ECC">
        <w:rPr>
          <w:rFonts w:ascii="Avenir Book" w:hAnsi="Avenir Book"/>
          <w:sz w:val="24"/>
          <w:szCs w:val="24"/>
        </w:rPr>
        <w:t xml:space="preserve"> consente di risolvere il problema con un singolo intervento in quasi il </w:t>
      </w:r>
      <w:r w:rsidR="00257ECC" w:rsidRPr="00130676">
        <w:rPr>
          <w:rFonts w:ascii="Avenir Book" w:hAnsi="Avenir Book"/>
          <w:sz w:val="24"/>
          <w:szCs w:val="24"/>
        </w:rPr>
        <w:t>100%</w:t>
      </w:r>
      <w:r w:rsidR="00257ECC">
        <w:rPr>
          <w:rFonts w:ascii="Avenir Book" w:hAnsi="Avenir Book"/>
          <w:sz w:val="24"/>
          <w:szCs w:val="24"/>
        </w:rPr>
        <w:t xml:space="preserve"> dei casi ma, essendo </w:t>
      </w:r>
      <w:r w:rsidR="00257ECC" w:rsidRPr="008A1258">
        <w:rPr>
          <w:rFonts w:ascii="Avenir Book" w:hAnsi="Avenir Book"/>
          <w:b/>
          <w:bCs/>
          <w:sz w:val="24"/>
          <w:szCs w:val="24"/>
        </w:rPr>
        <w:t>più invasiva</w:t>
      </w:r>
      <w:r w:rsidR="00257ECC">
        <w:rPr>
          <w:rFonts w:ascii="Avenir Book" w:hAnsi="Avenir Book"/>
          <w:sz w:val="24"/>
          <w:szCs w:val="24"/>
        </w:rPr>
        <w:t xml:space="preserve">, richiede </w:t>
      </w:r>
      <w:r w:rsidR="00257ECC" w:rsidRPr="00130676">
        <w:rPr>
          <w:rFonts w:ascii="Avenir Book" w:hAnsi="Avenir Book"/>
          <w:sz w:val="24"/>
          <w:szCs w:val="24"/>
        </w:rPr>
        <w:t xml:space="preserve">anestesia generale e </w:t>
      </w:r>
      <w:r w:rsidR="00257ECC">
        <w:rPr>
          <w:rFonts w:ascii="Avenir Book" w:hAnsi="Avenir Book"/>
          <w:sz w:val="24"/>
          <w:szCs w:val="24"/>
        </w:rPr>
        <w:t>un</w:t>
      </w:r>
      <w:r w:rsidR="00257ECC" w:rsidRPr="00130676">
        <w:rPr>
          <w:rFonts w:ascii="Avenir Book" w:hAnsi="Avenir Book"/>
          <w:sz w:val="24"/>
          <w:szCs w:val="24"/>
        </w:rPr>
        <w:t>a degenza di 1-3 notti.</w:t>
      </w:r>
      <w:r w:rsidR="00257ECC">
        <w:rPr>
          <w:rFonts w:ascii="Avenir Book" w:hAnsi="Avenir Book"/>
          <w:sz w:val="24"/>
          <w:szCs w:val="24"/>
        </w:rPr>
        <w:t xml:space="preserve"> </w:t>
      </w:r>
      <w:r w:rsidR="00130676" w:rsidRPr="00130676">
        <w:rPr>
          <w:rFonts w:ascii="Avenir Book" w:hAnsi="Avenir Book"/>
          <w:sz w:val="24"/>
          <w:szCs w:val="24"/>
        </w:rPr>
        <w:t xml:space="preserve">Gli effetti collaterali, </w:t>
      </w:r>
      <w:r w:rsidR="00B8474D">
        <w:rPr>
          <w:rFonts w:ascii="Avenir Book" w:hAnsi="Avenir Book"/>
          <w:sz w:val="24"/>
          <w:szCs w:val="24"/>
        </w:rPr>
        <w:t xml:space="preserve">nel </w:t>
      </w:r>
      <w:r w:rsidR="00130676" w:rsidRPr="00130676">
        <w:rPr>
          <w:rFonts w:ascii="Avenir Book" w:hAnsi="Avenir Book"/>
          <w:sz w:val="24"/>
          <w:szCs w:val="24"/>
        </w:rPr>
        <w:t>10% dei casi, possono essere infezioni anche gravi e</w:t>
      </w:r>
      <w:r w:rsidR="00DB59F8">
        <w:rPr>
          <w:rFonts w:ascii="Avenir Book" w:hAnsi="Avenir Book"/>
          <w:sz w:val="24"/>
          <w:szCs w:val="24"/>
        </w:rPr>
        <w:t>d emorragie</w:t>
      </w:r>
      <w:r w:rsidR="00130676" w:rsidRPr="00130676">
        <w:rPr>
          <w:rFonts w:ascii="Avenir Book" w:hAnsi="Avenir Book"/>
          <w:sz w:val="24"/>
          <w:szCs w:val="24"/>
        </w:rPr>
        <w:t>.</w:t>
      </w:r>
    </w:p>
    <w:p w14:paraId="1511DD10" w14:textId="2E8B5AEE" w:rsidR="00130676" w:rsidRDefault="00130676" w:rsidP="008E204F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332C303B" w14:textId="6E68973D" w:rsidR="008E204F" w:rsidRPr="008E204F" w:rsidRDefault="008E204F" w:rsidP="00702BF9">
      <w:pPr>
        <w:spacing w:after="120" w:line="300" w:lineRule="atLeast"/>
        <w:jc w:val="both"/>
        <w:rPr>
          <w:rFonts w:ascii="Avenir Book" w:hAnsi="Avenir Book"/>
          <w:b/>
          <w:bCs/>
          <w:sz w:val="24"/>
          <w:szCs w:val="24"/>
          <w:u w:val="single"/>
        </w:rPr>
      </w:pPr>
      <w:r w:rsidRPr="008E204F">
        <w:rPr>
          <w:rFonts w:ascii="Avenir Book" w:hAnsi="Avenir Book"/>
          <w:b/>
          <w:bCs/>
          <w:sz w:val="24"/>
          <w:szCs w:val="24"/>
          <w:u w:val="single"/>
        </w:rPr>
        <w:t xml:space="preserve">La litotrissia endoscopica </w:t>
      </w:r>
      <w:r w:rsidR="00C05967">
        <w:rPr>
          <w:rFonts w:ascii="Avenir Book" w:hAnsi="Avenir Book"/>
          <w:b/>
          <w:bCs/>
          <w:sz w:val="24"/>
          <w:szCs w:val="24"/>
          <w:u w:val="single"/>
        </w:rPr>
        <w:t>c</w:t>
      </w:r>
      <w:r w:rsidR="00C05967" w:rsidRPr="00C05967">
        <w:rPr>
          <w:rFonts w:ascii="Avenir Book" w:hAnsi="Avenir Book"/>
          <w:b/>
          <w:bCs/>
          <w:sz w:val="24"/>
          <w:szCs w:val="24"/>
          <w:u w:val="single"/>
        </w:rPr>
        <w:t>on laser a olmio</w:t>
      </w:r>
    </w:p>
    <w:p w14:paraId="36C2B3AB" w14:textId="74C7B3FA" w:rsidR="00AC769D" w:rsidRPr="002571A7" w:rsidRDefault="007E54A1" w:rsidP="00625954">
      <w:pPr>
        <w:jc w:val="both"/>
        <w:rPr>
          <w:rFonts w:ascii="Avenir Book" w:hAnsi="Avenir Book"/>
          <w:b/>
          <w:bCs/>
          <w:sz w:val="24"/>
          <w:szCs w:val="24"/>
        </w:rPr>
      </w:pPr>
      <w:r w:rsidRPr="00B21A36">
        <w:rPr>
          <w:rFonts w:ascii="Avenir Book" w:hAnsi="Avenir Book"/>
          <w:sz w:val="24"/>
          <w:szCs w:val="24"/>
        </w:rPr>
        <w:t xml:space="preserve">Oggi la chirurgia endoscopica </w:t>
      </w:r>
      <w:r w:rsidRPr="008A1258">
        <w:rPr>
          <w:rFonts w:ascii="Avenir Book" w:hAnsi="Avenir Book"/>
          <w:b/>
          <w:bCs/>
          <w:sz w:val="24"/>
          <w:szCs w:val="24"/>
        </w:rPr>
        <w:t>min</w:t>
      </w:r>
      <w:r w:rsidR="003E7B8C" w:rsidRPr="008A1258">
        <w:rPr>
          <w:rFonts w:ascii="Avenir Book" w:hAnsi="Avenir Book"/>
          <w:b/>
          <w:bCs/>
          <w:sz w:val="24"/>
          <w:szCs w:val="24"/>
        </w:rPr>
        <w:t>i</w:t>
      </w:r>
      <w:r w:rsidRPr="008A1258">
        <w:rPr>
          <w:rFonts w:ascii="Avenir Book" w:hAnsi="Avenir Book"/>
          <w:b/>
          <w:bCs/>
          <w:sz w:val="24"/>
          <w:szCs w:val="24"/>
        </w:rPr>
        <w:t>nvasiva</w:t>
      </w:r>
      <w:r w:rsidRPr="00B21A36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 xml:space="preserve">con laser a olmio </w:t>
      </w:r>
      <w:r w:rsidR="00D14F33">
        <w:rPr>
          <w:rFonts w:ascii="Avenir Book" w:hAnsi="Avenir Book"/>
          <w:sz w:val="24"/>
          <w:szCs w:val="24"/>
        </w:rPr>
        <w:t>è</w:t>
      </w:r>
      <w:r w:rsidRPr="00B21A36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>l</w:t>
      </w:r>
      <w:r w:rsidRPr="00B21A36">
        <w:rPr>
          <w:rFonts w:ascii="Avenir Book" w:hAnsi="Avenir Book"/>
          <w:sz w:val="24"/>
          <w:szCs w:val="24"/>
        </w:rPr>
        <w:t>a nuova frontiera per il trattamento d</w:t>
      </w:r>
      <w:r>
        <w:rPr>
          <w:rFonts w:ascii="Avenir Book" w:hAnsi="Avenir Book"/>
          <w:sz w:val="24"/>
          <w:szCs w:val="24"/>
        </w:rPr>
        <w:t>ella calcolosi</w:t>
      </w:r>
      <w:r w:rsidR="007E5229">
        <w:rPr>
          <w:rFonts w:ascii="Avenir Book" w:hAnsi="Avenir Book"/>
          <w:sz w:val="24"/>
          <w:szCs w:val="24"/>
        </w:rPr>
        <w:t>, anche nei pazienti pediatrici</w:t>
      </w:r>
      <w:r w:rsidR="001A5092">
        <w:rPr>
          <w:rFonts w:ascii="Avenir Book" w:hAnsi="Avenir Book"/>
          <w:sz w:val="24"/>
          <w:szCs w:val="24"/>
        </w:rPr>
        <w:t xml:space="preserve">, e </w:t>
      </w:r>
      <w:r w:rsidR="00D14F33" w:rsidRPr="00B21A36">
        <w:rPr>
          <w:rFonts w:ascii="Avenir Book" w:hAnsi="Avenir Book"/>
          <w:sz w:val="24"/>
          <w:szCs w:val="24"/>
        </w:rPr>
        <w:t xml:space="preserve">rappresenta </w:t>
      </w:r>
      <w:r w:rsidR="001A5092">
        <w:rPr>
          <w:rFonts w:ascii="Avenir Book" w:hAnsi="Avenir Book"/>
          <w:sz w:val="24"/>
          <w:szCs w:val="24"/>
        </w:rPr>
        <w:t>una soluzione per quei calcoli che non possono essere trattati con onde d’urto</w:t>
      </w:r>
      <w:r w:rsidR="00BF7778">
        <w:rPr>
          <w:rFonts w:ascii="Avenir Book" w:hAnsi="Avenir Book"/>
          <w:sz w:val="24"/>
          <w:szCs w:val="24"/>
        </w:rPr>
        <w:t xml:space="preserve"> o sono ad esse resistenti</w:t>
      </w:r>
      <w:r w:rsidRPr="00B21A36">
        <w:rPr>
          <w:rFonts w:ascii="Avenir Book" w:hAnsi="Avenir Book"/>
          <w:sz w:val="24"/>
          <w:szCs w:val="24"/>
        </w:rPr>
        <w:t xml:space="preserve">. </w:t>
      </w:r>
      <w:r>
        <w:rPr>
          <w:rFonts w:ascii="Avenir Book" w:hAnsi="Avenir Book"/>
          <w:sz w:val="24"/>
          <w:szCs w:val="24"/>
        </w:rPr>
        <w:t xml:space="preserve">Offre </w:t>
      </w:r>
      <w:r w:rsidRPr="00B21A36">
        <w:rPr>
          <w:rFonts w:ascii="Avenir Book" w:hAnsi="Avenir Book"/>
          <w:sz w:val="24"/>
          <w:szCs w:val="24"/>
        </w:rPr>
        <w:t xml:space="preserve">la possibilità di </w:t>
      </w:r>
      <w:r>
        <w:rPr>
          <w:rFonts w:ascii="Avenir Book" w:hAnsi="Avenir Book"/>
          <w:sz w:val="24"/>
          <w:szCs w:val="24"/>
        </w:rPr>
        <w:t>compiere</w:t>
      </w:r>
      <w:r w:rsidRPr="00B21A36">
        <w:rPr>
          <w:rFonts w:ascii="Avenir Book" w:hAnsi="Avenir Book"/>
          <w:sz w:val="24"/>
          <w:szCs w:val="24"/>
        </w:rPr>
        <w:t xml:space="preserve"> un atto diagnostico e terapeutico</w:t>
      </w:r>
      <w:r w:rsidR="00625954">
        <w:rPr>
          <w:rFonts w:ascii="Avenir Book" w:hAnsi="Avenir Book"/>
          <w:sz w:val="24"/>
          <w:szCs w:val="24"/>
        </w:rPr>
        <w:t xml:space="preserve"> </w:t>
      </w:r>
      <w:r w:rsidRPr="008A1258">
        <w:rPr>
          <w:rFonts w:ascii="Avenir Book" w:hAnsi="Avenir Book"/>
          <w:b/>
          <w:bCs/>
          <w:sz w:val="24"/>
          <w:szCs w:val="24"/>
        </w:rPr>
        <w:t>sfruttando le vie naturali del paziente</w:t>
      </w:r>
      <w:r w:rsidR="003E7B8C">
        <w:rPr>
          <w:rFonts w:ascii="Avenir Book" w:hAnsi="Avenir Book"/>
          <w:sz w:val="24"/>
          <w:szCs w:val="24"/>
        </w:rPr>
        <w:t>, grazie a strumenti</w:t>
      </w:r>
      <w:r w:rsidRPr="00B21A36">
        <w:rPr>
          <w:rFonts w:ascii="Avenir Book" w:hAnsi="Avenir Book"/>
          <w:sz w:val="24"/>
          <w:szCs w:val="24"/>
        </w:rPr>
        <w:t xml:space="preserve"> </w:t>
      </w:r>
      <w:r w:rsidR="003E7B8C">
        <w:rPr>
          <w:rFonts w:ascii="Avenir Book" w:hAnsi="Avenir Book"/>
          <w:sz w:val="24"/>
          <w:szCs w:val="24"/>
        </w:rPr>
        <w:t xml:space="preserve">miniaturizzati e </w:t>
      </w:r>
      <w:r w:rsidRPr="00B21A36">
        <w:rPr>
          <w:rFonts w:ascii="Avenir Book" w:hAnsi="Avenir Book"/>
          <w:sz w:val="24"/>
          <w:szCs w:val="24"/>
        </w:rPr>
        <w:t xml:space="preserve">senza </w:t>
      </w:r>
      <w:r>
        <w:rPr>
          <w:rFonts w:ascii="Avenir Book" w:hAnsi="Avenir Book"/>
          <w:sz w:val="24"/>
          <w:szCs w:val="24"/>
        </w:rPr>
        <w:t>dover praticare tagli chirurgici.</w:t>
      </w:r>
      <w:r w:rsidR="008445A0">
        <w:rPr>
          <w:rFonts w:ascii="Avenir Book" w:hAnsi="Avenir Book"/>
          <w:sz w:val="24"/>
          <w:szCs w:val="24"/>
        </w:rPr>
        <w:t xml:space="preserve"> </w:t>
      </w:r>
    </w:p>
    <w:p w14:paraId="58551EFC" w14:textId="2D6FD81E" w:rsidR="007E54A1" w:rsidRDefault="002415AE" w:rsidP="00B85027">
      <w:pPr>
        <w:spacing w:after="120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In base alla sede del calcolo, è possibile ricorrere a:</w:t>
      </w:r>
    </w:p>
    <w:p w14:paraId="63D6890B" w14:textId="38866849" w:rsidR="002415AE" w:rsidRDefault="003B2377" w:rsidP="002415AE">
      <w:pPr>
        <w:pStyle w:val="Paragrafoelenco"/>
        <w:numPr>
          <w:ilvl w:val="0"/>
          <w:numId w:val="7"/>
        </w:numPr>
        <w:jc w:val="both"/>
        <w:rPr>
          <w:rFonts w:ascii="Avenir Book" w:hAnsi="Avenir Book"/>
          <w:b/>
          <w:bCs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>L</w:t>
      </w:r>
      <w:r w:rsidR="002415AE" w:rsidRPr="002415AE">
        <w:rPr>
          <w:rFonts w:ascii="Avenir Book" w:hAnsi="Avenir Book"/>
          <w:b/>
          <w:bCs/>
          <w:sz w:val="24"/>
          <w:szCs w:val="24"/>
        </w:rPr>
        <w:t>itotrissia endoscopica ureteroscopica (URS)</w:t>
      </w:r>
      <w:r w:rsidR="00BA4338">
        <w:rPr>
          <w:rFonts w:ascii="Avenir Book" w:hAnsi="Avenir Book"/>
          <w:b/>
          <w:bCs/>
          <w:sz w:val="24"/>
          <w:szCs w:val="24"/>
        </w:rPr>
        <w:t xml:space="preserve">: </w:t>
      </w:r>
      <w:r w:rsidR="00B22E6E" w:rsidRPr="00B11082">
        <w:rPr>
          <w:rFonts w:ascii="Avenir Book" w:hAnsi="Avenir Book"/>
          <w:sz w:val="24"/>
          <w:szCs w:val="24"/>
        </w:rPr>
        <w:t xml:space="preserve">metodica di prima scelta per tutti i calcoli ureterali </w:t>
      </w:r>
      <w:r w:rsidR="00B22E6E">
        <w:rPr>
          <w:rFonts w:ascii="Avenir Book" w:hAnsi="Avenir Book"/>
          <w:sz w:val="24"/>
          <w:szCs w:val="24"/>
        </w:rPr>
        <w:t>s</w:t>
      </w:r>
      <w:r w:rsidR="00B22E6E" w:rsidRPr="00B11082">
        <w:rPr>
          <w:rFonts w:ascii="Avenir Book" w:hAnsi="Avenir Book"/>
          <w:sz w:val="24"/>
          <w:szCs w:val="24"/>
        </w:rPr>
        <w:t>uperior</w:t>
      </w:r>
      <w:r w:rsidR="00B22E6E">
        <w:rPr>
          <w:rFonts w:ascii="Avenir Book" w:hAnsi="Avenir Book"/>
          <w:sz w:val="24"/>
          <w:szCs w:val="24"/>
        </w:rPr>
        <w:t>i</w:t>
      </w:r>
      <w:r w:rsidR="00B22E6E" w:rsidRPr="00B11082">
        <w:rPr>
          <w:rFonts w:ascii="Avenir Book" w:hAnsi="Avenir Book"/>
          <w:sz w:val="24"/>
          <w:szCs w:val="24"/>
        </w:rPr>
        <w:t xml:space="preserve"> a 1 cm </w:t>
      </w:r>
      <w:r w:rsidR="00B22E6E">
        <w:rPr>
          <w:rFonts w:ascii="Avenir Book" w:hAnsi="Avenir Book"/>
          <w:sz w:val="24"/>
          <w:szCs w:val="24"/>
        </w:rPr>
        <w:t xml:space="preserve">o anche più piccoli, se </w:t>
      </w:r>
      <w:r w:rsidR="00B22E6E" w:rsidRPr="00B11082">
        <w:rPr>
          <w:rFonts w:ascii="Avenir Book" w:hAnsi="Avenir Book"/>
          <w:sz w:val="24"/>
          <w:szCs w:val="24"/>
        </w:rPr>
        <w:t>associati a stasi urinaria</w:t>
      </w:r>
      <w:r w:rsidR="00B22E6E">
        <w:rPr>
          <w:rFonts w:ascii="Avenir Book" w:hAnsi="Avenir Book"/>
          <w:sz w:val="24"/>
          <w:szCs w:val="24"/>
        </w:rPr>
        <w:t xml:space="preserve">. </w:t>
      </w:r>
      <w:r w:rsidR="00D77AA8" w:rsidRPr="00D77AA8">
        <w:rPr>
          <w:rFonts w:ascii="Avenir Book" w:hAnsi="Avenir Book"/>
          <w:sz w:val="24"/>
          <w:szCs w:val="24"/>
        </w:rPr>
        <w:t>Attraverso l’uretra si introduce una sonda endoscopica e si risale lungo l’uretere</w:t>
      </w:r>
      <w:r w:rsidR="00F06328">
        <w:rPr>
          <w:rFonts w:ascii="Avenir Book" w:hAnsi="Avenir Book"/>
          <w:sz w:val="24"/>
          <w:szCs w:val="24"/>
        </w:rPr>
        <w:t xml:space="preserve"> </w:t>
      </w:r>
      <w:r w:rsidR="00F06328" w:rsidRPr="00F06328">
        <w:rPr>
          <w:rFonts w:ascii="Avenir Book" w:hAnsi="Avenir Book"/>
          <w:sz w:val="24"/>
          <w:szCs w:val="24"/>
        </w:rPr>
        <w:t>fino al calcol</w:t>
      </w:r>
      <w:r w:rsidR="00E3171F">
        <w:rPr>
          <w:rFonts w:ascii="Avenir Book" w:hAnsi="Avenir Book"/>
          <w:sz w:val="24"/>
          <w:szCs w:val="24"/>
        </w:rPr>
        <w:t>o</w:t>
      </w:r>
      <w:r w:rsidR="00D77AA8">
        <w:rPr>
          <w:rFonts w:ascii="Avenir Book" w:hAnsi="Avenir Book"/>
          <w:sz w:val="24"/>
          <w:szCs w:val="24"/>
        </w:rPr>
        <w:t xml:space="preserve">. </w:t>
      </w:r>
      <w:r w:rsidR="00F06328">
        <w:rPr>
          <w:rFonts w:ascii="Avenir Book" w:hAnsi="Avenir Book"/>
          <w:sz w:val="24"/>
          <w:szCs w:val="24"/>
        </w:rPr>
        <w:t xml:space="preserve">Prevede </w:t>
      </w:r>
      <w:r w:rsidR="00F06328" w:rsidRPr="00F06328">
        <w:rPr>
          <w:rFonts w:ascii="Avenir Book" w:hAnsi="Avenir Book"/>
          <w:sz w:val="24"/>
          <w:szCs w:val="24"/>
        </w:rPr>
        <w:t>anestesia generale e una degenza</w:t>
      </w:r>
      <w:r w:rsidR="00F06328">
        <w:rPr>
          <w:rFonts w:ascii="Avenir Book" w:hAnsi="Avenir Book"/>
          <w:sz w:val="24"/>
          <w:szCs w:val="24"/>
        </w:rPr>
        <w:t xml:space="preserve"> </w:t>
      </w:r>
      <w:r w:rsidR="00F06328" w:rsidRPr="00F06328">
        <w:rPr>
          <w:rFonts w:ascii="Avenir Book" w:hAnsi="Avenir Book"/>
          <w:sz w:val="24"/>
          <w:szCs w:val="24"/>
        </w:rPr>
        <w:t>massim</w:t>
      </w:r>
      <w:r w:rsidR="00F06328">
        <w:rPr>
          <w:rFonts w:ascii="Avenir Book" w:hAnsi="Avenir Book"/>
          <w:sz w:val="24"/>
          <w:szCs w:val="24"/>
        </w:rPr>
        <w:t>a</w:t>
      </w:r>
      <w:r w:rsidR="00F06328" w:rsidRPr="00F06328">
        <w:rPr>
          <w:rFonts w:ascii="Avenir Book" w:hAnsi="Avenir Book"/>
          <w:sz w:val="24"/>
          <w:szCs w:val="24"/>
        </w:rPr>
        <w:t xml:space="preserve"> di una notte</w:t>
      </w:r>
      <w:r w:rsidR="00F06328">
        <w:rPr>
          <w:rFonts w:ascii="Avenir Book" w:hAnsi="Avenir Book"/>
          <w:sz w:val="24"/>
          <w:szCs w:val="24"/>
        </w:rPr>
        <w:t>.</w:t>
      </w:r>
      <w:r w:rsidR="00F06328" w:rsidRPr="00F06328">
        <w:rPr>
          <w:rFonts w:ascii="Avenir Book" w:hAnsi="Avenir Book"/>
          <w:sz w:val="24"/>
          <w:szCs w:val="24"/>
        </w:rPr>
        <w:t xml:space="preserve"> </w:t>
      </w:r>
      <w:r w:rsidR="00F06328">
        <w:rPr>
          <w:rFonts w:ascii="Avenir Book" w:hAnsi="Avenir Book"/>
          <w:sz w:val="24"/>
          <w:szCs w:val="24"/>
        </w:rPr>
        <w:t>Ha successo in quasi il 100% dei casi.</w:t>
      </w:r>
    </w:p>
    <w:p w14:paraId="40A0F7A8" w14:textId="065A8E40" w:rsidR="00BF7778" w:rsidRDefault="003B2377" w:rsidP="00491CF7">
      <w:pPr>
        <w:pStyle w:val="Paragrafoelenco"/>
        <w:numPr>
          <w:ilvl w:val="0"/>
          <w:numId w:val="7"/>
        </w:numPr>
        <w:spacing w:after="120" w:line="300" w:lineRule="atLeast"/>
        <w:ind w:left="714" w:hanging="357"/>
        <w:jc w:val="both"/>
        <w:rPr>
          <w:rFonts w:ascii="Avenir Book" w:hAnsi="Avenir Book"/>
          <w:sz w:val="24"/>
          <w:szCs w:val="24"/>
        </w:rPr>
      </w:pPr>
      <w:r w:rsidRPr="00BF7778">
        <w:rPr>
          <w:rFonts w:ascii="Avenir Book" w:hAnsi="Avenir Book"/>
          <w:b/>
          <w:bCs/>
          <w:sz w:val="24"/>
          <w:szCs w:val="24"/>
        </w:rPr>
        <w:t>L</w:t>
      </w:r>
      <w:r w:rsidR="002415AE" w:rsidRPr="00BF7778">
        <w:rPr>
          <w:rFonts w:ascii="Avenir Book" w:hAnsi="Avenir Book"/>
          <w:b/>
          <w:bCs/>
          <w:sz w:val="24"/>
          <w:szCs w:val="24"/>
        </w:rPr>
        <w:t>itotrissia endoscopica endorenale per via retrograda (RIRS)</w:t>
      </w:r>
      <w:r w:rsidR="00A32F88" w:rsidRPr="00BF7778">
        <w:rPr>
          <w:rFonts w:ascii="Avenir Book" w:hAnsi="Avenir Book"/>
          <w:b/>
          <w:bCs/>
          <w:sz w:val="24"/>
          <w:szCs w:val="24"/>
        </w:rPr>
        <w:t>:</w:t>
      </w:r>
      <w:r w:rsidR="00A32F88" w:rsidRPr="00BF7778">
        <w:rPr>
          <w:rFonts w:ascii="Avenir Book" w:hAnsi="Avenir Book"/>
          <w:sz w:val="24"/>
          <w:szCs w:val="24"/>
        </w:rPr>
        <w:t xml:space="preserve"> </w:t>
      </w:r>
      <w:r w:rsidR="003658E2" w:rsidRPr="00BF7778">
        <w:rPr>
          <w:rFonts w:ascii="Avenir Book" w:hAnsi="Avenir Book"/>
          <w:sz w:val="24"/>
          <w:szCs w:val="24"/>
        </w:rPr>
        <w:t xml:space="preserve">impiegata per calcoli renali fino a </w:t>
      </w:r>
      <w:r w:rsidR="00BF7778" w:rsidRPr="00BF7778">
        <w:rPr>
          <w:rFonts w:ascii="Avenir Book" w:hAnsi="Avenir Book"/>
          <w:sz w:val="24"/>
          <w:szCs w:val="24"/>
        </w:rPr>
        <w:t>2</w:t>
      </w:r>
      <w:r w:rsidR="003658E2" w:rsidRPr="00BF7778">
        <w:rPr>
          <w:rFonts w:ascii="Avenir Book" w:hAnsi="Avenir Book"/>
          <w:sz w:val="24"/>
          <w:szCs w:val="24"/>
        </w:rPr>
        <w:t xml:space="preserve"> cm di diametro. </w:t>
      </w:r>
      <w:r w:rsidR="001F624A" w:rsidRPr="00BF7778">
        <w:rPr>
          <w:rFonts w:ascii="Avenir Book" w:hAnsi="Avenir Book"/>
          <w:sz w:val="24"/>
          <w:szCs w:val="24"/>
        </w:rPr>
        <w:t xml:space="preserve">Tramite </w:t>
      </w:r>
      <w:r w:rsidR="00C720A5" w:rsidRPr="00BF7778">
        <w:rPr>
          <w:rFonts w:ascii="Avenir Book" w:hAnsi="Avenir Book"/>
          <w:sz w:val="24"/>
          <w:szCs w:val="24"/>
        </w:rPr>
        <w:t xml:space="preserve">l'uretra si raggiunge con una sonda flessibile la vescica, dove </w:t>
      </w:r>
      <w:r w:rsidR="00C720A5" w:rsidRPr="00BF7778">
        <w:rPr>
          <w:rFonts w:ascii="Avenir Book" w:hAnsi="Avenir Book"/>
          <w:sz w:val="24"/>
          <w:szCs w:val="24"/>
        </w:rPr>
        <w:lastRenderedPageBreak/>
        <w:t>si individua lo sbocco dell'uretere attraverso il quale si arriva</w:t>
      </w:r>
      <w:r w:rsidR="00491CF7">
        <w:rPr>
          <w:rFonts w:ascii="Avenir Book" w:hAnsi="Avenir Book"/>
          <w:sz w:val="24"/>
          <w:szCs w:val="24"/>
        </w:rPr>
        <w:t>,</w:t>
      </w:r>
      <w:r w:rsidR="00C720A5" w:rsidRPr="00BF7778">
        <w:rPr>
          <w:rFonts w:ascii="Avenir Book" w:hAnsi="Avenir Book"/>
          <w:sz w:val="24"/>
          <w:szCs w:val="24"/>
        </w:rPr>
        <w:t xml:space="preserve"> </w:t>
      </w:r>
      <w:r w:rsidR="00BF7778" w:rsidRPr="00BF7778">
        <w:rPr>
          <w:rFonts w:ascii="Avenir Book" w:hAnsi="Avenir Book"/>
          <w:sz w:val="24"/>
          <w:szCs w:val="24"/>
        </w:rPr>
        <w:t>a ritroso</w:t>
      </w:r>
      <w:r w:rsidR="00491CF7">
        <w:rPr>
          <w:rFonts w:ascii="Avenir Book" w:hAnsi="Avenir Book"/>
          <w:sz w:val="24"/>
          <w:szCs w:val="24"/>
        </w:rPr>
        <w:t>,</w:t>
      </w:r>
      <w:r w:rsidR="00BF7778" w:rsidRPr="00BF7778">
        <w:rPr>
          <w:rFonts w:ascii="Avenir Book" w:hAnsi="Avenir Book"/>
          <w:sz w:val="24"/>
          <w:szCs w:val="24"/>
        </w:rPr>
        <w:t xml:space="preserve"> </w:t>
      </w:r>
      <w:r w:rsidR="00C720A5" w:rsidRPr="00BF7778">
        <w:rPr>
          <w:rFonts w:ascii="Avenir Book" w:hAnsi="Avenir Book"/>
          <w:sz w:val="24"/>
          <w:szCs w:val="24"/>
        </w:rPr>
        <w:t>al rene. Si esplorano quindi le cavità renali fino ad individuare il calcolo</w:t>
      </w:r>
      <w:r w:rsidR="00BF7778">
        <w:rPr>
          <w:rFonts w:ascii="Avenir Book" w:hAnsi="Avenir Book"/>
          <w:sz w:val="24"/>
          <w:szCs w:val="24"/>
        </w:rPr>
        <w:t>.</w:t>
      </w:r>
    </w:p>
    <w:p w14:paraId="6C8DB7C2" w14:textId="33307D70" w:rsidR="009872B9" w:rsidRPr="00491CF7" w:rsidRDefault="009872B9" w:rsidP="00491CF7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491CF7">
        <w:rPr>
          <w:rFonts w:ascii="Avenir Book" w:hAnsi="Avenir Book"/>
          <w:sz w:val="24"/>
          <w:szCs w:val="24"/>
        </w:rPr>
        <w:t>In entrambi i casi</w:t>
      </w:r>
      <w:r w:rsidR="002C59B5" w:rsidRPr="00491CF7">
        <w:rPr>
          <w:rFonts w:ascii="Avenir Book" w:hAnsi="Avenir Book"/>
          <w:sz w:val="24"/>
          <w:szCs w:val="24"/>
        </w:rPr>
        <w:t xml:space="preserve">, una volta raggiunto il calcolo, </w:t>
      </w:r>
      <w:r w:rsidR="00DB16AE" w:rsidRPr="00491CF7">
        <w:rPr>
          <w:rFonts w:ascii="Avenir Book" w:hAnsi="Avenir Book"/>
          <w:sz w:val="24"/>
          <w:szCs w:val="24"/>
        </w:rPr>
        <w:t xml:space="preserve">per romperlo </w:t>
      </w:r>
      <w:r w:rsidR="002C59B5" w:rsidRPr="00491CF7">
        <w:rPr>
          <w:rFonts w:ascii="Avenir Book" w:hAnsi="Avenir Book"/>
          <w:sz w:val="24"/>
          <w:szCs w:val="24"/>
        </w:rPr>
        <w:t xml:space="preserve">si impiega </w:t>
      </w:r>
      <w:r w:rsidR="002744B6" w:rsidRPr="00491CF7">
        <w:rPr>
          <w:rFonts w:ascii="Avenir Book" w:hAnsi="Avenir Book"/>
          <w:sz w:val="24"/>
          <w:szCs w:val="24"/>
        </w:rPr>
        <w:t>l</w:t>
      </w:r>
      <w:r w:rsidR="00586188" w:rsidRPr="00491CF7">
        <w:rPr>
          <w:rFonts w:ascii="Avenir Book" w:hAnsi="Avenir Book"/>
          <w:sz w:val="24"/>
          <w:szCs w:val="24"/>
        </w:rPr>
        <w:t>’</w:t>
      </w:r>
      <w:r w:rsidR="00586188" w:rsidRPr="00491CF7">
        <w:rPr>
          <w:rFonts w:ascii="Avenir Book" w:hAnsi="Avenir Book"/>
          <w:b/>
          <w:bCs/>
          <w:sz w:val="24"/>
          <w:szCs w:val="24"/>
        </w:rPr>
        <w:t>elevata</w:t>
      </w:r>
      <w:r w:rsidR="002744B6" w:rsidRPr="00491CF7">
        <w:rPr>
          <w:rFonts w:ascii="Avenir Book" w:hAnsi="Avenir Book"/>
          <w:b/>
          <w:bCs/>
          <w:sz w:val="24"/>
          <w:szCs w:val="24"/>
        </w:rPr>
        <w:t xml:space="preserve"> potenza de</w:t>
      </w:r>
      <w:r w:rsidR="002C59B5" w:rsidRPr="00491CF7">
        <w:rPr>
          <w:rFonts w:ascii="Avenir Book" w:hAnsi="Avenir Book"/>
          <w:b/>
          <w:bCs/>
          <w:sz w:val="24"/>
          <w:szCs w:val="24"/>
        </w:rPr>
        <w:t xml:space="preserve">l </w:t>
      </w:r>
      <w:r w:rsidRPr="00491CF7">
        <w:rPr>
          <w:rFonts w:ascii="Avenir Book" w:hAnsi="Avenir Book"/>
          <w:b/>
          <w:bCs/>
          <w:sz w:val="24"/>
          <w:szCs w:val="24"/>
        </w:rPr>
        <w:t xml:space="preserve">laser </w:t>
      </w:r>
      <w:r w:rsidR="002C59B5" w:rsidRPr="00491CF7">
        <w:rPr>
          <w:rFonts w:ascii="Avenir Book" w:hAnsi="Avenir Book"/>
          <w:b/>
          <w:bCs/>
          <w:sz w:val="24"/>
          <w:szCs w:val="24"/>
        </w:rPr>
        <w:t xml:space="preserve">a </w:t>
      </w:r>
      <w:r w:rsidRPr="00491CF7">
        <w:rPr>
          <w:rFonts w:ascii="Avenir Book" w:hAnsi="Avenir Book"/>
          <w:b/>
          <w:bCs/>
          <w:sz w:val="24"/>
          <w:szCs w:val="24"/>
        </w:rPr>
        <w:t>olmio</w:t>
      </w:r>
      <w:r w:rsidR="00DB16AE" w:rsidRPr="00491CF7">
        <w:rPr>
          <w:rFonts w:ascii="Avenir Book" w:hAnsi="Avenir Book"/>
          <w:sz w:val="24"/>
          <w:szCs w:val="24"/>
        </w:rPr>
        <w:t>, dimostratosi finora il più efficace</w:t>
      </w:r>
      <w:r w:rsidR="009B76AF" w:rsidRPr="00491CF7">
        <w:rPr>
          <w:rFonts w:ascii="Avenir Book" w:hAnsi="Avenir Book"/>
          <w:sz w:val="24"/>
          <w:szCs w:val="24"/>
        </w:rPr>
        <w:t xml:space="preserve">; </w:t>
      </w:r>
      <w:r w:rsidR="00477C18" w:rsidRPr="00491CF7">
        <w:rPr>
          <w:rFonts w:ascii="Avenir Book" w:hAnsi="Avenir Book"/>
          <w:sz w:val="24"/>
          <w:szCs w:val="24"/>
        </w:rPr>
        <w:t xml:space="preserve">i frammenti verranno </w:t>
      </w:r>
      <w:r w:rsidR="009B76AF" w:rsidRPr="00491CF7">
        <w:rPr>
          <w:rFonts w:ascii="Avenir Book" w:hAnsi="Avenir Book"/>
          <w:sz w:val="24"/>
          <w:szCs w:val="24"/>
        </w:rPr>
        <w:t xml:space="preserve">poi </w:t>
      </w:r>
      <w:r w:rsidR="00076A2E" w:rsidRPr="00491CF7">
        <w:rPr>
          <w:rFonts w:ascii="Avenir Book" w:hAnsi="Avenir Book"/>
          <w:sz w:val="24"/>
          <w:szCs w:val="24"/>
        </w:rPr>
        <w:t>asportati con appositi “cestelli”</w:t>
      </w:r>
      <w:r w:rsidR="00E351D6" w:rsidRPr="00491CF7">
        <w:rPr>
          <w:rFonts w:ascii="Avenir Book" w:hAnsi="Avenir Book"/>
          <w:sz w:val="24"/>
          <w:szCs w:val="24"/>
        </w:rPr>
        <w:t>.</w:t>
      </w:r>
      <w:r w:rsidR="00EF666C" w:rsidRPr="00491CF7">
        <w:rPr>
          <w:rFonts w:ascii="Avenir Book" w:hAnsi="Avenir Book"/>
          <w:sz w:val="24"/>
          <w:szCs w:val="24"/>
        </w:rPr>
        <w:t xml:space="preserve"> </w:t>
      </w:r>
      <w:r w:rsidR="00DA6ECF" w:rsidRPr="00491CF7">
        <w:rPr>
          <w:rFonts w:ascii="Avenir Book" w:hAnsi="Avenir Book"/>
          <w:sz w:val="24"/>
          <w:szCs w:val="24"/>
        </w:rPr>
        <w:t xml:space="preserve">Grazie inoltre a particolari modalità di emissione del laser che riescono a modularne l’energia (tecnologie </w:t>
      </w:r>
      <w:r w:rsidR="00153518" w:rsidRPr="00491CF7">
        <w:rPr>
          <w:rFonts w:ascii="Avenir Book" w:hAnsi="Avenir Book"/>
          <w:b/>
          <w:bCs/>
          <w:sz w:val="24"/>
          <w:szCs w:val="24"/>
        </w:rPr>
        <w:t>V</w:t>
      </w:r>
      <w:r w:rsidR="00EF666C" w:rsidRPr="00491CF7">
        <w:rPr>
          <w:rFonts w:ascii="Avenir Book" w:hAnsi="Avenir Book"/>
          <w:b/>
          <w:bCs/>
          <w:sz w:val="24"/>
          <w:szCs w:val="24"/>
        </w:rPr>
        <w:t>apor tunnel</w:t>
      </w:r>
      <w:r w:rsidR="00EF666C" w:rsidRPr="00491CF7">
        <w:rPr>
          <w:rFonts w:ascii="Avenir Book" w:hAnsi="Avenir Book"/>
          <w:sz w:val="24"/>
          <w:szCs w:val="24"/>
        </w:rPr>
        <w:t xml:space="preserve"> </w:t>
      </w:r>
      <w:r w:rsidR="00DA6ECF" w:rsidRPr="00491CF7">
        <w:rPr>
          <w:rFonts w:ascii="Avenir Book" w:hAnsi="Avenir Book"/>
          <w:sz w:val="24"/>
          <w:szCs w:val="24"/>
        </w:rPr>
        <w:t>e</w:t>
      </w:r>
      <w:r w:rsidR="00EF666C" w:rsidRPr="00491CF7">
        <w:rPr>
          <w:rFonts w:ascii="Avenir Book" w:hAnsi="Avenir Book"/>
          <w:sz w:val="24"/>
          <w:szCs w:val="24"/>
        </w:rPr>
        <w:t xml:space="preserve"> </w:t>
      </w:r>
      <w:r w:rsidR="00153518" w:rsidRPr="00491CF7">
        <w:rPr>
          <w:rFonts w:ascii="Avenir Book" w:hAnsi="Avenir Book"/>
          <w:b/>
          <w:bCs/>
          <w:sz w:val="24"/>
          <w:szCs w:val="24"/>
        </w:rPr>
        <w:t>V</w:t>
      </w:r>
      <w:r w:rsidR="00EF666C" w:rsidRPr="00491CF7">
        <w:rPr>
          <w:rFonts w:ascii="Avenir Book" w:hAnsi="Avenir Book"/>
          <w:b/>
          <w:bCs/>
          <w:sz w:val="24"/>
          <w:szCs w:val="24"/>
        </w:rPr>
        <w:t>irtual basket</w:t>
      </w:r>
      <w:r w:rsidR="00DA6ECF" w:rsidRPr="00491CF7">
        <w:rPr>
          <w:rFonts w:ascii="Avenir Book" w:hAnsi="Avenir Book"/>
          <w:sz w:val="24"/>
          <w:szCs w:val="24"/>
        </w:rPr>
        <w:t>)</w:t>
      </w:r>
      <w:r w:rsidR="00EA1C52" w:rsidRPr="00491CF7">
        <w:rPr>
          <w:rFonts w:ascii="Avenir Book" w:hAnsi="Avenir Book"/>
          <w:sz w:val="24"/>
          <w:szCs w:val="24"/>
        </w:rPr>
        <w:t>,</w:t>
      </w:r>
      <w:r w:rsidR="00DA6ECF" w:rsidRPr="00491CF7">
        <w:rPr>
          <w:rFonts w:ascii="Avenir Book" w:hAnsi="Avenir Book"/>
          <w:sz w:val="24"/>
          <w:szCs w:val="24"/>
        </w:rPr>
        <w:t xml:space="preserve"> </w:t>
      </w:r>
      <w:r w:rsidR="00F70070" w:rsidRPr="00491CF7">
        <w:rPr>
          <w:rFonts w:ascii="Avenir Book" w:hAnsi="Avenir Book"/>
          <w:sz w:val="24"/>
          <w:szCs w:val="24"/>
        </w:rPr>
        <w:t xml:space="preserve">oggi </w:t>
      </w:r>
      <w:r w:rsidR="00EA1C52" w:rsidRPr="00491CF7">
        <w:rPr>
          <w:rFonts w:ascii="Avenir Book" w:hAnsi="Avenir Book"/>
          <w:sz w:val="24"/>
          <w:szCs w:val="24"/>
        </w:rPr>
        <w:t>è possibile</w:t>
      </w:r>
      <w:r w:rsidR="00F70070" w:rsidRPr="00491CF7">
        <w:rPr>
          <w:rFonts w:ascii="Avenir Book" w:hAnsi="Avenir Book"/>
          <w:sz w:val="24"/>
          <w:szCs w:val="24"/>
        </w:rPr>
        <w:t xml:space="preserve"> ridurre al minimo la retropulsione del calcolo durante il trattamento, </w:t>
      </w:r>
      <w:r w:rsidR="00D67F6A" w:rsidRPr="00491CF7">
        <w:rPr>
          <w:rFonts w:ascii="Avenir Book" w:hAnsi="Avenir Book"/>
          <w:sz w:val="24"/>
          <w:szCs w:val="24"/>
        </w:rPr>
        <w:t xml:space="preserve">attirandolo verso il raggio di luce e </w:t>
      </w:r>
      <w:r w:rsidR="00B4415B" w:rsidRPr="00491CF7">
        <w:rPr>
          <w:rFonts w:ascii="Avenir Book" w:hAnsi="Avenir Book"/>
          <w:sz w:val="24"/>
          <w:szCs w:val="24"/>
        </w:rPr>
        <w:t>rende</w:t>
      </w:r>
      <w:r w:rsidR="006C23A1" w:rsidRPr="00491CF7">
        <w:rPr>
          <w:rFonts w:ascii="Avenir Book" w:hAnsi="Avenir Book"/>
          <w:sz w:val="24"/>
          <w:szCs w:val="24"/>
        </w:rPr>
        <w:t>ndo</w:t>
      </w:r>
      <w:r w:rsidR="00B4415B" w:rsidRPr="00491CF7">
        <w:rPr>
          <w:rFonts w:ascii="Avenir Book" w:hAnsi="Avenir Book"/>
          <w:sz w:val="24"/>
          <w:szCs w:val="24"/>
        </w:rPr>
        <w:t xml:space="preserve"> </w:t>
      </w:r>
      <w:r w:rsidR="00D67F6A" w:rsidRPr="00491CF7">
        <w:rPr>
          <w:rFonts w:ascii="Avenir Book" w:hAnsi="Avenir Book"/>
          <w:sz w:val="24"/>
          <w:szCs w:val="24"/>
        </w:rPr>
        <w:t xml:space="preserve">così </w:t>
      </w:r>
      <w:r w:rsidR="00BF7778" w:rsidRPr="00491CF7">
        <w:rPr>
          <w:rFonts w:ascii="Avenir Book" w:hAnsi="Avenir Book"/>
          <w:sz w:val="24"/>
          <w:szCs w:val="24"/>
        </w:rPr>
        <w:t>la sua polverizzazione più fin</w:t>
      </w:r>
      <w:r w:rsidR="00E3171F" w:rsidRPr="00491CF7">
        <w:rPr>
          <w:rFonts w:ascii="Avenir Book" w:hAnsi="Avenir Book"/>
          <w:sz w:val="24"/>
          <w:szCs w:val="24"/>
        </w:rPr>
        <w:t>e</w:t>
      </w:r>
      <w:r w:rsidR="00BF7778" w:rsidRPr="00491CF7">
        <w:rPr>
          <w:rFonts w:ascii="Avenir Book" w:hAnsi="Avenir Book"/>
          <w:sz w:val="24"/>
          <w:szCs w:val="24"/>
        </w:rPr>
        <w:t>, veloce e sicura</w:t>
      </w:r>
      <w:r w:rsidR="00B4415B" w:rsidRPr="00491CF7">
        <w:rPr>
          <w:rFonts w:ascii="Avenir Book" w:hAnsi="Avenir Book"/>
          <w:sz w:val="24"/>
          <w:szCs w:val="24"/>
        </w:rPr>
        <w:t xml:space="preserve">. </w:t>
      </w:r>
    </w:p>
    <w:p w14:paraId="2E86B5D5" w14:textId="5F8A6F08" w:rsidR="009872B9" w:rsidRDefault="00C44A92" w:rsidP="00EC52F2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La litotrissia con laser </w:t>
      </w:r>
      <w:r w:rsidR="00CB7ABE" w:rsidRPr="00CB7ABE">
        <w:rPr>
          <w:rFonts w:ascii="Avenir Book" w:hAnsi="Avenir Book"/>
          <w:sz w:val="24"/>
          <w:szCs w:val="24"/>
        </w:rPr>
        <w:t xml:space="preserve">offre </w:t>
      </w:r>
      <w:r w:rsidR="008A1258" w:rsidRPr="00CB6A37">
        <w:rPr>
          <w:rFonts w:ascii="Avenir Book" w:hAnsi="Avenir Book"/>
          <w:b/>
          <w:bCs/>
          <w:sz w:val="24"/>
          <w:szCs w:val="24"/>
        </w:rPr>
        <w:t>numerosi</w:t>
      </w:r>
      <w:r w:rsidR="00CB7ABE" w:rsidRPr="00CB6A37">
        <w:rPr>
          <w:rFonts w:ascii="Avenir Book" w:hAnsi="Avenir Book"/>
          <w:b/>
          <w:bCs/>
          <w:sz w:val="24"/>
          <w:szCs w:val="24"/>
        </w:rPr>
        <w:t xml:space="preserve"> vantaggi</w:t>
      </w:r>
      <w:r w:rsidR="00CB7ABE" w:rsidRPr="00CB7ABE">
        <w:rPr>
          <w:rFonts w:ascii="Avenir Book" w:hAnsi="Avenir Book"/>
          <w:sz w:val="24"/>
          <w:szCs w:val="24"/>
        </w:rPr>
        <w:t xml:space="preserve">: </w:t>
      </w:r>
      <w:r w:rsidR="00BF7778">
        <w:rPr>
          <w:rFonts w:ascii="Avenir Book" w:hAnsi="Avenir Book"/>
          <w:sz w:val="24"/>
          <w:szCs w:val="24"/>
        </w:rPr>
        <w:t xml:space="preserve">riduzione al minimo delle </w:t>
      </w:r>
      <w:r w:rsidR="00CB7ABE" w:rsidRPr="00CB7ABE">
        <w:rPr>
          <w:rFonts w:ascii="Avenir Book" w:hAnsi="Avenir Book"/>
          <w:sz w:val="24"/>
          <w:szCs w:val="24"/>
        </w:rPr>
        <w:t>complicanze emorragiche, di cicatrici e di dolore post-operatorio</w:t>
      </w:r>
      <w:r w:rsidR="00590314">
        <w:rPr>
          <w:rFonts w:ascii="Avenir Book" w:hAnsi="Avenir Book"/>
          <w:sz w:val="24"/>
          <w:szCs w:val="24"/>
        </w:rPr>
        <w:t xml:space="preserve">; </w:t>
      </w:r>
      <w:r w:rsidR="00AC2313">
        <w:rPr>
          <w:rFonts w:ascii="Avenir Book" w:hAnsi="Avenir Book"/>
          <w:sz w:val="24"/>
          <w:szCs w:val="24"/>
        </w:rPr>
        <w:t xml:space="preserve">massima precisione sul target e rispetto dei tessuti limitrofi; </w:t>
      </w:r>
      <w:r w:rsidR="00CB7ABE" w:rsidRPr="00CB7ABE">
        <w:rPr>
          <w:rFonts w:ascii="Avenir Book" w:hAnsi="Avenir Book"/>
          <w:sz w:val="24"/>
          <w:szCs w:val="24"/>
        </w:rPr>
        <w:t xml:space="preserve">notevole contenimento dei tempi </w:t>
      </w:r>
      <w:r w:rsidR="00AC2313">
        <w:rPr>
          <w:rFonts w:ascii="Avenir Book" w:hAnsi="Avenir Book"/>
          <w:sz w:val="24"/>
          <w:szCs w:val="24"/>
        </w:rPr>
        <w:t xml:space="preserve">operatori e </w:t>
      </w:r>
      <w:r w:rsidR="00CB7ABE" w:rsidRPr="00CB7ABE">
        <w:rPr>
          <w:rFonts w:ascii="Avenir Book" w:hAnsi="Avenir Book"/>
          <w:sz w:val="24"/>
          <w:szCs w:val="24"/>
        </w:rPr>
        <w:t>di degenza</w:t>
      </w:r>
      <w:r w:rsidR="00AC2313">
        <w:rPr>
          <w:rFonts w:ascii="Avenir Book" w:hAnsi="Avenir Book"/>
          <w:sz w:val="24"/>
          <w:szCs w:val="24"/>
        </w:rPr>
        <w:t xml:space="preserve">; più rapido </w:t>
      </w:r>
      <w:r w:rsidR="00CB7ABE" w:rsidRPr="00CB7ABE">
        <w:rPr>
          <w:rFonts w:ascii="Avenir Book" w:hAnsi="Avenir Book"/>
          <w:sz w:val="24"/>
          <w:szCs w:val="24"/>
        </w:rPr>
        <w:t>r</w:t>
      </w:r>
      <w:r w:rsidR="00AC2313">
        <w:rPr>
          <w:rFonts w:ascii="Avenir Book" w:hAnsi="Avenir Book"/>
          <w:sz w:val="24"/>
          <w:szCs w:val="24"/>
        </w:rPr>
        <w:t xml:space="preserve">itorno alle </w:t>
      </w:r>
      <w:r w:rsidR="00CB7ABE" w:rsidRPr="00CB7ABE">
        <w:rPr>
          <w:rFonts w:ascii="Avenir Book" w:hAnsi="Avenir Book"/>
          <w:sz w:val="24"/>
          <w:szCs w:val="24"/>
        </w:rPr>
        <w:t>normali attività</w:t>
      </w:r>
      <w:r w:rsidR="00F9524E">
        <w:rPr>
          <w:rFonts w:ascii="Avenir Book" w:hAnsi="Avenir Book"/>
          <w:sz w:val="24"/>
          <w:szCs w:val="24"/>
        </w:rPr>
        <w:t>.</w:t>
      </w:r>
    </w:p>
    <w:p w14:paraId="7E09B3EB" w14:textId="3A921F3A" w:rsidR="009872B9" w:rsidRDefault="009872B9" w:rsidP="00B62EE5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12C4C752" w14:textId="781C8703" w:rsidR="00B62EE5" w:rsidRPr="00B62EE5" w:rsidRDefault="00B62EE5" w:rsidP="00702BF9">
      <w:pPr>
        <w:spacing w:after="120" w:line="300" w:lineRule="atLeast"/>
        <w:jc w:val="both"/>
        <w:rPr>
          <w:rFonts w:ascii="Avenir Book" w:hAnsi="Avenir Book"/>
          <w:b/>
          <w:bCs/>
          <w:sz w:val="24"/>
          <w:szCs w:val="24"/>
          <w:u w:val="single"/>
        </w:rPr>
      </w:pPr>
      <w:r>
        <w:rPr>
          <w:rFonts w:ascii="Avenir Book" w:hAnsi="Avenir Book"/>
          <w:b/>
          <w:bCs/>
          <w:sz w:val="24"/>
          <w:szCs w:val="24"/>
          <w:u w:val="single"/>
        </w:rPr>
        <w:t>L</w:t>
      </w:r>
      <w:r w:rsidRPr="00B62EE5">
        <w:rPr>
          <w:rFonts w:ascii="Avenir Book" w:hAnsi="Avenir Book"/>
          <w:b/>
          <w:bCs/>
          <w:sz w:val="24"/>
          <w:szCs w:val="24"/>
          <w:u w:val="single"/>
        </w:rPr>
        <w:t>a chirurgia a cielo aperto</w:t>
      </w:r>
    </w:p>
    <w:p w14:paraId="72F14A6C" w14:textId="1EBD0DA5" w:rsidR="008B7196" w:rsidRPr="008B7196" w:rsidRDefault="008B7196" w:rsidP="008B7196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Fino </w:t>
      </w:r>
      <w:r w:rsidRPr="008B7196">
        <w:rPr>
          <w:rFonts w:ascii="Avenir Book" w:hAnsi="Avenir Book"/>
          <w:sz w:val="24"/>
          <w:szCs w:val="24"/>
        </w:rPr>
        <w:t>agli inizi degli anni '</w:t>
      </w:r>
      <w:r w:rsidR="00BF7778">
        <w:rPr>
          <w:rFonts w:ascii="Avenir Book" w:hAnsi="Avenir Book"/>
          <w:sz w:val="24"/>
          <w:szCs w:val="24"/>
        </w:rPr>
        <w:t>8</w:t>
      </w:r>
      <w:r w:rsidRPr="008B7196">
        <w:rPr>
          <w:rFonts w:ascii="Avenir Book" w:hAnsi="Avenir Book"/>
          <w:sz w:val="24"/>
          <w:szCs w:val="24"/>
        </w:rPr>
        <w:t xml:space="preserve">0 </w:t>
      </w:r>
      <w:r>
        <w:rPr>
          <w:rFonts w:ascii="Avenir Book" w:hAnsi="Avenir Book"/>
          <w:sz w:val="24"/>
          <w:szCs w:val="24"/>
        </w:rPr>
        <w:t>era la procedura standard</w:t>
      </w:r>
      <w:r w:rsidR="00640CF7">
        <w:rPr>
          <w:rFonts w:ascii="Avenir Book" w:hAnsi="Avenir Book"/>
          <w:sz w:val="24"/>
          <w:szCs w:val="24"/>
        </w:rPr>
        <w:t xml:space="preserve"> </w:t>
      </w:r>
      <w:r w:rsidR="00640CF7" w:rsidRPr="008B7196">
        <w:rPr>
          <w:rFonts w:ascii="Avenir Book" w:hAnsi="Avenir Book"/>
          <w:sz w:val="24"/>
          <w:szCs w:val="24"/>
        </w:rPr>
        <w:t>per la calcolosi renale</w:t>
      </w:r>
      <w:r>
        <w:rPr>
          <w:rFonts w:ascii="Avenir Book" w:hAnsi="Avenir Book"/>
          <w:sz w:val="24"/>
          <w:szCs w:val="24"/>
        </w:rPr>
        <w:t xml:space="preserve">. </w:t>
      </w:r>
      <w:r w:rsidR="00821FDE">
        <w:rPr>
          <w:rFonts w:ascii="Avenir Book" w:hAnsi="Avenir Book"/>
          <w:sz w:val="24"/>
          <w:szCs w:val="24"/>
        </w:rPr>
        <w:t>Per la sua elevata invasività e i rischi di complicanze che comporta, o</w:t>
      </w:r>
      <w:r w:rsidR="00640CF7">
        <w:rPr>
          <w:rFonts w:ascii="Avenir Book" w:hAnsi="Avenir Book"/>
          <w:sz w:val="24"/>
          <w:szCs w:val="24"/>
        </w:rPr>
        <w:t xml:space="preserve">ggi </w:t>
      </w:r>
      <w:r w:rsidR="00640CF7" w:rsidRPr="008B7196">
        <w:rPr>
          <w:rFonts w:ascii="Avenir Book" w:hAnsi="Avenir Book"/>
          <w:sz w:val="24"/>
          <w:szCs w:val="24"/>
        </w:rPr>
        <w:t xml:space="preserve">è </w:t>
      </w:r>
      <w:r w:rsidR="00640CF7" w:rsidRPr="00811EE9">
        <w:rPr>
          <w:rFonts w:ascii="Avenir Book" w:hAnsi="Avenir Book"/>
          <w:b/>
          <w:bCs/>
          <w:sz w:val="24"/>
          <w:szCs w:val="24"/>
        </w:rPr>
        <w:t>da</w:t>
      </w:r>
      <w:r w:rsidR="00640CF7" w:rsidRPr="008B7196">
        <w:rPr>
          <w:rFonts w:ascii="Avenir Book" w:hAnsi="Avenir Book"/>
          <w:sz w:val="24"/>
          <w:szCs w:val="24"/>
        </w:rPr>
        <w:t xml:space="preserve"> </w:t>
      </w:r>
      <w:r w:rsidR="00640CF7" w:rsidRPr="00811EE9">
        <w:rPr>
          <w:rFonts w:ascii="Avenir Book" w:hAnsi="Avenir Book"/>
          <w:b/>
          <w:bCs/>
          <w:sz w:val="24"/>
          <w:szCs w:val="24"/>
        </w:rPr>
        <w:t>riservarsi</w:t>
      </w:r>
      <w:r w:rsidR="00640CF7" w:rsidRPr="008B7196">
        <w:rPr>
          <w:rFonts w:ascii="Avenir Book" w:hAnsi="Avenir Book"/>
          <w:sz w:val="24"/>
          <w:szCs w:val="24"/>
        </w:rPr>
        <w:t xml:space="preserve"> </w:t>
      </w:r>
      <w:r w:rsidR="00640CF7" w:rsidRPr="00811EE9">
        <w:rPr>
          <w:rFonts w:ascii="Avenir Book" w:hAnsi="Avenir Book"/>
          <w:b/>
          <w:bCs/>
          <w:sz w:val="24"/>
          <w:szCs w:val="24"/>
        </w:rPr>
        <w:t>solo</w:t>
      </w:r>
      <w:r w:rsidR="00640CF7" w:rsidRPr="008B7196">
        <w:rPr>
          <w:rFonts w:ascii="Avenir Book" w:hAnsi="Avenir Book"/>
          <w:sz w:val="24"/>
          <w:szCs w:val="24"/>
        </w:rPr>
        <w:t xml:space="preserve"> </w:t>
      </w:r>
      <w:r w:rsidR="00640CF7" w:rsidRPr="00811EE9">
        <w:rPr>
          <w:rFonts w:ascii="Avenir Book" w:hAnsi="Avenir Book"/>
          <w:b/>
          <w:bCs/>
          <w:sz w:val="24"/>
          <w:szCs w:val="24"/>
        </w:rPr>
        <w:t>a</w:t>
      </w:r>
      <w:r w:rsidR="00640CF7" w:rsidRPr="008B7196">
        <w:rPr>
          <w:rFonts w:ascii="Avenir Book" w:hAnsi="Avenir Book"/>
          <w:sz w:val="24"/>
          <w:szCs w:val="24"/>
        </w:rPr>
        <w:t xml:space="preserve"> </w:t>
      </w:r>
      <w:r w:rsidR="00640CF7">
        <w:rPr>
          <w:rFonts w:ascii="Avenir Book" w:hAnsi="Avenir Book"/>
          <w:sz w:val="24"/>
          <w:szCs w:val="24"/>
        </w:rPr>
        <w:t xml:space="preserve">quei </w:t>
      </w:r>
      <w:r w:rsidR="00640CF7" w:rsidRPr="00811EE9">
        <w:rPr>
          <w:rFonts w:ascii="Avenir Book" w:hAnsi="Avenir Book"/>
          <w:b/>
          <w:bCs/>
          <w:sz w:val="24"/>
          <w:szCs w:val="24"/>
        </w:rPr>
        <w:t>casi particolarmente complessi</w:t>
      </w:r>
      <w:r w:rsidR="00640CF7" w:rsidRPr="008B7196">
        <w:rPr>
          <w:rFonts w:ascii="Avenir Book" w:hAnsi="Avenir Book"/>
          <w:sz w:val="24"/>
          <w:szCs w:val="24"/>
        </w:rPr>
        <w:t xml:space="preserve"> </w:t>
      </w:r>
      <w:r w:rsidR="00640CF7">
        <w:rPr>
          <w:rFonts w:ascii="Avenir Book" w:hAnsi="Avenir Book"/>
          <w:sz w:val="24"/>
          <w:szCs w:val="24"/>
        </w:rPr>
        <w:t xml:space="preserve">che </w:t>
      </w:r>
      <w:r w:rsidR="00640CF7" w:rsidRPr="008B7196">
        <w:rPr>
          <w:rFonts w:ascii="Avenir Book" w:hAnsi="Avenir Book"/>
          <w:sz w:val="24"/>
          <w:szCs w:val="24"/>
        </w:rPr>
        <w:t>rend</w:t>
      </w:r>
      <w:r w:rsidR="00640CF7">
        <w:rPr>
          <w:rFonts w:ascii="Avenir Book" w:hAnsi="Avenir Book"/>
          <w:sz w:val="24"/>
          <w:szCs w:val="24"/>
        </w:rPr>
        <w:t xml:space="preserve">ono </w:t>
      </w:r>
      <w:r w:rsidR="00640CF7" w:rsidRPr="008B7196">
        <w:rPr>
          <w:rFonts w:ascii="Avenir Book" w:hAnsi="Avenir Book"/>
          <w:sz w:val="24"/>
          <w:szCs w:val="24"/>
        </w:rPr>
        <w:t>sconsigliato l'approccio endoscopico.</w:t>
      </w:r>
      <w:r w:rsidR="00640CF7">
        <w:rPr>
          <w:rFonts w:ascii="Avenir Book" w:hAnsi="Avenir Book"/>
          <w:sz w:val="24"/>
          <w:szCs w:val="24"/>
        </w:rPr>
        <w:t xml:space="preserve"> </w:t>
      </w:r>
      <w:r w:rsidR="002157B2">
        <w:rPr>
          <w:rFonts w:ascii="Avenir Book" w:hAnsi="Avenir Book"/>
          <w:sz w:val="24"/>
          <w:szCs w:val="24"/>
        </w:rPr>
        <w:t xml:space="preserve">Lo stesso discorso vale </w:t>
      </w:r>
      <w:r w:rsidR="00455A1B">
        <w:rPr>
          <w:rFonts w:ascii="Avenir Book" w:hAnsi="Avenir Book"/>
          <w:sz w:val="24"/>
          <w:szCs w:val="24"/>
        </w:rPr>
        <w:t>per la più moderna chirurgia laparoscopica o robotica</w:t>
      </w:r>
      <w:r w:rsidR="002157B2">
        <w:rPr>
          <w:rFonts w:ascii="Avenir Book" w:hAnsi="Avenir Book"/>
          <w:sz w:val="24"/>
          <w:szCs w:val="24"/>
        </w:rPr>
        <w:t>,</w:t>
      </w:r>
      <w:r w:rsidR="00455A1B">
        <w:rPr>
          <w:rFonts w:ascii="Avenir Book" w:hAnsi="Avenir Book"/>
          <w:sz w:val="24"/>
          <w:szCs w:val="24"/>
        </w:rPr>
        <w:t xml:space="preserve"> da riservarsi a rari casi in cui oltre al calcolo bisogna correggere anche malformazioni coesistenti (stenosi del giunto pieloureterale).</w:t>
      </w:r>
    </w:p>
    <w:p w14:paraId="6ADB98C2" w14:textId="1C17E3DB" w:rsidR="00B62EE5" w:rsidRDefault="00B62EE5" w:rsidP="008B7196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</w:p>
    <w:p w14:paraId="475ACC08" w14:textId="108C43AA" w:rsidR="00811917" w:rsidRPr="00811917" w:rsidRDefault="00811917" w:rsidP="00811917">
      <w:pPr>
        <w:rPr>
          <w:rFonts w:ascii="Avenir Book" w:hAnsi="Avenir Book"/>
          <w:b/>
          <w:sz w:val="24"/>
          <w:szCs w:val="24"/>
        </w:rPr>
      </w:pPr>
      <w:r w:rsidRPr="00811917">
        <w:rPr>
          <w:rFonts w:ascii="Avenir Book" w:hAnsi="Avenir Book"/>
          <w:b/>
          <w:sz w:val="24"/>
          <w:szCs w:val="24"/>
        </w:rPr>
        <w:t>FALSI MITI: FACCIAMO CHIAREZZA</w:t>
      </w:r>
    </w:p>
    <w:p w14:paraId="33C1CAAB" w14:textId="7B64E709" w:rsidR="00C9581A" w:rsidRDefault="00C9581A" w:rsidP="007F5921">
      <w:pPr>
        <w:pStyle w:val="Paragrafoelenco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Avenir Book" w:hAnsi="Avenir Book"/>
          <w:sz w:val="24"/>
          <w:szCs w:val="24"/>
        </w:rPr>
      </w:pPr>
      <w:r w:rsidRPr="007F5921">
        <w:rPr>
          <w:rFonts w:ascii="Avenir Book" w:hAnsi="Avenir Book"/>
          <w:b/>
          <w:bCs/>
          <w:sz w:val="24"/>
          <w:szCs w:val="24"/>
        </w:rPr>
        <w:t xml:space="preserve">I calcoli non sono un problema che riguarda solo </w:t>
      </w:r>
      <w:r w:rsidR="00455A1B">
        <w:rPr>
          <w:rFonts w:ascii="Avenir Book" w:hAnsi="Avenir Book"/>
          <w:b/>
          <w:bCs/>
          <w:sz w:val="24"/>
          <w:szCs w:val="24"/>
        </w:rPr>
        <w:t>la popolazione adulta</w:t>
      </w:r>
      <w:r w:rsidRPr="007F5921">
        <w:rPr>
          <w:rFonts w:ascii="Avenir Book" w:hAnsi="Avenir Book"/>
          <w:b/>
          <w:bCs/>
          <w:sz w:val="24"/>
          <w:szCs w:val="24"/>
        </w:rPr>
        <w:t>:</w:t>
      </w:r>
      <w:r>
        <w:rPr>
          <w:rFonts w:ascii="Avenir Book" w:hAnsi="Avenir Book"/>
          <w:sz w:val="24"/>
          <w:szCs w:val="24"/>
        </w:rPr>
        <w:t xml:space="preserve"> a causa di un’alimentazione sempre più sregolata e stili di vita scorretti, oggi colpiscono di frequente anche bambini</w:t>
      </w:r>
      <w:r w:rsidR="00455A1B">
        <w:rPr>
          <w:rFonts w:ascii="Avenir Book" w:hAnsi="Avenir Book"/>
          <w:sz w:val="24"/>
          <w:szCs w:val="24"/>
        </w:rPr>
        <w:t xml:space="preserve"> e ragazzini</w:t>
      </w:r>
      <w:r>
        <w:rPr>
          <w:rFonts w:ascii="Avenir Book" w:hAnsi="Avenir Book"/>
          <w:sz w:val="24"/>
          <w:szCs w:val="24"/>
        </w:rPr>
        <w:t>.</w:t>
      </w:r>
    </w:p>
    <w:p w14:paraId="2DFB92FC" w14:textId="77777777" w:rsidR="007F5921" w:rsidRPr="007F5921" w:rsidRDefault="007F5921" w:rsidP="007F5921">
      <w:pPr>
        <w:pStyle w:val="Paragrafoelenco"/>
        <w:spacing w:after="0" w:line="240" w:lineRule="auto"/>
        <w:ind w:left="714"/>
        <w:jc w:val="both"/>
        <w:rPr>
          <w:rFonts w:ascii="Avenir Book" w:hAnsi="Avenir Book"/>
          <w:sz w:val="18"/>
          <w:szCs w:val="18"/>
        </w:rPr>
      </w:pPr>
    </w:p>
    <w:p w14:paraId="4C5CFDEF" w14:textId="5FC5A673" w:rsidR="00E72363" w:rsidRDefault="00AB31E8" w:rsidP="007F5921">
      <w:pPr>
        <w:pStyle w:val="Paragrafoelenco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Avenir Book" w:hAnsi="Avenir Book"/>
          <w:sz w:val="24"/>
          <w:szCs w:val="24"/>
        </w:rPr>
      </w:pPr>
      <w:r w:rsidRPr="00357C5F">
        <w:rPr>
          <w:rFonts w:ascii="Avenir Book" w:hAnsi="Avenir Book"/>
          <w:b/>
          <w:bCs/>
          <w:sz w:val="24"/>
          <w:szCs w:val="24"/>
        </w:rPr>
        <w:t>I</w:t>
      </w:r>
      <w:r w:rsidR="00E72363" w:rsidRPr="00357C5F">
        <w:rPr>
          <w:rFonts w:ascii="Avenir Book" w:hAnsi="Avenir Book"/>
          <w:b/>
          <w:bCs/>
          <w:sz w:val="24"/>
          <w:szCs w:val="24"/>
        </w:rPr>
        <w:t xml:space="preserve">n presenza di calcoli di calcio, è sbagliato </w:t>
      </w:r>
      <w:r w:rsidR="00357C5F" w:rsidRPr="00357C5F">
        <w:rPr>
          <w:rFonts w:ascii="Avenir Book" w:hAnsi="Avenir Book"/>
          <w:b/>
          <w:bCs/>
          <w:sz w:val="24"/>
          <w:szCs w:val="24"/>
        </w:rPr>
        <w:t xml:space="preserve">eliminare completamente </w:t>
      </w:r>
      <w:r w:rsidR="003E473F" w:rsidRPr="00357C5F">
        <w:rPr>
          <w:rFonts w:ascii="Avenir Book" w:hAnsi="Avenir Book"/>
          <w:b/>
          <w:bCs/>
          <w:sz w:val="24"/>
          <w:szCs w:val="24"/>
        </w:rPr>
        <w:t>dall</w:t>
      </w:r>
      <w:r w:rsidR="00252985">
        <w:rPr>
          <w:rFonts w:ascii="Avenir Book" w:hAnsi="Avenir Book"/>
          <w:b/>
          <w:bCs/>
          <w:sz w:val="24"/>
          <w:szCs w:val="24"/>
        </w:rPr>
        <w:t xml:space="preserve">a propria </w:t>
      </w:r>
      <w:r w:rsidR="003E473F" w:rsidRPr="00357C5F">
        <w:rPr>
          <w:rFonts w:ascii="Avenir Book" w:hAnsi="Avenir Book"/>
          <w:b/>
          <w:bCs/>
          <w:sz w:val="24"/>
          <w:szCs w:val="24"/>
        </w:rPr>
        <w:t>a</w:t>
      </w:r>
      <w:r w:rsidR="003E473F">
        <w:rPr>
          <w:rFonts w:ascii="Avenir Book" w:hAnsi="Avenir Book"/>
          <w:b/>
          <w:bCs/>
          <w:sz w:val="24"/>
          <w:szCs w:val="24"/>
        </w:rPr>
        <w:t>limentazione</w:t>
      </w:r>
      <w:r w:rsidR="003E473F" w:rsidRPr="00357C5F">
        <w:rPr>
          <w:rFonts w:ascii="Avenir Book" w:hAnsi="Avenir Book"/>
          <w:b/>
          <w:bCs/>
          <w:sz w:val="24"/>
          <w:szCs w:val="24"/>
        </w:rPr>
        <w:t xml:space="preserve"> </w:t>
      </w:r>
      <w:r w:rsidR="00357C5F" w:rsidRPr="00357C5F">
        <w:rPr>
          <w:rFonts w:ascii="Avenir Book" w:hAnsi="Avenir Book"/>
          <w:b/>
          <w:bCs/>
          <w:sz w:val="24"/>
          <w:szCs w:val="24"/>
        </w:rPr>
        <w:t>questo minerale, pensando di evitare eventuali recidive</w:t>
      </w:r>
      <w:r w:rsidR="00ED762B">
        <w:rPr>
          <w:rFonts w:ascii="Avenir Book" w:hAnsi="Avenir Book"/>
          <w:b/>
          <w:bCs/>
          <w:sz w:val="24"/>
          <w:szCs w:val="24"/>
        </w:rPr>
        <w:t>.</w:t>
      </w:r>
      <w:r w:rsidR="00357C5F">
        <w:rPr>
          <w:rFonts w:ascii="Avenir Book" w:hAnsi="Avenir Book"/>
          <w:sz w:val="24"/>
          <w:szCs w:val="24"/>
        </w:rPr>
        <w:t xml:space="preserve"> </w:t>
      </w:r>
      <w:r w:rsidR="00ED762B">
        <w:rPr>
          <w:rFonts w:ascii="Avenir Book" w:hAnsi="Avenir Book"/>
          <w:sz w:val="24"/>
          <w:szCs w:val="24"/>
        </w:rPr>
        <w:t>I</w:t>
      </w:r>
      <w:r w:rsidR="00357C5F" w:rsidRPr="00357C5F">
        <w:rPr>
          <w:rFonts w:ascii="Avenir Book" w:hAnsi="Avenir Book"/>
          <w:sz w:val="24"/>
          <w:szCs w:val="24"/>
        </w:rPr>
        <w:t xml:space="preserve">l rischio della formazione di un nuovo calcolo è maggiore se la dieta contiene </w:t>
      </w:r>
      <w:r w:rsidR="00144E76">
        <w:rPr>
          <w:rFonts w:ascii="Avenir Book" w:hAnsi="Avenir Book"/>
          <w:sz w:val="24"/>
          <w:szCs w:val="24"/>
        </w:rPr>
        <w:t xml:space="preserve">troppo calcio ma anche se ne contiene troppo </w:t>
      </w:r>
      <w:r w:rsidR="00357C5F" w:rsidRPr="00357C5F">
        <w:rPr>
          <w:rFonts w:ascii="Avenir Book" w:hAnsi="Avenir Book"/>
          <w:sz w:val="24"/>
          <w:szCs w:val="24"/>
        </w:rPr>
        <w:t>poco</w:t>
      </w:r>
      <w:r w:rsidR="00ED762B">
        <w:rPr>
          <w:rFonts w:ascii="Avenir Book" w:hAnsi="Avenir Book"/>
          <w:sz w:val="24"/>
          <w:szCs w:val="24"/>
        </w:rPr>
        <w:t xml:space="preserve">: </w:t>
      </w:r>
      <w:r w:rsidR="00455A1B">
        <w:rPr>
          <w:rFonts w:ascii="Avenir Book" w:hAnsi="Avenir Book"/>
          <w:sz w:val="24"/>
          <w:szCs w:val="24"/>
        </w:rPr>
        <w:t>in questo modo</w:t>
      </w:r>
      <w:r w:rsidR="00ED762B">
        <w:rPr>
          <w:rFonts w:ascii="Avenir Book" w:hAnsi="Avenir Book"/>
          <w:sz w:val="24"/>
          <w:szCs w:val="24"/>
        </w:rPr>
        <w:t xml:space="preserve">, infatti, </w:t>
      </w:r>
      <w:r w:rsidR="00455A1B">
        <w:rPr>
          <w:rFonts w:ascii="Avenir Book" w:hAnsi="Avenir Book"/>
          <w:sz w:val="24"/>
          <w:szCs w:val="24"/>
        </w:rPr>
        <w:t>verrebbe favorito l’assorbimento di ossalati.</w:t>
      </w:r>
    </w:p>
    <w:p w14:paraId="26869C5B" w14:textId="77777777" w:rsidR="00E72363" w:rsidRPr="00E72363" w:rsidRDefault="00E72363" w:rsidP="00E72363">
      <w:pPr>
        <w:pStyle w:val="Paragrafoelenco"/>
        <w:rPr>
          <w:rFonts w:ascii="Avenir Book" w:hAnsi="Avenir Book"/>
          <w:sz w:val="24"/>
          <w:szCs w:val="24"/>
        </w:rPr>
      </w:pPr>
    </w:p>
    <w:p w14:paraId="494BA52F" w14:textId="7E3838ED" w:rsidR="007F5921" w:rsidRDefault="00FD26ED" w:rsidP="007F5921">
      <w:pPr>
        <w:pStyle w:val="Paragrafoelenco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Avenir Book" w:hAnsi="Avenir Book"/>
          <w:sz w:val="24"/>
          <w:szCs w:val="24"/>
        </w:rPr>
      </w:pPr>
      <w:r w:rsidRPr="0052409D">
        <w:rPr>
          <w:rFonts w:ascii="Avenir Book" w:hAnsi="Avenir Book"/>
          <w:b/>
          <w:bCs/>
          <w:sz w:val="24"/>
          <w:szCs w:val="24"/>
        </w:rPr>
        <w:t>La litotrissia a o</w:t>
      </w:r>
      <w:r w:rsidR="00861904" w:rsidRPr="0052409D">
        <w:rPr>
          <w:rFonts w:ascii="Avenir Book" w:hAnsi="Avenir Book"/>
          <w:b/>
          <w:bCs/>
          <w:sz w:val="24"/>
          <w:szCs w:val="24"/>
        </w:rPr>
        <w:t xml:space="preserve">nde d’urto </w:t>
      </w:r>
      <w:r w:rsidR="0052409D" w:rsidRPr="0052409D">
        <w:rPr>
          <w:rFonts w:ascii="Avenir Book" w:hAnsi="Avenir Book"/>
          <w:b/>
          <w:bCs/>
          <w:sz w:val="24"/>
          <w:szCs w:val="24"/>
        </w:rPr>
        <w:t>si può eseguire per 1 o al massimo 2 volte</w:t>
      </w:r>
      <w:r w:rsidR="0052409D">
        <w:rPr>
          <w:rFonts w:ascii="Avenir Book" w:hAnsi="Avenir Book"/>
          <w:sz w:val="24"/>
          <w:szCs w:val="24"/>
        </w:rPr>
        <w:t xml:space="preserve">, </w:t>
      </w:r>
      <w:r w:rsidR="0052409D" w:rsidRPr="0052409D">
        <w:rPr>
          <w:rFonts w:ascii="Avenir Book" w:hAnsi="Avenir Book"/>
          <w:b/>
          <w:bCs/>
          <w:sz w:val="24"/>
          <w:szCs w:val="24"/>
        </w:rPr>
        <w:t>perché l’energia liberata può causare danni importanti al ren</w:t>
      </w:r>
      <w:r w:rsidR="0052409D" w:rsidRPr="005A798D">
        <w:rPr>
          <w:rFonts w:ascii="Avenir Book" w:hAnsi="Avenir Book"/>
          <w:b/>
          <w:bCs/>
          <w:sz w:val="24"/>
          <w:szCs w:val="24"/>
        </w:rPr>
        <w:t>e:</w:t>
      </w:r>
      <w:r w:rsidR="0052409D">
        <w:rPr>
          <w:rFonts w:ascii="Avenir Book" w:hAnsi="Avenir Book"/>
          <w:sz w:val="24"/>
          <w:szCs w:val="24"/>
        </w:rPr>
        <w:t xml:space="preserve"> </w:t>
      </w:r>
      <w:r w:rsidR="00441989">
        <w:rPr>
          <w:rFonts w:ascii="Avenir Book" w:hAnsi="Avenir Book"/>
          <w:sz w:val="24"/>
          <w:szCs w:val="24"/>
        </w:rPr>
        <w:t>esistono ancora</w:t>
      </w:r>
      <w:r w:rsidR="005A798D">
        <w:rPr>
          <w:rFonts w:ascii="Avenir Book" w:hAnsi="Avenir Book"/>
          <w:sz w:val="24"/>
          <w:szCs w:val="24"/>
        </w:rPr>
        <w:t xml:space="preserve"> oggi</w:t>
      </w:r>
      <w:r w:rsidR="00441989">
        <w:rPr>
          <w:rFonts w:ascii="Avenir Book" w:hAnsi="Avenir Book"/>
          <w:sz w:val="24"/>
          <w:szCs w:val="24"/>
        </w:rPr>
        <w:t xml:space="preserve"> de</w:t>
      </w:r>
      <w:r w:rsidR="00077B19">
        <w:rPr>
          <w:rFonts w:ascii="Avenir Book" w:hAnsi="Avenir Book"/>
          <w:sz w:val="24"/>
          <w:szCs w:val="24"/>
        </w:rPr>
        <w:t xml:space="preserve">lle situazioni </w:t>
      </w:r>
      <w:r w:rsidR="00441989">
        <w:rPr>
          <w:rFonts w:ascii="Avenir Book" w:hAnsi="Avenir Book"/>
          <w:sz w:val="24"/>
          <w:szCs w:val="24"/>
        </w:rPr>
        <w:t>i</w:t>
      </w:r>
      <w:r w:rsidR="00077B19">
        <w:rPr>
          <w:rFonts w:ascii="Avenir Book" w:hAnsi="Avenir Book"/>
          <w:sz w:val="24"/>
          <w:szCs w:val="24"/>
        </w:rPr>
        <w:t xml:space="preserve">n cui </w:t>
      </w:r>
      <w:r w:rsidR="00441989">
        <w:rPr>
          <w:rFonts w:ascii="Avenir Book" w:hAnsi="Avenir Book"/>
          <w:sz w:val="24"/>
          <w:szCs w:val="24"/>
        </w:rPr>
        <w:t xml:space="preserve">viene </w:t>
      </w:r>
      <w:r w:rsidR="00464F1E">
        <w:rPr>
          <w:rFonts w:ascii="Avenir Book" w:hAnsi="Avenir Book"/>
          <w:sz w:val="24"/>
          <w:szCs w:val="24"/>
        </w:rPr>
        <w:t xml:space="preserve">erroneamente </w:t>
      </w:r>
      <w:r w:rsidR="00441989">
        <w:rPr>
          <w:rFonts w:ascii="Avenir Book" w:hAnsi="Avenir Book"/>
          <w:sz w:val="24"/>
          <w:szCs w:val="24"/>
        </w:rPr>
        <w:t>ripetut</w:t>
      </w:r>
      <w:r w:rsidR="005A798D">
        <w:rPr>
          <w:rFonts w:ascii="Avenir Book" w:hAnsi="Avenir Book"/>
          <w:sz w:val="24"/>
          <w:szCs w:val="24"/>
        </w:rPr>
        <w:t>a anche p</w:t>
      </w:r>
      <w:r w:rsidR="00441989">
        <w:rPr>
          <w:rFonts w:ascii="Avenir Book" w:hAnsi="Avenir Book"/>
          <w:sz w:val="24"/>
          <w:szCs w:val="24"/>
        </w:rPr>
        <w:t xml:space="preserve">er </w:t>
      </w:r>
      <w:r w:rsidR="00455A1B">
        <w:rPr>
          <w:rFonts w:ascii="Avenir Book" w:hAnsi="Avenir Book"/>
          <w:sz w:val="24"/>
          <w:szCs w:val="24"/>
        </w:rPr>
        <w:t xml:space="preserve">5 o </w:t>
      </w:r>
      <w:r w:rsidR="00441989">
        <w:rPr>
          <w:rFonts w:ascii="Avenir Book" w:hAnsi="Avenir Book"/>
          <w:sz w:val="24"/>
          <w:szCs w:val="24"/>
        </w:rPr>
        <w:t>10</w:t>
      </w:r>
      <w:r w:rsidR="00DF3E14">
        <w:rPr>
          <w:rFonts w:ascii="Avenir Book" w:hAnsi="Avenir Book"/>
          <w:sz w:val="24"/>
          <w:szCs w:val="24"/>
        </w:rPr>
        <w:t xml:space="preserve"> volte</w:t>
      </w:r>
      <w:r w:rsidR="00441989">
        <w:rPr>
          <w:rFonts w:ascii="Avenir Book" w:hAnsi="Avenir Book"/>
          <w:sz w:val="24"/>
          <w:szCs w:val="24"/>
        </w:rPr>
        <w:t>, in caso di insuccesso.</w:t>
      </w:r>
      <w:bookmarkStart w:id="0" w:name="_GoBack"/>
      <w:bookmarkEnd w:id="0"/>
    </w:p>
    <w:p w14:paraId="45A040F4" w14:textId="0908A7EC" w:rsidR="007F5921" w:rsidRPr="007F5921" w:rsidRDefault="007F5921" w:rsidP="007F5921">
      <w:pPr>
        <w:pStyle w:val="Paragrafoelenco"/>
        <w:spacing w:after="0" w:line="240" w:lineRule="auto"/>
        <w:rPr>
          <w:rFonts w:ascii="Avenir Book" w:hAnsi="Avenir Book"/>
          <w:sz w:val="18"/>
          <w:szCs w:val="18"/>
        </w:rPr>
      </w:pPr>
    </w:p>
    <w:p w14:paraId="7DB19DA4" w14:textId="712A75AD" w:rsidR="007F5921" w:rsidRDefault="009029D8" w:rsidP="007F5921">
      <w:pPr>
        <w:pStyle w:val="Paragrafoelenco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Avenir Book" w:hAnsi="Avenir Book"/>
          <w:sz w:val="24"/>
          <w:szCs w:val="24"/>
        </w:rPr>
      </w:pPr>
      <w:r w:rsidRPr="00DB16AE">
        <w:rPr>
          <w:rFonts w:ascii="Avenir Book" w:hAnsi="Avenir Book"/>
          <w:b/>
          <w:bCs/>
          <w:sz w:val="24"/>
          <w:szCs w:val="24"/>
        </w:rPr>
        <w:t xml:space="preserve">Nella maggioranza dei casi, </w:t>
      </w:r>
      <w:r w:rsidR="00DB16AE" w:rsidRPr="00FF31A1">
        <w:rPr>
          <w:rFonts w:ascii="Avenir Book" w:hAnsi="Avenir Book"/>
          <w:sz w:val="24"/>
          <w:szCs w:val="24"/>
        </w:rPr>
        <w:t xml:space="preserve">per trattare </w:t>
      </w:r>
      <w:r w:rsidRPr="00FF31A1">
        <w:rPr>
          <w:rFonts w:ascii="Avenir Book" w:hAnsi="Avenir Book"/>
          <w:sz w:val="24"/>
          <w:szCs w:val="24"/>
        </w:rPr>
        <w:t>la calcolosi</w:t>
      </w:r>
      <w:r w:rsidRPr="00DB16AE">
        <w:rPr>
          <w:rFonts w:ascii="Avenir Book" w:hAnsi="Avenir Book"/>
          <w:b/>
          <w:bCs/>
          <w:sz w:val="24"/>
          <w:szCs w:val="24"/>
        </w:rPr>
        <w:t xml:space="preserve"> </w:t>
      </w:r>
      <w:r w:rsidR="00DB16AE" w:rsidRPr="00FF31A1">
        <w:rPr>
          <w:rFonts w:ascii="Avenir Book" w:hAnsi="Avenir Book"/>
          <w:sz w:val="24"/>
          <w:szCs w:val="24"/>
        </w:rPr>
        <w:t>sono da</w:t>
      </w:r>
      <w:r w:rsidR="00DB16AE">
        <w:rPr>
          <w:rFonts w:ascii="Avenir Book" w:hAnsi="Avenir Book"/>
          <w:b/>
          <w:bCs/>
          <w:sz w:val="24"/>
          <w:szCs w:val="24"/>
        </w:rPr>
        <w:t xml:space="preserve"> preferire le </w:t>
      </w:r>
      <w:r w:rsidR="00DB16AE" w:rsidRPr="00DB16AE">
        <w:rPr>
          <w:rFonts w:ascii="Avenir Book" w:hAnsi="Avenir Book"/>
          <w:b/>
          <w:bCs/>
          <w:sz w:val="24"/>
          <w:szCs w:val="24"/>
        </w:rPr>
        <w:t>metodiche end</w:t>
      </w:r>
      <w:r w:rsidR="00455A1B">
        <w:rPr>
          <w:rFonts w:ascii="Avenir Book" w:hAnsi="Avenir Book"/>
          <w:b/>
          <w:bCs/>
          <w:sz w:val="24"/>
          <w:szCs w:val="24"/>
        </w:rPr>
        <w:t>o-</w:t>
      </w:r>
      <w:r w:rsidR="00DB16AE" w:rsidRPr="00DB16AE">
        <w:rPr>
          <w:rFonts w:ascii="Avenir Book" w:hAnsi="Avenir Book"/>
          <w:b/>
          <w:bCs/>
          <w:sz w:val="24"/>
          <w:szCs w:val="24"/>
        </w:rPr>
        <w:t xml:space="preserve">urologiche e non </w:t>
      </w:r>
      <w:r w:rsidR="00DB16AE">
        <w:rPr>
          <w:rFonts w:ascii="Avenir Book" w:hAnsi="Avenir Book"/>
          <w:b/>
          <w:bCs/>
          <w:sz w:val="24"/>
          <w:szCs w:val="24"/>
        </w:rPr>
        <w:t xml:space="preserve">quelle </w:t>
      </w:r>
      <w:r w:rsidR="00DB16AE" w:rsidRPr="00DB16AE">
        <w:rPr>
          <w:rFonts w:ascii="Avenir Book" w:hAnsi="Avenir Book"/>
          <w:b/>
          <w:bCs/>
          <w:sz w:val="24"/>
          <w:szCs w:val="24"/>
        </w:rPr>
        <w:t xml:space="preserve">chirurgiche a cielo aperto o robotiche, </w:t>
      </w:r>
      <w:r w:rsidR="00FF31A1">
        <w:rPr>
          <w:rFonts w:ascii="Avenir Book" w:hAnsi="Avenir Book"/>
          <w:b/>
          <w:bCs/>
          <w:sz w:val="24"/>
          <w:szCs w:val="24"/>
        </w:rPr>
        <w:t xml:space="preserve">anche </w:t>
      </w:r>
      <w:r w:rsidR="00DB16AE" w:rsidRPr="00DB16AE">
        <w:rPr>
          <w:rFonts w:ascii="Avenir Book" w:hAnsi="Avenir Book"/>
          <w:b/>
          <w:bCs/>
          <w:sz w:val="24"/>
          <w:szCs w:val="24"/>
        </w:rPr>
        <w:t>in presenza di calcoli voluminosi</w:t>
      </w:r>
      <w:r w:rsidR="00DB16AE">
        <w:rPr>
          <w:rFonts w:ascii="Avenir Book" w:hAnsi="Avenir Book"/>
          <w:sz w:val="24"/>
          <w:szCs w:val="24"/>
        </w:rPr>
        <w:t xml:space="preserve">. </w:t>
      </w:r>
      <w:r w:rsidR="00861904" w:rsidRPr="00861904">
        <w:rPr>
          <w:rFonts w:ascii="Avenir Book" w:hAnsi="Avenir Book"/>
          <w:sz w:val="24"/>
          <w:szCs w:val="24"/>
        </w:rPr>
        <w:t xml:space="preserve">Grazie alle nuove tecnologie di luce che stanno sempre più </w:t>
      </w:r>
      <w:r w:rsidR="00F15246">
        <w:rPr>
          <w:rFonts w:ascii="Avenir Book" w:hAnsi="Avenir Book"/>
          <w:sz w:val="24"/>
          <w:szCs w:val="24"/>
        </w:rPr>
        <w:t>spesso</w:t>
      </w:r>
      <w:r w:rsidR="00861904" w:rsidRPr="00861904">
        <w:rPr>
          <w:rFonts w:ascii="Avenir Book" w:hAnsi="Avenir Book"/>
          <w:sz w:val="24"/>
          <w:szCs w:val="24"/>
        </w:rPr>
        <w:t xml:space="preserve"> sostituendo il bisturi, </w:t>
      </w:r>
      <w:r w:rsidR="00971B36">
        <w:rPr>
          <w:rFonts w:ascii="Avenir Book" w:hAnsi="Avenir Book"/>
          <w:sz w:val="24"/>
          <w:szCs w:val="24"/>
        </w:rPr>
        <w:t>o</w:t>
      </w:r>
      <w:r w:rsidR="00861904" w:rsidRPr="00861904">
        <w:rPr>
          <w:rFonts w:ascii="Avenir Book" w:hAnsi="Avenir Book"/>
          <w:sz w:val="24"/>
          <w:szCs w:val="24"/>
        </w:rPr>
        <w:t xml:space="preserve">ggi si può </w:t>
      </w:r>
      <w:r w:rsidR="00971B36">
        <w:rPr>
          <w:rFonts w:ascii="Avenir Book" w:hAnsi="Avenir Book"/>
          <w:sz w:val="24"/>
          <w:szCs w:val="24"/>
        </w:rPr>
        <w:t xml:space="preserve">intervenire </w:t>
      </w:r>
      <w:r w:rsidR="00861904" w:rsidRPr="00971B36">
        <w:rPr>
          <w:rFonts w:ascii="Avenir Book" w:hAnsi="Avenir Book"/>
          <w:b/>
          <w:bCs/>
          <w:sz w:val="24"/>
          <w:szCs w:val="24"/>
        </w:rPr>
        <w:t>in day surgery</w:t>
      </w:r>
      <w:r w:rsidR="00861904" w:rsidRPr="00861904">
        <w:rPr>
          <w:rFonts w:ascii="Avenir Book" w:hAnsi="Avenir Book"/>
          <w:sz w:val="24"/>
          <w:szCs w:val="24"/>
        </w:rPr>
        <w:t>, dimettendo il paziente nelle 24 ore successive</w:t>
      </w:r>
      <w:r w:rsidR="00F15246">
        <w:rPr>
          <w:rFonts w:ascii="Avenir Book" w:hAnsi="Avenir Book"/>
          <w:sz w:val="24"/>
          <w:szCs w:val="24"/>
        </w:rPr>
        <w:t>.</w:t>
      </w:r>
    </w:p>
    <w:p w14:paraId="49A3A3CF" w14:textId="77777777" w:rsidR="00F15246" w:rsidRPr="00F15246" w:rsidRDefault="00F15246" w:rsidP="00F15246">
      <w:pPr>
        <w:pStyle w:val="Paragrafoelenco"/>
        <w:rPr>
          <w:rFonts w:ascii="Avenir Book" w:hAnsi="Avenir Book"/>
          <w:sz w:val="24"/>
          <w:szCs w:val="24"/>
        </w:rPr>
      </w:pPr>
    </w:p>
    <w:p w14:paraId="004A8EF4" w14:textId="470A890F" w:rsidR="00811917" w:rsidRPr="00861904" w:rsidRDefault="00F15246" w:rsidP="007F5921">
      <w:pPr>
        <w:pStyle w:val="Paragrafoelenco"/>
        <w:numPr>
          <w:ilvl w:val="0"/>
          <w:numId w:val="5"/>
        </w:numPr>
        <w:spacing w:after="240" w:line="300" w:lineRule="atLeast"/>
        <w:ind w:left="714" w:hanging="357"/>
        <w:jc w:val="both"/>
        <w:rPr>
          <w:rFonts w:ascii="Avenir Book" w:hAnsi="Avenir Book"/>
          <w:sz w:val="24"/>
          <w:szCs w:val="24"/>
        </w:rPr>
      </w:pPr>
      <w:r w:rsidRPr="00F15246">
        <w:rPr>
          <w:rFonts w:ascii="Avenir Book" w:hAnsi="Avenir Book"/>
          <w:b/>
          <w:bCs/>
          <w:sz w:val="24"/>
          <w:szCs w:val="24"/>
        </w:rPr>
        <w:t xml:space="preserve">Per impostare una strategia di prevenzione davvero efficace, </w:t>
      </w:r>
      <w:r w:rsidRPr="00FF31A1">
        <w:rPr>
          <w:rFonts w:ascii="Avenir Book" w:hAnsi="Avenir Book"/>
          <w:sz w:val="24"/>
          <w:szCs w:val="24"/>
        </w:rPr>
        <w:t>è fondamentale effettuare</w:t>
      </w:r>
      <w:r w:rsidRPr="00F15246">
        <w:rPr>
          <w:rFonts w:ascii="Avenir Book" w:hAnsi="Avenir Book"/>
          <w:b/>
          <w:bCs/>
          <w:sz w:val="24"/>
          <w:szCs w:val="24"/>
        </w:rPr>
        <w:t xml:space="preserve"> </w:t>
      </w:r>
      <w:r w:rsidR="006B1D5E">
        <w:rPr>
          <w:rFonts w:ascii="Avenir Book" w:hAnsi="Avenir Book"/>
          <w:b/>
          <w:bCs/>
          <w:sz w:val="24"/>
          <w:szCs w:val="24"/>
        </w:rPr>
        <w:t xml:space="preserve">sempre </w:t>
      </w:r>
      <w:r w:rsidRPr="00F15246">
        <w:rPr>
          <w:rFonts w:ascii="Avenir Book" w:hAnsi="Avenir Book"/>
          <w:b/>
          <w:bCs/>
          <w:sz w:val="24"/>
          <w:szCs w:val="24"/>
        </w:rPr>
        <w:t>l’esame chimico-fisico del calcolo:</w:t>
      </w:r>
      <w:r>
        <w:rPr>
          <w:rFonts w:ascii="Avenir Book" w:hAnsi="Avenir Book"/>
          <w:sz w:val="24"/>
          <w:szCs w:val="24"/>
        </w:rPr>
        <w:t xml:space="preserve"> </w:t>
      </w:r>
      <w:r w:rsidR="006B1D5E">
        <w:rPr>
          <w:rFonts w:ascii="Avenir Book" w:hAnsi="Avenir Book"/>
          <w:sz w:val="24"/>
          <w:szCs w:val="24"/>
        </w:rPr>
        <w:t>oggi viene purtroppo eseguito solo nel 10% dei casi.</w:t>
      </w:r>
    </w:p>
    <w:p w14:paraId="3D83BD95" w14:textId="77777777" w:rsidR="00F15246" w:rsidRPr="00861904" w:rsidRDefault="00F15246" w:rsidP="00F15246">
      <w:pPr>
        <w:pStyle w:val="Paragrafoelenco"/>
        <w:spacing w:after="240" w:line="300" w:lineRule="atLeast"/>
        <w:ind w:left="714"/>
        <w:jc w:val="both"/>
        <w:rPr>
          <w:rFonts w:ascii="Avenir Book" w:hAnsi="Avenir Book"/>
          <w:sz w:val="24"/>
          <w:szCs w:val="24"/>
        </w:rPr>
      </w:pPr>
    </w:p>
    <w:sectPr w:rsidR="00F15246" w:rsidRPr="00861904" w:rsidSect="00585002">
      <w:headerReference w:type="default" r:id="rId10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58484" w14:textId="77777777" w:rsidR="00BF7778" w:rsidRDefault="00BF7778" w:rsidP="005B2132">
      <w:pPr>
        <w:spacing w:after="0" w:line="240" w:lineRule="auto"/>
      </w:pPr>
      <w:r>
        <w:separator/>
      </w:r>
    </w:p>
  </w:endnote>
  <w:endnote w:type="continuationSeparator" w:id="0">
    <w:p w14:paraId="6F2D69DA" w14:textId="77777777" w:rsidR="00BF7778" w:rsidRDefault="00BF7778" w:rsidP="005B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3A88D" w14:textId="77777777" w:rsidR="00BF7778" w:rsidRDefault="00BF7778" w:rsidP="005B2132">
      <w:pPr>
        <w:spacing w:after="0" w:line="240" w:lineRule="auto"/>
      </w:pPr>
      <w:r>
        <w:separator/>
      </w:r>
    </w:p>
  </w:footnote>
  <w:footnote w:type="continuationSeparator" w:id="0">
    <w:p w14:paraId="3FE3BF8A" w14:textId="77777777" w:rsidR="00BF7778" w:rsidRDefault="00BF7778" w:rsidP="005B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FAB21" w14:textId="5B4C12EF" w:rsidR="00BF7778" w:rsidRDefault="00BF7778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07F3E08" wp14:editId="7B8EE3A6">
          <wp:simplePos x="0" y="0"/>
          <wp:positionH relativeFrom="column">
            <wp:posOffset>4351274</wp:posOffset>
          </wp:positionH>
          <wp:positionV relativeFrom="paragraph">
            <wp:posOffset>-635</wp:posOffset>
          </wp:positionV>
          <wp:extent cx="1790065" cy="378460"/>
          <wp:effectExtent l="0" t="0" r="635" b="254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nta System Logo completo orma grigio 6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065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71DC"/>
    <w:multiLevelType w:val="multilevel"/>
    <w:tmpl w:val="AF3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D71B6"/>
    <w:multiLevelType w:val="hybridMultilevel"/>
    <w:tmpl w:val="552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5077"/>
    <w:multiLevelType w:val="hybridMultilevel"/>
    <w:tmpl w:val="66D09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317EF"/>
    <w:multiLevelType w:val="hybridMultilevel"/>
    <w:tmpl w:val="B882E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2642"/>
    <w:multiLevelType w:val="hybridMultilevel"/>
    <w:tmpl w:val="F2264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346A2"/>
    <w:multiLevelType w:val="hybridMultilevel"/>
    <w:tmpl w:val="0E2C2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4019B"/>
    <w:multiLevelType w:val="hybridMultilevel"/>
    <w:tmpl w:val="87741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02"/>
    <w:rsid w:val="0000612E"/>
    <w:rsid w:val="00006516"/>
    <w:rsid w:val="00010A88"/>
    <w:rsid w:val="000114D3"/>
    <w:rsid w:val="00020D2E"/>
    <w:rsid w:val="00023533"/>
    <w:rsid w:val="00026551"/>
    <w:rsid w:val="0002725C"/>
    <w:rsid w:val="0002758E"/>
    <w:rsid w:val="00037ED6"/>
    <w:rsid w:val="0004213D"/>
    <w:rsid w:val="000424F6"/>
    <w:rsid w:val="000453B4"/>
    <w:rsid w:val="000557ED"/>
    <w:rsid w:val="00061077"/>
    <w:rsid w:val="00062224"/>
    <w:rsid w:val="00064A66"/>
    <w:rsid w:val="00067001"/>
    <w:rsid w:val="00067A46"/>
    <w:rsid w:val="00070838"/>
    <w:rsid w:val="0007415D"/>
    <w:rsid w:val="00074399"/>
    <w:rsid w:val="00074CC4"/>
    <w:rsid w:val="00076A2E"/>
    <w:rsid w:val="00077B19"/>
    <w:rsid w:val="00083645"/>
    <w:rsid w:val="0008564D"/>
    <w:rsid w:val="00085B15"/>
    <w:rsid w:val="00085BA4"/>
    <w:rsid w:val="00087A89"/>
    <w:rsid w:val="00091D2A"/>
    <w:rsid w:val="00096D0E"/>
    <w:rsid w:val="000A383B"/>
    <w:rsid w:val="000B28A8"/>
    <w:rsid w:val="000B6C6F"/>
    <w:rsid w:val="000C4F58"/>
    <w:rsid w:val="000D33F0"/>
    <w:rsid w:val="000D55EB"/>
    <w:rsid w:val="000D7D17"/>
    <w:rsid w:val="000E0DF7"/>
    <w:rsid w:val="000E1591"/>
    <w:rsid w:val="000E280A"/>
    <w:rsid w:val="000E5A5D"/>
    <w:rsid w:val="000E6EBD"/>
    <w:rsid w:val="000F05C9"/>
    <w:rsid w:val="000F498B"/>
    <w:rsid w:val="001008C2"/>
    <w:rsid w:val="0010271D"/>
    <w:rsid w:val="0011571A"/>
    <w:rsid w:val="0011670B"/>
    <w:rsid w:val="00120E25"/>
    <w:rsid w:val="001226BF"/>
    <w:rsid w:val="00122C1B"/>
    <w:rsid w:val="00130676"/>
    <w:rsid w:val="001345C8"/>
    <w:rsid w:val="00134B1C"/>
    <w:rsid w:val="001361F0"/>
    <w:rsid w:val="0014095C"/>
    <w:rsid w:val="00144C89"/>
    <w:rsid w:val="00144E76"/>
    <w:rsid w:val="001459AB"/>
    <w:rsid w:val="00153518"/>
    <w:rsid w:val="0015428C"/>
    <w:rsid w:val="00157A05"/>
    <w:rsid w:val="0016192A"/>
    <w:rsid w:val="001819AC"/>
    <w:rsid w:val="00185DFE"/>
    <w:rsid w:val="00186DF0"/>
    <w:rsid w:val="0019392C"/>
    <w:rsid w:val="00195D4E"/>
    <w:rsid w:val="001963CE"/>
    <w:rsid w:val="001967A3"/>
    <w:rsid w:val="001967BB"/>
    <w:rsid w:val="00196A77"/>
    <w:rsid w:val="00196FA7"/>
    <w:rsid w:val="0019762A"/>
    <w:rsid w:val="00197D09"/>
    <w:rsid w:val="001A4E62"/>
    <w:rsid w:val="001A5092"/>
    <w:rsid w:val="001B071B"/>
    <w:rsid w:val="001B2407"/>
    <w:rsid w:val="001B27AE"/>
    <w:rsid w:val="001B52D6"/>
    <w:rsid w:val="001B6254"/>
    <w:rsid w:val="001C338D"/>
    <w:rsid w:val="001C6CDA"/>
    <w:rsid w:val="001D756B"/>
    <w:rsid w:val="001E0A7B"/>
    <w:rsid w:val="001E50D7"/>
    <w:rsid w:val="001E7D4E"/>
    <w:rsid w:val="001F19D7"/>
    <w:rsid w:val="001F624A"/>
    <w:rsid w:val="001F6937"/>
    <w:rsid w:val="001F789D"/>
    <w:rsid w:val="00201697"/>
    <w:rsid w:val="00203981"/>
    <w:rsid w:val="00205234"/>
    <w:rsid w:val="00205EA3"/>
    <w:rsid w:val="00210B89"/>
    <w:rsid w:val="00211E2C"/>
    <w:rsid w:val="00212F68"/>
    <w:rsid w:val="0021416D"/>
    <w:rsid w:val="002157B2"/>
    <w:rsid w:val="002176BD"/>
    <w:rsid w:val="00220A77"/>
    <w:rsid w:val="00226F0A"/>
    <w:rsid w:val="002271B0"/>
    <w:rsid w:val="00231C9F"/>
    <w:rsid w:val="002415AE"/>
    <w:rsid w:val="00243A2E"/>
    <w:rsid w:val="00243BD5"/>
    <w:rsid w:val="00245822"/>
    <w:rsid w:val="00245F83"/>
    <w:rsid w:val="00250A2C"/>
    <w:rsid w:val="00252985"/>
    <w:rsid w:val="00255174"/>
    <w:rsid w:val="002571A7"/>
    <w:rsid w:val="00257766"/>
    <w:rsid w:val="00257ECC"/>
    <w:rsid w:val="00264272"/>
    <w:rsid w:val="002744B6"/>
    <w:rsid w:val="00277850"/>
    <w:rsid w:val="002818F3"/>
    <w:rsid w:val="00281DD4"/>
    <w:rsid w:val="00286092"/>
    <w:rsid w:val="0029378A"/>
    <w:rsid w:val="00296447"/>
    <w:rsid w:val="002968B7"/>
    <w:rsid w:val="002A1059"/>
    <w:rsid w:val="002A50BD"/>
    <w:rsid w:val="002A5B36"/>
    <w:rsid w:val="002A73B4"/>
    <w:rsid w:val="002B03F0"/>
    <w:rsid w:val="002B05A1"/>
    <w:rsid w:val="002B0645"/>
    <w:rsid w:val="002B22E5"/>
    <w:rsid w:val="002B3D3A"/>
    <w:rsid w:val="002B44AB"/>
    <w:rsid w:val="002B73B7"/>
    <w:rsid w:val="002C3354"/>
    <w:rsid w:val="002C59B5"/>
    <w:rsid w:val="002D2BFF"/>
    <w:rsid w:val="002D3D42"/>
    <w:rsid w:val="002D688D"/>
    <w:rsid w:val="002E3A27"/>
    <w:rsid w:val="002F095D"/>
    <w:rsid w:val="002F2AFE"/>
    <w:rsid w:val="00301D19"/>
    <w:rsid w:val="00305B4C"/>
    <w:rsid w:val="00310822"/>
    <w:rsid w:val="00313700"/>
    <w:rsid w:val="00317580"/>
    <w:rsid w:val="003200E0"/>
    <w:rsid w:val="003207EB"/>
    <w:rsid w:val="00326908"/>
    <w:rsid w:val="00326C6C"/>
    <w:rsid w:val="00326FF1"/>
    <w:rsid w:val="003351C4"/>
    <w:rsid w:val="003369BF"/>
    <w:rsid w:val="00337628"/>
    <w:rsid w:val="00340F9E"/>
    <w:rsid w:val="003419D1"/>
    <w:rsid w:val="00342546"/>
    <w:rsid w:val="00342E6B"/>
    <w:rsid w:val="00343124"/>
    <w:rsid w:val="003432D2"/>
    <w:rsid w:val="00343320"/>
    <w:rsid w:val="00344C72"/>
    <w:rsid w:val="003452F0"/>
    <w:rsid w:val="00351E04"/>
    <w:rsid w:val="00351EE2"/>
    <w:rsid w:val="00356EAF"/>
    <w:rsid w:val="00357C5F"/>
    <w:rsid w:val="003658E2"/>
    <w:rsid w:val="00367A26"/>
    <w:rsid w:val="00380044"/>
    <w:rsid w:val="00382013"/>
    <w:rsid w:val="00384486"/>
    <w:rsid w:val="00386935"/>
    <w:rsid w:val="00391AC3"/>
    <w:rsid w:val="003A18C3"/>
    <w:rsid w:val="003B1513"/>
    <w:rsid w:val="003B19D1"/>
    <w:rsid w:val="003B2377"/>
    <w:rsid w:val="003B4701"/>
    <w:rsid w:val="003C0E68"/>
    <w:rsid w:val="003C59EB"/>
    <w:rsid w:val="003C5A8A"/>
    <w:rsid w:val="003C5A99"/>
    <w:rsid w:val="003E13AC"/>
    <w:rsid w:val="003E3CF1"/>
    <w:rsid w:val="003E473F"/>
    <w:rsid w:val="003E49E5"/>
    <w:rsid w:val="003E7B8C"/>
    <w:rsid w:val="003F3441"/>
    <w:rsid w:val="003F3906"/>
    <w:rsid w:val="00401821"/>
    <w:rsid w:val="004036BB"/>
    <w:rsid w:val="00410726"/>
    <w:rsid w:val="00410B55"/>
    <w:rsid w:val="004253EA"/>
    <w:rsid w:val="00431AB0"/>
    <w:rsid w:val="00431DE8"/>
    <w:rsid w:val="00433273"/>
    <w:rsid w:val="00440565"/>
    <w:rsid w:val="00440DB0"/>
    <w:rsid w:val="00441989"/>
    <w:rsid w:val="00443002"/>
    <w:rsid w:val="00443D73"/>
    <w:rsid w:val="0044410B"/>
    <w:rsid w:val="00453D11"/>
    <w:rsid w:val="00455A1B"/>
    <w:rsid w:val="00460B6F"/>
    <w:rsid w:val="0046181F"/>
    <w:rsid w:val="0046279D"/>
    <w:rsid w:val="00463310"/>
    <w:rsid w:val="00464D71"/>
    <w:rsid w:val="00464F1E"/>
    <w:rsid w:val="00465E37"/>
    <w:rsid w:val="00473B91"/>
    <w:rsid w:val="004758E8"/>
    <w:rsid w:val="004776E5"/>
    <w:rsid w:val="00477C18"/>
    <w:rsid w:val="00486D9E"/>
    <w:rsid w:val="00491CF7"/>
    <w:rsid w:val="00492AA6"/>
    <w:rsid w:val="00493C41"/>
    <w:rsid w:val="00494B2C"/>
    <w:rsid w:val="004956C8"/>
    <w:rsid w:val="00497F01"/>
    <w:rsid w:val="004A0683"/>
    <w:rsid w:val="004A0D1F"/>
    <w:rsid w:val="004A1564"/>
    <w:rsid w:val="004A3806"/>
    <w:rsid w:val="004A64BC"/>
    <w:rsid w:val="004B1C0D"/>
    <w:rsid w:val="004B2130"/>
    <w:rsid w:val="004B67DF"/>
    <w:rsid w:val="004B74EC"/>
    <w:rsid w:val="004C067D"/>
    <w:rsid w:val="004C09EA"/>
    <w:rsid w:val="004C0A09"/>
    <w:rsid w:val="004C1785"/>
    <w:rsid w:val="004C299E"/>
    <w:rsid w:val="004C2AD5"/>
    <w:rsid w:val="004C34B6"/>
    <w:rsid w:val="004D1AA2"/>
    <w:rsid w:val="004D4072"/>
    <w:rsid w:val="004D4513"/>
    <w:rsid w:val="004D73D2"/>
    <w:rsid w:val="004E08C5"/>
    <w:rsid w:val="004E15F7"/>
    <w:rsid w:val="004E1926"/>
    <w:rsid w:val="004F1DBA"/>
    <w:rsid w:val="004F7EA5"/>
    <w:rsid w:val="00500751"/>
    <w:rsid w:val="00500ADB"/>
    <w:rsid w:val="00504FA8"/>
    <w:rsid w:val="00507794"/>
    <w:rsid w:val="0051153A"/>
    <w:rsid w:val="0052010B"/>
    <w:rsid w:val="0052409D"/>
    <w:rsid w:val="005252AD"/>
    <w:rsid w:val="00525CE0"/>
    <w:rsid w:val="00533088"/>
    <w:rsid w:val="0053500A"/>
    <w:rsid w:val="00535255"/>
    <w:rsid w:val="00536156"/>
    <w:rsid w:val="00537592"/>
    <w:rsid w:val="00540EF6"/>
    <w:rsid w:val="0054112F"/>
    <w:rsid w:val="005507C5"/>
    <w:rsid w:val="005514AE"/>
    <w:rsid w:val="00556DE0"/>
    <w:rsid w:val="00561C8A"/>
    <w:rsid w:val="005648E7"/>
    <w:rsid w:val="00565EF9"/>
    <w:rsid w:val="005719E2"/>
    <w:rsid w:val="005772A7"/>
    <w:rsid w:val="00577D97"/>
    <w:rsid w:val="00581A12"/>
    <w:rsid w:val="00583DF9"/>
    <w:rsid w:val="00585002"/>
    <w:rsid w:val="00585AC6"/>
    <w:rsid w:val="00586188"/>
    <w:rsid w:val="00587C38"/>
    <w:rsid w:val="00590314"/>
    <w:rsid w:val="00590DC6"/>
    <w:rsid w:val="005912DA"/>
    <w:rsid w:val="005931B6"/>
    <w:rsid w:val="0059789D"/>
    <w:rsid w:val="005A1F5F"/>
    <w:rsid w:val="005A798D"/>
    <w:rsid w:val="005B055A"/>
    <w:rsid w:val="005B2132"/>
    <w:rsid w:val="005C0BE8"/>
    <w:rsid w:val="005C1615"/>
    <w:rsid w:val="005C621A"/>
    <w:rsid w:val="005D0E31"/>
    <w:rsid w:val="005D1CFC"/>
    <w:rsid w:val="005D3752"/>
    <w:rsid w:val="005D396B"/>
    <w:rsid w:val="005E3ED6"/>
    <w:rsid w:val="005E79E4"/>
    <w:rsid w:val="005F099E"/>
    <w:rsid w:val="005F12ED"/>
    <w:rsid w:val="005F2DCE"/>
    <w:rsid w:val="005F428A"/>
    <w:rsid w:val="006001A9"/>
    <w:rsid w:val="0060024B"/>
    <w:rsid w:val="006065F8"/>
    <w:rsid w:val="00607483"/>
    <w:rsid w:val="00610BAF"/>
    <w:rsid w:val="00615AC1"/>
    <w:rsid w:val="00616BA2"/>
    <w:rsid w:val="00621A03"/>
    <w:rsid w:val="00621D61"/>
    <w:rsid w:val="00621DE8"/>
    <w:rsid w:val="00623F52"/>
    <w:rsid w:val="00625954"/>
    <w:rsid w:val="00630DB6"/>
    <w:rsid w:val="00633051"/>
    <w:rsid w:val="006331F4"/>
    <w:rsid w:val="00636D0A"/>
    <w:rsid w:val="00640461"/>
    <w:rsid w:val="00640CF7"/>
    <w:rsid w:val="00645157"/>
    <w:rsid w:val="00652251"/>
    <w:rsid w:val="00654EC2"/>
    <w:rsid w:val="00657432"/>
    <w:rsid w:val="00664BD1"/>
    <w:rsid w:val="00665B01"/>
    <w:rsid w:val="00666464"/>
    <w:rsid w:val="00667463"/>
    <w:rsid w:val="00667952"/>
    <w:rsid w:val="00670627"/>
    <w:rsid w:val="0067067F"/>
    <w:rsid w:val="006707AC"/>
    <w:rsid w:val="00673039"/>
    <w:rsid w:val="00675F5E"/>
    <w:rsid w:val="006835DE"/>
    <w:rsid w:val="00696A47"/>
    <w:rsid w:val="006A036B"/>
    <w:rsid w:val="006A0862"/>
    <w:rsid w:val="006A61D3"/>
    <w:rsid w:val="006B1D5E"/>
    <w:rsid w:val="006C12E2"/>
    <w:rsid w:val="006C2071"/>
    <w:rsid w:val="006C23A1"/>
    <w:rsid w:val="006C30C9"/>
    <w:rsid w:val="006C40EA"/>
    <w:rsid w:val="006C490D"/>
    <w:rsid w:val="006C5F52"/>
    <w:rsid w:val="006D4407"/>
    <w:rsid w:val="006E041F"/>
    <w:rsid w:val="006F06A6"/>
    <w:rsid w:val="007022E0"/>
    <w:rsid w:val="00702BF9"/>
    <w:rsid w:val="00703B8A"/>
    <w:rsid w:val="00710211"/>
    <w:rsid w:val="00713FC6"/>
    <w:rsid w:val="00717FB5"/>
    <w:rsid w:val="00721097"/>
    <w:rsid w:val="007247C5"/>
    <w:rsid w:val="00725F13"/>
    <w:rsid w:val="00730D9E"/>
    <w:rsid w:val="00731094"/>
    <w:rsid w:val="00733B81"/>
    <w:rsid w:val="007406EE"/>
    <w:rsid w:val="00740C3C"/>
    <w:rsid w:val="007469B0"/>
    <w:rsid w:val="0075065C"/>
    <w:rsid w:val="00753EE7"/>
    <w:rsid w:val="00763315"/>
    <w:rsid w:val="007640F3"/>
    <w:rsid w:val="0076685C"/>
    <w:rsid w:val="007676D9"/>
    <w:rsid w:val="0077004B"/>
    <w:rsid w:val="007825FF"/>
    <w:rsid w:val="00782872"/>
    <w:rsid w:val="00782B8C"/>
    <w:rsid w:val="00787237"/>
    <w:rsid w:val="00791E75"/>
    <w:rsid w:val="007951A1"/>
    <w:rsid w:val="00795B49"/>
    <w:rsid w:val="007976DE"/>
    <w:rsid w:val="007A0CE8"/>
    <w:rsid w:val="007A21FD"/>
    <w:rsid w:val="007A3C33"/>
    <w:rsid w:val="007A48D8"/>
    <w:rsid w:val="007C262A"/>
    <w:rsid w:val="007C4414"/>
    <w:rsid w:val="007D1240"/>
    <w:rsid w:val="007D7B3F"/>
    <w:rsid w:val="007E2861"/>
    <w:rsid w:val="007E388C"/>
    <w:rsid w:val="007E4C3A"/>
    <w:rsid w:val="007E5229"/>
    <w:rsid w:val="007E54A1"/>
    <w:rsid w:val="007F1126"/>
    <w:rsid w:val="007F1CF0"/>
    <w:rsid w:val="007F216A"/>
    <w:rsid w:val="007F4F6E"/>
    <w:rsid w:val="007F5921"/>
    <w:rsid w:val="007F675C"/>
    <w:rsid w:val="007F75BF"/>
    <w:rsid w:val="008027B6"/>
    <w:rsid w:val="008102C4"/>
    <w:rsid w:val="00811917"/>
    <w:rsid w:val="00811EE9"/>
    <w:rsid w:val="0081427A"/>
    <w:rsid w:val="00815B3F"/>
    <w:rsid w:val="00816D90"/>
    <w:rsid w:val="00821FDE"/>
    <w:rsid w:val="00826D8E"/>
    <w:rsid w:val="00827588"/>
    <w:rsid w:val="008354E2"/>
    <w:rsid w:val="00836F43"/>
    <w:rsid w:val="00837251"/>
    <w:rsid w:val="008413A8"/>
    <w:rsid w:val="0084295E"/>
    <w:rsid w:val="00842FF5"/>
    <w:rsid w:val="00843F8B"/>
    <w:rsid w:val="008445A0"/>
    <w:rsid w:val="00844830"/>
    <w:rsid w:val="008523FC"/>
    <w:rsid w:val="008564C3"/>
    <w:rsid w:val="00861904"/>
    <w:rsid w:val="008668F2"/>
    <w:rsid w:val="00870B9B"/>
    <w:rsid w:val="008716A6"/>
    <w:rsid w:val="00874EAF"/>
    <w:rsid w:val="0088055A"/>
    <w:rsid w:val="0088088F"/>
    <w:rsid w:val="008809F4"/>
    <w:rsid w:val="00880C22"/>
    <w:rsid w:val="00883DC5"/>
    <w:rsid w:val="00886F06"/>
    <w:rsid w:val="008913E5"/>
    <w:rsid w:val="00891F34"/>
    <w:rsid w:val="008930AD"/>
    <w:rsid w:val="00893AE5"/>
    <w:rsid w:val="00895872"/>
    <w:rsid w:val="008A1258"/>
    <w:rsid w:val="008A2406"/>
    <w:rsid w:val="008A4FA8"/>
    <w:rsid w:val="008A5BBF"/>
    <w:rsid w:val="008B0C65"/>
    <w:rsid w:val="008B4BBB"/>
    <w:rsid w:val="008B4E93"/>
    <w:rsid w:val="008B67EB"/>
    <w:rsid w:val="008B7196"/>
    <w:rsid w:val="008C7993"/>
    <w:rsid w:val="008D469D"/>
    <w:rsid w:val="008D7874"/>
    <w:rsid w:val="008E204F"/>
    <w:rsid w:val="008E4797"/>
    <w:rsid w:val="008F144B"/>
    <w:rsid w:val="008F270B"/>
    <w:rsid w:val="008F39E5"/>
    <w:rsid w:val="008F64C0"/>
    <w:rsid w:val="009029D8"/>
    <w:rsid w:val="00904DBB"/>
    <w:rsid w:val="00906B2C"/>
    <w:rsid w:val="00913125"/>
    <w:rsid w:val="00923A07"/>
    <w:rsid w:val="00932B3D"/>
    <w:rsid w:val="009372FA"/>
    <w:rsid w:val="009413F2"/>
    <w:rsid w:val="00953EE0"/>
    <w:rsid w:val="009564E4"/>
    <w:rsid w:val="009575D0"/>
    <w:rsid w:val="009618A0"/>
    <w:rsid w:val="009636C6"/>
    <w:rsid w:val="00965435"/>
    <w:rsid w:val="00971B36"/>
    <w:rsid w:val="00972FB1"/>
    <w:rsid w:val="00973526"/>
    <w:rsid w:val="00974571"/>
    <w:rsid w:val="009759F0"/>
    <w:rsid w:val="00981597"/>
    <w:rsid w:val="009864DD"/>
    <w:rsid w:val="009872B9"/>
    <w:rsid w:val="00987F1B"/>
    <w:rsid w:val="00992492"/>
    <w:rsid w:val="00993D22"/>
    <w:rsid w:val="00993FCA"/>
    <w:rsid w:val="009A40D4"/>
    <w:rsid w:val="009B475C"/>
    <w:rsid w:val="009B6FF6"/>
    <w:rsid w:val="009B76AF"/>
    <w:rsid w:val="009C06E7"/>
    <w:rsid w:val="009C1772"/>
    <w:rsid w:val="009C733C"/>
    <w:rsid w:val="009D7698"/>
    <w:rsid w:val="009D7D02"/>
    <w:rsid w:val="009E1D05"/>
    <w:rsid w:val="009E4240"/>
    <w:rsid w:val="009F0BBA"/>
    <w:rsid w:val="009F4925"/>
    <w:rsid w:val="00A00CD0"/>
    <w:rsid w:val="00A037EF"/>
    <w:rsid w:val="00A03F2D"/>
    <w:rsid w:val="00A04245"/>
    <w:rsid w:val="00A10839"/>
    <w:rsid w:val="00A11048"/>
    <w:rsid w:val="00A1189C"/>
    <w:rsid w:val="00A13F9A"/>
    <w:rsid w:val="00A17160"/>
    <w:rsid w:val="00A2093F"/>
    <w:rsid w:val="00A24DF9"/>
    <w:rsid w:val="00A26D58"/>
    <w:rsid w:val="00A31B16"/>
    <w:rsid w:val="00A32F88"/>
    <w:rsid w:val="00A36DF7"/>
    <w:rsid w:val="00A371E1"/>
    <w:rsid w:val="00A37605"/>
    <w:rsid w:val="00A40C34"/>
    <w:rsid w:val="00A50727"/>
    <w:rsid w:val="00A51525"/>
    <w:rsid w:val="00A54D9D"/>
    <w:rsid w:val="00A5511A"/>
    <w:rsid w:val="00A55138"/>
    <w:rsid w:val="00A60165"/>
    <w:rsid w:val="00A60CE8"/>
    <w:rsid w:val="00A67FCB"/>
    <w:rsid w:val="00A71D85"/>
    <w:rsid w:val="00A72AD6"/>
    <w:rsid w:val="00A73D4F"/>
    <w:rsid w:val="00A75CD9"/>
    <w:rsid w:val="00A777D7"/>
    <w:rsid w:val="00A818D6"/>
    <w:rsid w:val="00A872C7"/>
    <w:rsid w:val="00A965E9"/>
    <w:rsid w:val="00AA306B"/>
    <w:rsid w:val="00AB20B6"/>
    <w:rsid w:val="00AB31E8"/>
    <w:rsid w:val="00AB5644"/>
    <w:rsid w:val="00AC2313"/>
    <w:rsid w:val="00AC3D4F"/>
    <w:rsid w:val="00AC6046"/>
    <w:rsid w:val="00AC769D"/>
    <w:rsid w:val="00AD05A0"/>
    <w:rsid w:val="00AD28FC"/>
    <w:rsid w:val="00AD7054"/>
    <w:rsid w:val="00AD7747"/>
    <w:rsid w:val="00AE1BEF"/>
    <w:rsid w:val="00AE2DD0"/>
    <w:rsid w:val="00AE4E4E"/>
    <w:rsid w:val="00AE5052"/>
    <w:rsid w:val="00AF1AF4"/>
    <w:rsid w:val="00AF1E62"/>
    <w:rsid w:val="00AF2118"/>
    <w:rsid w:val="00AF402F"/>
    <w:rsid w:val="00AF7F94"/>
    <w:rsid w:val="00B059A9"/>
    <w:rsid w:val="00B06596"/>
    <w:rsid w:val="00B07A60"/>
    <w:rsid w:val="00B100E7"/>
    <w:rsid w:val="00B108D8"/>
    <w:rsid w:val="00B11082"/>
    <w:rsid w:val="00B12AF2"/>
    <w:rsid w:val="00B2101C"/>
    <w:rsid w:val="00B21250"/>
    <w:rsid w:val="00B21A36"/>
    <w:rsid w:val="00B220D9"/>
    <w:rsid w:val="00B22E6E"/>
    <w:rsid w:val="00B26EF9"/>
    <w:rsid w:val="00B306A0"/>
    <w:rsid w:val="00B332F7"/>
    <w:rsid w:val="00B36328"/>
    <w:rsid w:val="00B37B20"/>
    <w:rsid w:val="00B4005D"/>
    <w:rsid w:val="00B42BEE"/>
    <w:rsid w:val="00B4415B"/>
    <w:rsid w:val="00B46A14"/>
    <w:rsid w:val="00B501D3"/>
    <w:rsid w:val="00B52530"/>
    <w:rsid w:val="00B53D64"/>
    <w:rsid w:val="00B55442"/>
    <w:rsid w:val="00B60D16"/>
    <w:rsid w:val="00B62237"/>
    <w:rsid w:val="00B62EE5"/>
    <w:rsid w:val="00B720CA"/>
    <w:rsid w:val="00B7290A"/>
    <w:rsid w:val="00B749C2"/>
    <w:rsid w:val="00B81D67"/>
    <w:rsid w:val="00B8474D"/>
    <w:rsid w:val="00B85027"/>
    <w:rsid w:val="00B8654B"/>
    <w:rsid w:val="00B95737"/>
    <w:rsid w:val="00BA33DD"/>
    <w:rsid w:val="00BA4338"/>
    <w:rsid w:val="00BC4D2E"/>
    <w:rsid w:val="00BD0DCB"/>
    <w:rsid w:val="00BE2FB5"/>
    <w:rsid w:val="00BE33FA"/>
    <w:rsid w:val="00BE6FBF"/>
    <w:rsid w:val="00BF113C"/>
    <w:rsid w:val="00BF2478"/>
    <w:rsid w:val="00BF2619"/>
    <w:rsid w:val="00BF3593"/>
    <w:rsid w:val="00BF73BC"/>
    <w:rsid w:val="00BF7778"/>
    <w:rsid w:val="00C05967"/>
    <w:rsid w:val="00C14052"/>
    <w:rsid w:val="00C23D31"/>
    <w:rsid w:val="00C24ABD"/>
    <w:rsid w:val="00C31F63"/>
    <w:rsid w:val="00C40C6C"/>
    <w:rsid w:val="00C44A92"/>
    <w:rsid w:val="00C46279"/>
    <w:rsid w:val="00C467F0"/>
    <w:rsid w:val="00C57BC1"/>
    <w:rsid w:val="00C60FF7"/>
    <w:rsid w:val="00C634DF"/>
    <w:rsid w:val="00C67AC2"/>
    <w:rsid w:val="00C720A2"/>
    <w:rsid w:val="00C720A5"/>
    <w:rsid w:val="00C73885"/>
    <w:rsid w:val="00C76ECF"/>
    <w:rsid w:val="00C813F1"/>
    <w:rsid w:val="00C8165C"/>
    <w:rsid w:val="00C836F0"/>
    <w:rsid w:val="00C8394D"/>
    <w:rsid w:val="00C85CB6"/>
    <w:rsid w:val="00C85DE9"/>
    <w:rsid w:val="00C85E4C"/>
    <w:rsid w:val="00C8775C"/>
    <w:rsid w:val="00C87F99"/>
    <w:rsid w:val="00C9502E"/>
    <w:rsid w:val="00C9581A"/>
    <w:rsid w:val="00CA7409"/>
    <w:rsid w:val="00CB190F"/>
    <w:rsid w:val="00CB6A37"/>
    <w:rsid w:val="00CB77A8"/>
    <w:rsid w:val="00CB7ABE"/>
    <w:rsid w:val="00CC5AD0"/>
    <w:rsid w:val="00CD091B"/>
    <w:rsid w:val="00CD2DE3"/>
    <w:rsid w:val="00CD5D54"/>
    <w:rsid w:val="00CE0F02"/>
    <w:rsid w:val="00CE2514"/>
    <w:rsid w:val="00CE384A"/>
    <w:rsid w:val="00CE3937"/>
    <w:rsid w:val="00CF4972"/>
    <w:rsid w:val="00CF55BE"/>
    <w:rsid w:val="00CF5765"/>
    <w:rsid w:val="00CF5BF6"/>
    <w:rsid w:val="00CF6299"/>
    <w:rsid w:val="00CF7380"/>
    <w:rsid w:val="00D01F28"/>
    <w:rsid w:val="00D0457C"/>
    <w:rsid w:val="00D0622D"/>
    <w:rsid w:val="00D06F78"/>
    <w:rsid w:val="00D13C85"/>
    <w:rsid w:val="00D14F33"/>
    <w:rsid w:val="00D17171"/>
    <w:rsid w:val="00D1774A"/>
    <w:rsid w:val="00D20641"/>
    <w:rsid w:val="00D30A03"/>
    <w:rsid w:val="00D366D2"/>
    <w:rsid w:val="00D36D46"/>
    <w:rsid w:val="00D40831"/>
    <w:rsid w:val="00D41C4C"/>
    <w:rsid w:val="00D4277F"/>
    <w:rsid w:val="00D50DA1"/>
    <w:rsid w:val="00D526FD"/>
    <w:rsid w:val="00D60BB2"/>
    <w:rsid w:val="00D61891"/>
    <w:rsid w:val="00D67F6A"/>
    <w:rsid w:val="00D71C7C"/>
    <w:rsid w:val="00D725EF"/>
    <w:rsid w:val="00D73A2C"/>
    <w:rsid w:val="00D77AA8"/>
    <w:rsid w:val="00D805E5"/>
    <w:rsid w:val="00D80A38"/>
    <w:rsid w:val="00DA2EA5"/>
    <w:rsid w:val="00DA2EDF"/>
    <w:rsid w:val="00DA354F"/>
    <w:rsid w:val="00DA3605"/>
    <w:rsid w:val="00DA6ECF"/>
    <w:rsid w:val="00DB16AE"/>
    <w:rsid w:val="00DB59F8"/>
    <w:rsid w:val="00DB6FC0"/>
    <w:rsid w:val="00DD09D1"/>
    <w:rsid w:val="00DE2D06"/>
    <w:rsid w:val="00DE3B6E"/>
    <w:rsid w:val="00DF0F1B"/>
    <w:rsid w:val="00DF3E14"/>
    <w:rsid w:val="00DF5087"/>
    <w:rsid w:val="00DF74BB"/>
    <w:rsid w:val="00E038FA"/>
    <w:rsid w:val="00E05CF4"/>
    <w:rsid w:val="00E075DB"/>
    <w:rsid w:val="00E1142B"/>
    <w:rsid w:val="00E13D26"/>
    <w:rsid w:val="00E158DF"/>
    <w:rsid w:val="00E15AAD"/>
    <w:rsid w:val="00E21FCF"/>
    <w:rsid w:val="00E245B4"/>
    <w:rsid w:val="00E26C35"/>
    <w:rsid w:val="00E3171F"/>
    <w:rsid w:val="00E34AF9"/>
    <w:rsid w:val="00E351B0"/>
    <w:rsid w:val="00E351D6"/>
    <w:rsid w:val="00E43657"/>
    <w:rsid w:val="00E4464C"/>
    <w:rsid w:val="00E45E9C"/>
    <w:rsid w:val="00E52844"/>
    <w:rsid w:val="00E529F3"/>
    <w:rsid w:val="00E53533"/>
    <w:rsid w:val="00E551C5"/>
    <w:rsid w:val="00E63842"/>
    <w:rsid w:val="00E64F56"/>
    <w:rsid w:val="00E655FB"/>
    <w:rsid w:val="00E65669"/>
    <w:rsid w:val="00E66D92"/>
    <w:rsid w:val="00E72363"/>
    <w:rsid w:val="00E80761"/>
    <w:rsid w:val="00E863A7"/>
    <w:rsid w:val="00EA06C7"/>
    <w:rsid w:val="00EA1C52"/>
    <w:rsid w:val="00EA22A8"/>
    <w:rsid w:val="00EA44BB"/>
    <w:rsid w:val="00EA6975"/>
    <w:rsid w:val="00EB0B03"/>
    <w:rsid w:val="00EB0B82"/>
    <w:rsid w:val="00EB14EA"/>
    <w:rsid w:val="00EB3569"/>
    <w:rsid w:val="00EB6393"/>
    <w:rsid w:val="00EB6772"/>
    <w:rsid w:val="00EB6D2A"/>
    <w:rsid w:val="00EB7924"/>
    <w:rsid w:val="00EC52F2"/>
    <w:rsid w:val="00ED65CC"/>
    <w:rsid w:val="00ED762B"/>
    <w:rsid w:val="00EE6848"/>
    <w:rsid w:val="00EF05A9"/>
    <w:rsid w:val="00EF3883"/>
    <w:rsid w:val="00EF409A"/>
    <w:rsid w:val="00EF60D7"/>
    <w:rsid w:val="00EF666C"/>
    <w:rsid w:val="00EF7B12"/>
    <w:rsid w:val="00F06328"/>
    <w:rsid w:val="00F100E3"/>
    <w:rsid w:val="00F15246"/>
    <w:rsid w:val="00F206C1"/>
    <w:rsid w:val="00F222A8"/>
    <w:rsid w:val="00F2320D"/>
    <w:rsid w:val="00F34E98"/>
    <w:rsid w:val="00F419DE"/>
    <w:rsid w:val="00F4467B"/>
    <w:rsid w:val="00F4490B"/>
    <w:rsid w:val="00F50EC0"/>
    <w:rsid w:val="00F51E4B"/>
    <w:rsid w:val="00F54C0D"/>
    <w:rsid w:val="00F551C2"/>
    <w:rsid w:val="00F615C1"/>
    <w:rsid w:val="00F70070"/>
    <w:rsid w:val="00F8063B"/>
    <w:rsid w:val="00F83B1E"/>
    <w:rsid w:val="00F905F1"/>
    <w:rsid w:val="00F9524E"/>
    <w:rsid w:val="00FA50B2"/>
    <w:rsid w:val="00FA5268"/>
    <w:rsid w:val="00FB531F"/>
    <w:rsid w:val="00FC1A5C"/>
    <w:rsid w:val="00FC5ACA"/>
    <w:rsid w:val="00FC6FD5"/>
    <w:rsid w:val="00FD0243"/>
    <w:rsid w:val="00FD0955"/>
    <w:rsid w:val="00FD26ED"/>
    <w:rsid w:val="00FD2D96"/>
    <w:rsid w:val="00FD78F9"/>
    <w:rsid w:val="00FD7AE7"/>
    <w:rsid w:val="00FE24DA"/>
    <w:rsid w:val="00FE48B5"/>
    <w:rsid w:val="00FE4B6B"/>
    <w:rsid w:val="00FE5FD9"/>
    <w:rsid w:val="00FF09A2"/>
    <w:rsid w:val="00FF1B2A"/>
    <w:rsid w:val="00FF31A1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08B5B1"/>
  <w15:docId w15:val="{C3EF4E81-E205-464B-A692-D0D91462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FA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4FA8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71D85"/>
    <w:pPr>
      <w:ind w:left="720"/>
      <w:contextualSpacing/>
    </w:pPr>
  </w:style>
  <w:style w:type="character" w:customStyle="1" w:styleId="ilfuvd">
    <w:name w:val="ilfuvd"/>
    <w:basedOn w:val="Carpredefinitoparagrafo"/>
    <w:rsid w:val="00577D97"/>
  </w:style>
  <w:style w:type="character" w:styleId="Enfasigrassetto">
    <w:name w:val="Strong"/>
    <w:basedOn w:val="Carpredefinitoparagrafo"/>
    <w:uiPriority w:val="22"/>
    <w:qFormat/>
    <w:rsid w:val="005719E2"/>
    <w:rPr>
      <w:b/>
      <w:bCs/>
    </w:rPr>
  </w:style>
  <w:style w:type="paragraph" w:styleId="NormaleWeb">
    <w:name w:val="Normal (Web)"/>
    <w:basedOn w:val="Normale"/>
    <w:uiPriority w:val="99"/>
    <w:unhideWhenUsed/>
    <w:rsid w:val="0096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132"/>
  </w:style>
  <w:style w:type="paragraph" w:styleId="Pidipagina">
    <w:name w:val="footer"/>
    <w:basedOn w:val="Normale"/>
    <w:link w:val="PidipaginaCarattere"/>
    <w:uiPriority w:val="99"/>
    <w:unhideWhenUsed/>
    <w:rsid w:val="005B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13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733C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C799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C799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C799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79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79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7993"/>
    <w:rPr>
      <w:vertAlign w:val="superscript"/>
    </w:rPr>
  </w:style>
  <w:style w:type="character" w:customStyle="1" w:styleId="st">
    <w:name w:val="st"/>
    <w:basedOn w:val="Carpredefinitoparagrafo"/>
    <w:rsid w:val="00A67F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auto"/>
                      </w:divBdr>
                      <w:divsChild>
                        <w:div w:id="3276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83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0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86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19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73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24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2428-F2DC-4746-B5FA-B2C24604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Francesca Alibrandi</cp:lastModifiedBy>
  <cp:revision>18</cp:revision>
  <dcterms:created xsi:type="dcterms:W3CDTF">2020-02-04T11:44:00Z</dcterms:created>
  <dcterms:modified xsi:type="dcterms:W3CDTF">2020-02-04T13:12:00Z</dcterms:modified>
</cp:coreProperties>
</file>