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FF1C" w14:textId="6605C591" w:rsidR="00846351" w:rsidRDefault="00846351" w:rsidP="00EF019B">
      <w:pPr>
        <w:jc w:val="center"/>
        <w:rPr>
          <w:b/>
          <w:bCs/>
          <w:sz w:val="24"/>
          <w:szCs w:val="24"/>
          <w:u w:val="single"/>
        </w:rPr>
      </w:pPr>
      <w:r w:rsidRPr="009A24A1">
        <w:rPr>
          <w:b/>
          <w:bCs/>
          <w:sz w:val="24"/>
          <w:szCs w:val="24"/>
          <w:u w:val="single"/>
        </w:rPr>
        <w:t>Comunicato stampa</w:t>
      </w:r>
    </w:p>
    <w:p w14:paraId="067933AE" w14:textId="018DDA01" w:rsidR="0096396C" w:rsidRPr="00C10174" w:rsidRDefault="0096396C" w:rsidP="00EF019B">
      <w:pPr>
        <w:jc w:val="center"/>
        <w:rPr>
          <w:b/>
          <w:bCs/>
          <w:sz w:val="15"/>
          <w:szCs w:val="15"/>
          <w:u w:val="single"/>
        </w:rPr>
      </w:pPr>
    </w:p>
    <w:p w14:paraId="7F1EBACD" w14:textId="77777777" w:rsidR="00101335" w:rsidRDefault="00101335" w:rsidP="00EF019B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Prevenzione, digitalizzazione, telemedicina e nuovi servizi: </w:t>
      </w:r>
    </w:p>
    <w:p w14:paraId="5C23F55F" w14:textId="77777777" w:rsidR="00101335" w:rsidRDefault="00101335" w:rsidP="00101335">
      <w:pPr>
        <w:snapToGrid w:val="0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>i</w:t>
      </w:r>
      <w:r w:rsidR="00F0793F" w:rsidRPr="00F0793F">
        <w:rPr>
          <w:rFonts w:ascii="Calibri" w:hAnsi="Calibri" w:cs="Calibri"/>
          <w:b/>
          <w:bCs/>
          <w:sz w:val="32"/>
          <w:szCs w:val="32"/>
        </w:rPr>
        <w:t xml:space="preserve">n Lombardia </w:t>
      </w:r>
      <w:r>
        <w:rPr>
          <w:rFonts w:ascii="Calibri" w:hAnsi="Calibri" w:cs="Calibri"/>
          <w:b/>
          <w:bCs/>
          <w:sz w:val="32"/>
          <w:szCs w:val="32"/>
        </w:rPr>
        <w:t xml:space="preserve">prende forma la farmacia del futuro </w:t>
      </w:r>
    </w:p>
    <w:p w14:paraId="39F11AFA" w14:textId="5D386B97" w:rsidR="00C82C2E" w:rsidRPr="006E2A6E" w:rsidRDefault="00672351" w:rsidP="008108DE">
      <w:pPr>
        <w:snapToGrid w:val="0"/>
        <w:jc w:val="center"/>
        <w:rPr>
          <w:rFonts w:ascii="Calibri" w:hAnsi="Calibri" w:cs="Calibri"/>
          <w:sz w:val="24"/>
          <w:szCs w:val="24"/>
        </w:rPr>
      </w:pPr>
      <w:r w:rsidRPr="006B12DA">
        <w:rPr>
          <w:rFonts w:ascii="Calibri" w:hAnsi="Calibri" w:cs="Calibri"/>
          <w:sz w:val="24"/>
          <w:szCs w:val="24"/>
        </w:rPr>
        <w:t>Nell’ultimo anno</w:t>
      </w:r>
      <w:r w:rsidR="003A5CCB">
        <w:rPr>
          <w:rFonts w:ascii="Calibri" w:hAnsi="Calibri" w:cs="Calibri"/>
          <w:sz w:val="24"/>
          <w:szCs w:val="24"/>
        </w:rPr>
        <w:t>,</w:t>
      </w:r>
      <w:r w:rsidR="00C82C2E" w:rsidRPr="006B12DA">
        <w:rPr>
          <w:rFonts w:ascii="Calibri" w:hAnsi="Calibri" w:cs="Calibri"/>
          <w:sz w:val="24"/>
          <w:szCs w:val="24"/>
        </w:rPr>
        <w:t xml:space="preserve"> </w:t>
      </w:r>
      <w:r w:rsidR="006B12DA" w:rsidRPr="006B12DA">
        <w:rPr>
          <w:rFonts w:ascii="Calibri" w:hAnsi="Calibri" w:cs="Calibri"/>
          <w:sz w:val="24"/>
          <w:szCs w:val="24"/>
        </w:rPr>
        <w:t>più di</w:t>
      </w:r>
      <w:r w:rsidRPr="006B12DA">
        <w:rPr>
          <w:rFonts w:ascii="Calibri" w:hAnsi="Calibri" w:cs="Calibri"/>
          <w:sz w:val="24"/>
          <w:szCs w:val="24"/>
        </w:rPr>
        <w:t xml:space="preserve"> 6</w:t>
      </w:r>
      <w:r w:rsidR="00850995" w:rsidRPr="006B12DA">
        <w:rPr>
          <w:rFonts w:ascii="Calibri" w:hAnsi="Calibri" w:cs="Calibri"/>
          <w:sz w:val="24"/>
          <w:szCs w:val="24"/>
        </w:rPr>
        <w:t>00mila</w:t>
      </w:r>
      <w:r w:rsidRPr="006B12DA">
        <w:rPr>
          <w:rFonts w:ascii="Calibri" w:hAnsi="Calibri" w:cs="Calibri"/>
          <w:sz w:val="24"/>
          <w:szCs w:val="24"/>
        </w:rPr>
        <w:t xml:space="preserve"> screening del colon retto, </w:t>
      </w:r>
      <w:r w:rsidR="00C2721D" w:rsidRPr="00886B0D">
        <w:rPr>
          <w:rFonts w:ascii="Calibri" w:hAnsi="Calibri" w:cs="Calibri"/>
          <w:sz w:val="24"/>
          <w:szCs w:val="24"/>
        </w:rPr>
        <w:t>1</w:t>
      </w:r>
      <w:r w:rsidR="00886B0D" w:rsidRPr="00886B0D">
        <w:rPr>
          <w:rFonts w:ascii="Calibri" w:hAnsi="Calibri" w:cs="Calibri"/>
          <w:sz w:val="24"/>
          <w:szCs w:val="24"/>
        </w:rPr>
        <w:t>2</w:t>
      </w:r>
      <w:r w:rsidR="00C2721D" w:rsidRPr="00886B0D">
        <w:rPr>
          <w:rFonts w:ascii="Calibri" w:hAnsi="Calibri" w:cs="Calibri"/>
          <w:sz w:val="24"/>
          <w:szCs w:val="24"/>
        </w:rPr>
        <w:t>0mila</w:t>
      </w:r>
      <w:r w:rsidR="0051192D" w:rsidRPr="00886B0D">
        <w:rPr>
          <w:rFonts w:ascii="Calibri" w:hAnsi="Calibri" w:cs="Calibri"/>
          <w:sz w:val="24"/>
          <w:szCs w:val="24"/>
        </w:rPr>
        <w:t xml:space="preserve"> </w:t>
      </w:r>
      <w:r w:rsidR="00334772" w:rsidRPr="00886B0D">
        <w:rPr>
          <w:rFonts w:ascii="Calibri" w:hAnsi="Calibri" w:cs="Calibri"/>
          <w:sz w:val="24"/>
          <w:szCs w:val="24"/>
        </w:rPr>
        <w:t>p</w:t>
      </w:r>
      <w:r w:rsidR="00334772" w:rsidRPr="006B12DA">
        <w:rPr>
          <w:rFonts w:ascii="Calibri" w:hAnsi="Calibri" w:cs="Calibri"/>
          <w:sz w:val="24"/>
          <w:szCs w:val="24"/>
        </w:rPr>
        <w:t>restazioni di telemedicina</w:t>
      </w:r>
      <w:r w:rsidR="008108DE" w:rsidRPr="006B12DA">
        <w:rPr>
          <w:rFonts w:ascii="Calibri" w:hAnsi="Calibri" w:cs="Calibri"/>
          <w:sz w:val="24"/>
          <w:szCs w:val="24"/>
        </w:rPr>
        <w:t xml:space="preserve">, </w:t>
      </w:r>
      <w:r w:rsidR="00850995" w:rsidRPr="006B12DA">
        <w:rPr>
          <w:rFonts w:ascii="Calibri" w:hAnsi="Calibri" w:cs="Calibri"/>
          <w:sz w:val="24"/>
          <w:szCs w:val="24"/>
        </w:rPr>
        <w:t xml:space="preserve">quasi </w:t>
      </w:r>
      <w:r w:rsidR="003A5CCB">
        <w:rPr>
          <w:rFonts w:ascii="Calibri" w:hAnsi="Calibri" w:cs="Calibri"/>
          <w:sz w:val="24"/>
          <w:szCs w:val="24"/>
        </w:rPr>
        <w:t>470</w:t>
      </w:r>
      <w:r w:rsidR="00850995" w:rsidRPr="006B12DA">
        <w:rPr>
          <w:rFonts w:ascii="Calibri" w:hAnsi="Calibri" w:cs="Calibri"/>
          <w:sz w:val="24"/>
          <w:szCs w:val="24"/>
        </w:rPr>
        <w:t>mila operazioni di scelta e revoca</w:t>
      </w:r>
      <w:r w:rsidR="008108DE" w:rsidRPr="006B12DA">
        <w:rPr>
          <w:rFonts w:ascii="Calibri" w:hAnsi="Calibri" w:cs="Calibri"/>
          <w:sz w:val="24"/>
          <w:szCs w:val="24"/>
        </w:rPr>
        <w:t xml:space="preserve"> e</w:t>
      </w:r>
      <w:r w:rsidR="006B12DA" w:rsidRPr="006B12DA">
        <w:rPr>
          <w:rFonts w:ascii="Calibri" w:hAnsi="Calibri" w:cs="Calibri"/>
          <w:sz w:val="24"/>
          <w:szCs w:val="24"/>
        </w:rPr>
        <w:t xml:space="preserve"> </w:t>
      </w:r>
      <w:r w:rsidR="006B12DA" w:rsidRPr="006E2A6E">
        <w:rPr>
          <w:rFonts w:ascii="Calibri" w:hAnsi="Calibri" w:cs="Calibri"/>
          <w:sz w:val="24"/>
          <w:szCs w:val="24"/>
        </w:rPr>
        <w:t>oltre</w:t>
      </w:r>
      <w:r w:rsidR="008108DE" w:rsidRPr="006E2A6E">
        <w:rPr>
          <w:rFonts w:ascii="Calibri" w:hAnsi="Calibri" w:cs="Calibri"/>
          <w:sz w:val="24"/>
          <w:szCs w:val="24"/>
        </w:rPr>
        <w:t xml:space="preserve"> </w:t>
      </w:r>
      <w:r w:rsidR="00FA4986" w:rsidRPr="006E2A6E">
        <w:rPr>
          <w:rFonts w:ascii="Calibri" w:hAnsi="Calibri" w:cs="Calibri"/>
          <w:sz w:val="24"/>
          <w:szCs w:val="24"/>
        </w:rPr>
        <w:t>460</w:t>
      </w:r>
      <w:r w:rsidR="00C2721D" w:rsidRPr="006E2A6E">
        <w:rPr>
          <w:rFonts w:ascii="Calibri" w:hAnsi="Calibri" w:cs="Calibri"/>
          <w:sz w:val="24"/>
          <w:szCs w:val="24"/>
        </w:rPr>
        <w:t>mila</w:t>
      </w:r>
      <w:r w:rsidR="008108DE" w:rsidRPr="006E2A6E">
        <w:rPr>
          <w:rFonts w:ascii="Calibri" w:hAnsi="Calibri" w:cs="Calibri"/>
          <w:sz w:val="24"/>
          <w:szCs w:val="24"/>
        </w:rPr>
        <w:t xml:space="preserve"> vaccinazioni tra anti Covid e </w:t>
      </w:r>
      <w:proofErr w:type="spellStart"/>
      <w:r w:rsidR="008108DE" w:rsidRPr="006E2A6E">
        <w:rPr>
          <w:rFonts w:ascii="Calibri" w:hAnsi="Calibri" w:cs="Calibri"/>
          <w:sz w:val="24"/>
          <w:szCs w:val="24"/>
        </w:rPr>
        <w:t>antiflu</w:t>
      </w:r>
      <w:proofErr w:type="spellEnd"/>
    </w:p>
    <w:p w14:paraId="65A0875D" w14:textId="77777777" w:rsidR="008108DE" w:rsidRPr="006E2A6E" w:rsidRDefault="008108DE" w:rsidP="00C82C2E">
      <w:pPr>
        <w:jc w:val="both"/>
        <w:rPr>
          <w:rFonts w:ascii="Calibri" w:hAnsi="Calibri" w:cs="Calibri"/>
          <w:i/>
          <w:iCs/>
        </w:rPr>
      </w:pPr>
    </w:p>
    <w:p w14:paraId="1B75228E" w14:textId="282D6A4B" w:rsidR="00427332" w:rsidRPr="006E2A6E" w:rsidRDefault="00895776" w:rsidP="00C82C2E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>Tempo di bilanci per le croci verdi della Lombardia</w:t>
      </w:r>
      <w:r w:rsidR="00E80D91" w:rsidRPr="006E2A6E">
        <w:rPr>
          <w:rFonts w:ascii="Calibri" w:hAnsi="Calibri" w:cs="Calibri"/>
          <w:b/>
          <w:bCs/>
          <w:i/>
          <w:iCs/>
          <w:sz w:val="21"/>
          <w:szCs w:val="21"/>
        </w:rPr>
        <w:t>,</w:t>
      </w:r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 che ripercorrono i risultati messi a segno nell’anno in chiusura e guardano con fiducia a quello in arrivo. Nel 2023, salto di qualità per la farmacia dei servizi lombarda</w:t>
      </w:r>
      <w:r w:rsidR="00E80D91" w:rsidRPr="006E2A6E">
        <w:rPr>
          <w:rFonts w:ascii="Calibri" w:hAnsi="Calibri" w:cs="Calibri"/>
          <w:b/>
          <w:bCs/>
          <w:i/>
          <w:iCs/>
          <w:sz w:val="21"/>
          <w:szCs w:val="21"/>
        </w:rPr>
        <w:t>,</w:t>
      </w:r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 che </w:t>
      </w:r>
      <w:r w:rsidR="00E80D91" w:rsidRPr="006E2A6E">
        <w:rPr>
          <w:rFonts w:ascii="Calibri" w:hAnsi="Calibri" w:cs="Calibri"/>
          <w:b/>
          <w:bCs/>
          <w:i/>
          <w:iCs/>
          <w:sz w:val="21"/>
          <w:szCs w:val="21"/>
        </w:rPr>
        <w:t>è stata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 normata e standardizzata grazie a</w:t>
      </w:r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>lle linee guida</w:t>
      </w:r>
      <w:r w:rsidR="00E80D91"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 di cui la Regione, per prima in Italia, si è dotata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>. Nel 2024 grandi aspettative di crescita per la telemedicina. Annarosa Racca: “</w:t>
      </w:r>
      <w:r w:rsidR="0034193C"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La farmacia può dare un 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>contributo all</w:t>
      </w:r>
      <w:r w:rsidR="00D51C32" w:rsidRPr="006E2A6E">
        <w:rPr>
          <w:rFonts w:ascii="Calibri" w:hAnsi="Calibri" w:cs="Calibri"/>
          <w:b/>
          <w:bCs/>
          <w:i/>
          <w:iCs/>
          <w:sz w:val="21"/>
          <w:szCs w:val="21"/>
        </w:rPr>
        <w:t>’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>a</w:t>
      </w:r>
      <w:r w:rsidR="00D51C32" w:rsidRPr="006E2A6E">
        <w:rPr>
          <w:rFonts w:ascii="Calibri" w:hAnsi="Calibri" w:cs="Calibri"/>
          <w:b/>
          <w:bCs/>
          <w:i/>
          <w:iCs/>
          <w:sz w:val="21"/>
          <w:szCs w:val="21"/>
        </w:rPr>
        <w:t>bbattimento de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lle liste d’attesa”. In arrivo anche la dematerializzazione dei moduli di dispensazione dei presidi per il diabete, l’incontinenza e la stomia, l’aggiunta di ulteriori farmaci innovativi alla lista di quelli in DPC e il servizio di </w:t>
      </w:r>
      <w:r w:rsidR="00792379" w:rsidRPr="006E2A6E">
        <w:rPr>
          <w:rFonts w:ascii="Calibri" w:hAnsi="Calibri" w:cs="Calibri"/>
          <w:b/>
          <w:bCs/>
          <w:i/>
          <w:iCs/>
          <w:sz w:val="21"/>
          <w:szCs w:val="21"/>
        </w:rPr>
        <w:t>“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>ricognizione farmacologica</w:t>
      </w:r>
      <w:r w:rsidR="00792379" w:rsidRPr="006E2A6E">
        <w:rPr>
          <w:rFonts w:ascii="Calibri" w:hAnsi="Calibri" w:cs="Calibri"/>
          <w:b/>
          <w:bCs/>
          <w:i/>
          <w:iCs/>
          <w:sz w:val="21"/>
          <w:szCs w:val="21"/>
        </w:rPr>
        <w:t>”</w:t>
      </w:r>
      <w:r w:rsidR="00920F89" w:rsidRPr="006E2A6E">
        <w:rPr>
          <w:rFonts w:ascii="Calibri" w:hAnsi="Calibri" w:cs="Calibri"/>
          <w:b/>
          <w:bCs/>
          <w:i/>
          <w:iCs/>
          <w:sz w:val="21"/>
          <w:szCs w:val="21"/>
        </w:rPr>
        <w:t>.</w:t>
      </w:r>
    </w:p>
    <w:p w14:paraId="1AC047CB" w14:textId="77777777" w:rsidR="00427332" w:rsidRPr="006E2A6E" w:rsidRDefault="00427332" w:rsidP="00C82C2E">
      <w:pPr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5066B52C" w14:textId="0CDF7E15" w:rsidR="00340CAE" w:rsidRPr="006E2A6E" w:rsidRDefault="00427332" w:rsidP="00340CAE">
      <w:pPr>
        <w:jc w:val="both"/>
        <w:rPr>
          <w:rFonts w:cstheme="minorHAnsi"/>
          <w:color w:val="212121"/>
          <w:sz w:val="21"/>
          <w:szCs w:val="21"/>
        </w:rPr>
      </w:pPr>
      <w:r w:rsidRPr="006E2A6E">
        <w:rPr>
          <w:rFonts w:cstheme="minorHAnsi"/>
          <w:b/>
          <w:bCs/>
          <w:sz w:val="21"/>
          <w:szCs w:val="21"/>
        </w:rPr>
        <w:t xml:space="preserve">Milano, 18 dicembre 2023 </w:t>
      </w:r>
      <w:r w:rsidR="00CD61D9" w:rsidRPr="006E2A6E">
        <w:rPr>
          <w:rFonts w:cstheme="minorHAnsi"/>
          <w:b/>
          <w:bCs/>
          <w:sz w:val="21"/>
          <w:szCs w:val="21"/>
        </w:rPr>
        <w:t>–</w:t>
      </w:r>
      <w:r w:rsidRPr="006E2A6E">
        <w:rPr>
          <w:rFonts w:cstheme="minorHAnsi"/>
          <w:b/>
          <w:bCs/>
          <w:sz w:val="21"/>
          <w:szCs w:val="21"/>
        </w:rPr>
        <w:t xml:space="preserve"> </w:t>
      </w:r>
      <w:r w:rsidR="005936CF" w:rsidRPr="006E2A6E">
        <w:rPr>
          <w:rFonts w:cstheme="minorHAnsi"/>
          <w:sz w:val="21"/>
          <w:szCs w:val="21"/>
        </w:rPr>
        <w:t xml:space="preserve">Grazie alle novità in cantiere per il 2024, come il </w:t>
      </w:r>
      <w:r w:rsidR="005936CF" w:rsidRPr="006E2A6E">
        <w:rPr>
          <w:rFonts w:cstheme="minorHAnsi"/>
          <w:b/>
          <w:bCs/>
          <w:sz w:val="21"/>
          <w:szCs w:val="21"/>
        </w:rPr>
        <w:t>convenzionamento della telecardiologia</w:t>
      </w:r>
      <w:r w:rsidR="005936CF" w:rsidRPr="006E2A6E">
        <w:rPr>
          <w:rFonts w:cstheme="minorHAnsi"/>
          <w:sz w:val="21"/>
          <w:szCs w:val="21"/>
        </w:rPr>
        <w:t>, l’</w:t>
      </w:r>
      <w:r w:rsidR="005936CF" w:rsidRPr="006E2A6E">
        <w:rPr>
          <w:rFonts w:cstheme="minorHAnsi"/>
          <w:b/>
          <w:bCs/>
          <w:sz w:val="21"/>
          <w:szCs w:val="21"/>
        </w:rPr>
        <w:t xml:space="preserve">accelerazione sul fronte </w:t>
      </w:r>
      <w:r w:rsidR="0047228F" w:rsidRPr="006E2A6E">
        <w:rPr>
          <w:rFonts w:cstheme="minorHAnsi"/>
          <w:b/>
          <w:bCs/>
          <w:sz w:val="21"/>
          <w:szCs w:val="21"/>
        </w:rPr>
        <w:t xml:space="preserve">del </w:t>
      </w:r>
      <w:r w:rsidR="005936CF" w:rsidRPr="006E2A6E">
        <w:rPr>
          <w:rFonts w:cstheme="minorHAnsi"/>
          <w:b/>
          <w:bCs/>
          <w:sz w:val="21"/>
          <w:szCs w:val="21"/>
        </w:rPr>
        <w:t>digitale</w:t>
      </w:r>
      <w:r w:rsidR="005936CF" w:rsidRPr="006E2A6E">
        <w:rPr>
          <w:rFonts w:cstheme="minorHAnsi"/>
          <w:sz w:val="21"/>
          <w:szCs w:val="21"/>
        </w:rPr>
        <w:t xml:space="preserve"> e i nuovi strumenti per </w:t>
      </w:r>
      <w:r w:rsidR="005936CF" w:rsidRPr="006E2A6E">
        <w:rPr>
          <w:rFonts w:cstheme="minorHAnsi"/>
          <w:b/>
          <w:bCs/>
          <w:sz w:val="21"/>
          <w:szCs w:val="21"/>
        </w:rPr>
        <w:t>semplificare la distribuzione di farmaci e presidi sul territorio</w:t>
      </w:r>
      <w:r w:rsidR="005936CF" w:rsidRPr="006E2A6E">
        <w:rPr>
          <w:rFonts w:cstheme="minorHAnsi"/>
          <w:sz w:val="21"/>
          <w:szCs w:val="21"/>
        </w:rPr>
        <w:t xml:space="preserve">, </w:t>
      </w:r>
      <w:r w:rsidR="006B12DA" w:rsidRPr="006E2A6E">
        <w:rPr>
          <w:rFonts w:cstheme="minorHAnsi"/>
          <w:sz w:val="21"/>
          <w:szCs w:val="21"/>
        </w:rPr>
        <w:t>in Lombardia si punta</w:t>
      </w:r>
      <w:r w:rsidR="00CD7851" w:rsidRPr="006E2A6E">
        <w:rPr>
          <w:rFonts w:cstheme="minorHAnsi"/>
          <w:sz w:val="21"/>
          <w:szCs w:val="21"/>
        </w:rPr>
        <w:t xml:space="preserve"> a realizzare la </w:t>
      </w:r>
      <w:r w:rsidR="00CD7851" w:rsidRPr="006E2A6E">
        <w:rPr>
          <w:rFonts w:cstheme="minorHAnsi"/>
          <w:b/>
          <w:bCs/>
          <w:sz w:val="21"/>
          <w:szCs w:val="21"/>
        </w:rPr>
        <w:t>“</w:t>
      </w:r>
      <w:r w:rsidR="00CD7851" w:rsidRPr="006E2A6E">
        <w:rPr>
          <w:rFonts w:cstheme="minorHAnsi"/>
          <w:b/>
          <w:bCs/>
          <w:i/>
          <w:iCs/>
          <w:sz w:val="21"/>
          <w:szCs w:val="21"/>
        </w:rPr>
        <w:t>farmacia dei servizi di nuova generazione”</w:t>
      </w:r>
      <w:r w:rsidR="00CD7851" w:rsidRPr="006E2A6E">
        <w:rPr>
          <w:rFonts w:cstheme="minorHAnsi"/>
          <w:sz w:val="21"/>
          <w:szCs w:val="21"/>
        </w:rPr>
        <w:t>, ancora più attiva nel</w:t>
      </w:r>
      <w:r w:rsidR="002B2B0A" w:rsidRPr="006E2A6E">
        <w:rPr>
          <w:rFonts w:cstheme="minorHAnsi"/>
          <w:sz w:val="21"/>
          <w:szCs w:val="21"/>
        </w:rPr>
        <w:t xml:space="preserve"> rendere la sanità facilmente accessibile </w:t>
      </w:r>
      <w:r w:rsidR="00016B18" w:rsidRPr="006E2A6E">
        <w:rPr>
          <w:rFonts w:cstheme="minorHAnsi"/>
          <w:sz w:val="21"/>
          <w:szCs w:val="21"/>
        </w:rPr>
        <w:t>a</w:t>
      </w:r>
      <w:r w:rsidR="002B2B0A" w:rsidRPr="006E2A6E">
        <w:rPr>
          <w:rFonts w:cstheme="minorHAnsi"/>
          <w:sz w:val="21"/>
          <w:szCs w:val="21"/>
        </w:rPr>
        <w:t xml:space="preserve"> tutti i cittadini.</w:t>
      </w:r>
      <w:r w:rsidR="00CE7FAD" w:rsidRPr="006E2A6E">
        <w:rPr>
          <w:rFonts w:cstheme="minorHAnsi"/>
          <w:sz w:val="21"/>
          <w:szCs w:val="21"/>
        </w:rPr>
        <w:t xml:space="preserve"> Alcuni numeri </w:t>
      </w:r>
      <w:r w:rsidR="000F487B" w:rsidRPr="006E2A6E">
        <w:rPr>
          <w:rFonts w:cstheme="minorHAnsi"/>
          <w:sz w:val="21"/>
          <w:szCs w:val="21"/>
        </w:rPr>
        <w:t>dell</w:t>
      </w:r>
      <w:r w:rsidR="00CE7FAD" w:rsidRPr="006E2A6E">
        <w:rPr>
          <w:rFonts w:cstheme="minorHAnsi"/>
          <w:sz w:val="21"/>
          <w:szCs w:val="21"/>
        </w:rPr>
        <w:t xml:space="preserve">’attività svolta quest’anno testimoniano il gradimento dell’utenza verso un modello di farmacia che ha saputo </w:t>
      </w:r>
      <w:r w:rsidR="005936CF" w:rsidRPr="006E2A6E">
        <w:rPr>
          <w:rFonts w:cstheme="minorHAnsi"/>
          <w:sz w:val="21"/>
          <w:szCs w:val="21"/>
        </w:rPr>
        <w:t>evolversi</w:t>
      </w:r>
      <w:r w:rsidR="00CE7FAD" w:rsidRPr="006E2A6E">
        <w:rPr>
          <w:rFonts w:cstheme="minorHAnsi"/>
          <w:sz w:val="21"/>
          <w:szCs w:val="21"/>
        </w:rPr>
        <w:t xml:space="preserve">, </w:t>
      </w:r>
      <w:r w:rsidR="005936CF" w:rsidRPr="006E2A6E">
        <w:rPr>
          <w:rFonts w:cstheme="minorHAnsi"/>
          <w:sz w:val="21"/>
          <w:szCs w:val="21"/>
        </w:rPr>
        <w:t>andando</w:t>
      </w:r>
      <w:r w:rsidR="00CE7FAD" w:rsidRPr="006E2A6E">
        <w:rPr>
          <w:rFonts w:cstheme="minorHAnsi"/>
          <w:sz w:val="21"/>
          <w:szCs w:val="21"/>
        </w:rPr>
        <w:t xml:space="preserve"> oltre </w:t>
      </w:r>
      <w:r w:rsidR="005936CF" w:rsidRPr="006E2A6E">
        <w:rPr>
          <w:rFonts w:cstheme="minorHAnsi"/>
          <w:sz w:val="21"/>
          <w:szCs w:val="21"/>
        </w:rPr>
        <w:t>l</w:t>
      </w:r>
      <w:r w:rsidR="00CE7FAD" w:rsidRPr="006E2A6E">
        <w:rPr>
          <w:rFonts w:cstheme="minorHAnsi"/>
          <w:sz w:val="21"/>
          <w:szCs w:val="21"/>
        </w:rPr>
        <w:t xml:space="preserve">a dispensazione del farmaco. </w:t>
      </w:r>
      <w:r w:rsidR="00340CAE" w:rsidRPr="006E2A6E">
        <w:rPr>
          <w:rFonts w:cstheme="minorHAnsi"/>
          <w:b/>
          <w:bCs/>
          <w:color w:val="212121"/>
          <w:sz w:val="21"/>
          <w:szCs w:val="21"/>
        </w:rPr>
        <w:t xml:space="preserve">Quasi </w:t>
      </w:r>
      <w:r w:rsidR="006F4D24" w:rsidRPr="006E2A6E">
        <w:rPr>
          <w:rFonts w:cstheme="minorHAnsi"/>
          <w:b/>
          <w:bCs/>
          <w:color w:val="212121"/>
          <w:sz w:val="21"/>
          <w:szCs w:val="21"/>
        </w:rPr>
        <w:t>47</w:t>
      </w:r>
      <w:r w:rsidR="00340CAE" w:rsidRPr="006E2A6E">
        <w:rPr>
          <w:rFonts w:cstheme="minorHAnsi"/>
          <w:b/>
          <w:bCs/>
          <w:color w:val="212121"/>
          <w:sz w:val="21"/>
          <w:szCs w:val="21"/>
        </w:rPr>
        <w:t>0mila lombardi</w:t>
      </w:r>
      <w:r w:rsidR="00340CAE" w:rsidRPr="006E2A6E">
        <w:rPr>
          <w:rFonts w:cstheme="minorHAnsi"/>
          <w:color w:val="212121"/>
          <w:sz w:val="21"/>
          <w:szCs w:val="21"/>
        </w:rPr>
        <w:t xml:space="preserve"> (466.554) si sono rivolti al propri</w:t>
      </w:r>
      <w:r w:rsidR="00A964DD" w:rsidRPr="006E2A6E">
        <w:rPr>
          <w:rFonts w:cstheme="minorHAnsi"/>
          <w:color w:val="212121"/>
          <w:sz w:val="21"/>
          <w:szCs w:val="21"/>
        </w:rPr>
        <w:t>o</w:t>
      </w:r>
      <w:r w:rsidR="00340CAE" w:rsidRPr="006E2A6E">
        <w:rPr>
          <w:rFonts w:cstheme="minorHAnsi"/>
          <w:color w:val="212121"/>
          <w:sz w:val="21"/>
          <w:szCs w:val="21"/>
        </w:rPr>
        <w:t xml:space="preserve"> </w:t>
      </w:r>
      <w:r w:rsidR="00A964DD" w:rsidRPr="006E2A6E">
        <w:rPr>
          <w:rFonts w:cstheme="minorHAnsi"/>
          <w:color w:val="212121"/>
          <w:sz w:val="21"/>
          <w:szCs w:val="21"/>
        </w:rPr>
        <w:t>esercizio</w:t>
      </w:r>
      <w:r w:rsidR="00340CAE" w:rsidRPr="006E2A6E">
        <w:rPr>
          <w:rFonts w:cstheme="minorHAnsi"/>
          <w:color w:val="212121"/>
          <w:sz w:val="21"/>
          <w:szCs w:val="21"/>
        </w:rPr>
        <w:t xml:space="preserve"> di fiducia per </w:t>
      </w:r>
      <w:r w:rsidR="00340CAE" w:rsidRPr="006E2A6E">
        <w:rPr>
          <w:rFonts w:cstheme="minorHAnsi"/>
          <w:b/>
          <w:bCs/>
          <w:color w:val="212121"/>
          <w:sz w:val="21"/>
          <w:szCs w:val="21"/>
        </w:rPr>
        <w:t>operazioni di scelta e revoca</w:t>
      </w:r>
      <w:r w:rsidR="00340CAE" w:rsidRPr="006E2A6E">
        <w:rPr>
          <w:rFonts w:cstheme="minorHAnsi"/>
          <w:color w:val="212121"/>
          <w:sz w:val="21"/>
          <w:szCs w:val="21"/>
        </w:rPr>
        <w:t xml:space="preserve"> del medico di famiglia e del pediatra di libera scelta.</w:t>
      </w:r>
      <w:r w:rsidR="000F487B" w:rsidRPr="006E2A6E">
        <w:rPr>
          <w:rFonts w:cstheme="minorHAnsi"/>
          <w:color w:val="212121"/>
          <w:sz w:val="21"/>
          <w:szCs w:val="21"/>
        </w:rPr>
        <w:t xml:space="preserve"> Oltre </w:t>
      </w:r>
      <w:r w:rsidR="000F487B" w:rsidRPr="006E2A6E">
        <w:rPr>
          <w:rFonts w:cstheme="minorHAnsi"/>
          <w:b/>
          <w:bCs/>
          <w:color w:val="212121"/>
          <w:sz w:val="21"/>
          <w:szCs w:val="21"/>
        </w:rPr>
        <w:t>614mila</w:t>
      </w:r>
      <w:r w:rsidR="000F487B" w:rsidRPr="006E2A6E">
        <w:rPr>
          <w:rFonts w:cstheme="minorHAnsi"/>
          <w:color w:val="212121"/>
          <w:sz w:val="21"/>
          <w:szCs w:val="21"/>
        </w:rPr>
        <w:t xml:space="preserve"> hanno eseguito lo</w:t>
      </w:r>
      <w:r w:rsidR="00340CAE" w:rsidRPr="006E2A6E">
        <w:rPr>
          <w:rFonts w:cstheme="minorHAnsi"/>
          <w:color w:val="212121"/>
          <w:sz w:val="21"/>
          <w:szCs w:val="21"/>
        </w:rPr>
        <w:t xml:space="preserve"> </w:t>
      </w:r>
      <w:r w:rsidR="000F487B" w:rsidRPr="006E2A6E">
        <w:rPr>
          <w:rFonts w:cstheme="minorHAnsi"/>
          <w:b/>
          <w:bCs/>
          <w:color w:val="212121"/>
          <w:sz w:val="21"/>
          <w:szCs w:val="21"/>
        </w:rPr>
        <w:t>s</w:t>
      </w:r>
      <w:r w:rsidR="00340CAE" w:rsidRPr="006E2A6E">
        <w:rPr>
          <w:rFonts w:cstheme="minorHAnsi"/>
          <w:b/>
          <w:bCs/>
          <w:color w:val="212121"/>
          <w:sz w:val="21"/>
          <w:szCs w:val="21"/>
        </w:rPr>
        <w:t>creening colon rettale</w:t>
      </w:r>
      <w:r w:rsidR="000F487B" w:rsidRPr="006E2A6E">
        <w:rPr>
          <w:rFonts w:cstheme="minorHAnsi"/>
          <w:color w:val="212121"/>
          <w:sz w:val="21"/>
          <w:szCs w:val="21"/>
        </w:rPr>
        <w:t xml:space="preserve"> raccomandato tra i 50 e i 74 anni di età</w:t>
      </w:r>
      <w:r w:rsidR="006F4D24" w:rsidRPr="006E2A6E">
        <w:rPr>
          <w:rFonts w:cstheme="minorHAnsi"/>
          <w:color w:val="212121"/>
          <w:sz w:val="21"/>
          <w:szCs w:val="21"/>
        </w:rPr>
        <w:t xml:space="preserve">, grazie al </w:t>
      </w:r>
      <w:r w:rsidR="004B3622" w:rsidRPr="006E2A6E">
        <w:rPr>
          <w:rFonts w:cstheme="minorHAnsi"/>
          <w:color w:val="212121"/>
          <w:sz w:val="21"/>
          <w:szCs w:val="21"/>
        </w:rPr>
        <w:t>supporto</w:t>
      </w:r>
      <w:r w:rsidR="006F4D24" w:rsidRPr="006E2A6E">
        <w:rPr>
          <w:rFonts w:cstheme="minorHAnsi"/>
          <w:color w:val="212121"/>
          <w:sz w:val="21"/>
          <w:szCs w:val="21"/>
        </w:rPr>
        <w:t xml:space="preserve"> delle farmacie che hanno distribuito l’apposito kit</w:t>
      </w:r>
      <w:r w:rsidR="000F487B" w:rsidRPr="006E2A6E">
        <w:rPr>
          <w:rFonts w:cstheme="minorHAnsi"/>
          <w:color w:val="212121"/>
          <w:sz w:val="21"/>
          <w:szCs w:val="21"/>
        </w:rPr>
        <w:t xml:space="preserve">. </w:t>
      </w:r>
      <w:proofErr w:type="gramStart"/>
      <w:r w:rsidR="00CD7851" w:rsidRPr="006E2A6E">
        <w:rPr>
          <w:rFonts w:cstheme="minorHAnsi"/>
          <w:color w:val="212121"/>
          <w:sz w:val="21"/>
          <w:szCs w:val="21"/>
        </w:rPr>
        <w:t>E</w:t>
      </w:r>
      <w:proofErr w:type="gramEnd"/>
      <w:r w:rsidR="00CD7851" w:rsidRPr="006E2A6E">
        <w:rPr>
          <w:rFonts w:cstheme="minorHAnsi"/>
          <w:color w:val="212121"/>
          <w:sz w:val="21"/>
          <w:szCs w:val="21"/>
        </w:rPr>
        <w:t xml:space="preserve"> sostanziale </w:t>
      </w:r>
      <w:r w:rsidR="00A53E3F" w:rsidRPr="006E2A6E">
        <w:rPr>
          <w:rFonts w:cstheme="minorHAnsi"/>
          <w:color w:val="212121"/>
          <w:sz w:val="21"/>
          <w:szCs w:val="21"/>
        </w:rPr>
        <w:t xml:space="preserve">resta </w:t>
      </w:r>
      <w:r w:rsidR="00CD7851" w:rsidRPr="006E2A6E">
        <w:rPr>
          <w:rFonts w:cstheme="minorHAnsi"/>
          <w:color w:val="212121"/>
          <w:sz w:val="21"/>
          <w:szCs w:val="21"/>
        </w:rPr>
        <w:t xml:space="preserve">il contributo alle </w:t>
      </w:r>
      <w:r w:rsidR="00CD7851" w:rsidRPr="006E2A6E">
        <w:rPr>
          <w:rFonts w:cstheme="minorHAnsi"/>
          <w:b/>
          <w:bCs/>
          <w:color w:val="212121"/>
          <w:sz w:val="21"/>
          <w:szCs w:val="21"/>
        </w:rPr>
        <w:t>campagne vaccinali</w:t>
      </w:r>
      <w:r w:rsidR="00CD7851" w:rsidRPr="006E2A6E">
        <w:rPr>
          <w:rFonts w:cstheme="minorHAnsi"/>
          <w:color w:val="212121"/>
          <w:sz w:val="21"/>
          <w:szCs w:val="21"/>
        </w:rPr>
        <w:t xml:space="preserve">, </w:t>
      </w:r>
      <w:r w:rsidR="00A53E3F" w:rsidRPr="006E2A6E">
        <w:rPr>
          <w:rFonts w:cstheme="minorHAnsi"/>
          <w:color w:val="212121"/>
          <w:sz w:val="21"/>
          <w:szCs w:val="21"/>
        </w:rPr>
        <w:t xml:space="preserve">che da ottobre hanno fatto registrare </w:t>
      </w:r>
      <w:r w:rsidR="00A964DD" w:rsidRPr="006E2A6E">
        <w:rPr>
          <w:rFonts w:cstheme="minorHAnsi"/>
          <w:color w:val="212121"/>
          <w:sz w:val="21"/>
          <w:szCs w:val="21"/>
        </w:rPr>
        <w:t>nei presidi farmaceutici lombardi</w:t>
      </w:r>
      <w:r w:rsidR="00A53E3F" w:rsidRPr="006E2A6E">
        <w:rPr>
          <w:rFonts w:cstheme="minorHAnsi"/>
          <w:color w:val="212121"/>
          <w:sz w:val="21"/>
          <w:szCs w:val="21"/>
        </w:rPr>
        <w:t xml:space="preserve"> </w:t>
      </w:r>
      <w:r w:rsidR="00A53E3F" w:rsidRPr="006E2A6E">
        <w:rPr>
          <w:rFonts w:cstheme="minorHAnsi"/>
          <w:b/>
          <w:bCs/>
          <w:sz w:val="21"/>
          <w:szCs w:val="21"/>
        </w:rPr>
        <w:t>278.169</w:t>
      </w:r>
      <w:r w:rsidR="00A53E3F" w:rsidRPr="006E2A6E">
        <w:rPr>
          <w:rFonts w:cstheme="minorHAnsi"/>
          <w:sz w:val="21"/>
          <w:szCs w:val="21"/>
        </w:rPr>
        <w:t xml:space="preserve"> </w:t>
      </w:r>
      <w:r w:rsidR="006F4D24" w:rsidRPr="006E2A6E">
        <w:rPr>
          <w:rFonts w:cstheme="minorHAnsi"/>
          <w:sz w:val="21"/>
          <w:szCs w:val="21"/>
        </w:rPr>
        <w:t xml:space="preserve">inoculazioni </w:t>
      </w:r>
      <w:r w:rsidR="006F4D24" w:rsidRPr="006E2A6E">
        <w:rPr>
          <w:rFonts w:cstheme="minorHAnsi"/>
          <w:b/>
          <w:bCs/>
          <w:sz w:val="21"/>
          <w:szCs w:val="21"/>
        </w:rPr>
        <w:t>contro l’influenza</w:t>
      </w:r>
      <w:r w:rsidR="006F4D24" w:rsidRPr="006E2A6E">
        <w:rPr>
          <w:rFonts w:cstheme="minorHAnsi"/>
          <w:sz w:val="21"/>
          <w:szCs w:val="21"/>
        </w:rPr>
        <w:t xml:space="preserve"> </w:t>
      </w:r>
      <w:r w:rsidR="00A53E3F" w:rsidRPr="006E2A6E">
        <w:rPr>
          <w:rFonts w:cstheme="minorHAnsi"/>
          <w:sz w:val="21"/>
          <w:szCs w:val="21"/>
        </w:rPr>
        <w:t>e</w:t>
      </w:r>
      <w:r w:rsidR="00CD7851" w:rsidRPr="006E2A6E">
        <w:rPr>
          <w:rFonts w:cstheme="minorHAnsi"/>
          <w:color w:val="212121"/>
          <w:sz w:val="21"/>
          <w:szCs w:val="21"/>
        </w:rPr>
        <w:t xml:space="preserve"> </w:t>
      </w:r>
      <w:r w:rsidR="00CD7851" w:rsidRPr="006E2A6E">
        <w:rPr>
          <w:rFonts w:cstheme="minorHAnsi"/>
          <w:b/>
          <w:bCs/>
          <w:sz w:val="21"/>
          <w:szCs w:val="21"/>
        </w:rPr>
        <w:t>188.505</w:t>
      </w:r>
      <w:r w:rsidR="00A53E3F" w:rsidRPr="006E2A6E">
        <w:rPr>
          <w:rFonts w:cstheme="minorHAnsi"/>
          <w:sz w:val="21"/>
          <w:szCs w:val="21"/>
        </w:rPr>
        <w:t xml:space="preserve"> </w:t>
      </w:r>
      <w:r w:rsidR="006F4D24" w:rsidRPr="006E2A6E">
        <w:rPr>
          <w:rFonts w:cstheme="minorHAnsi"/>
          <w:sz w:val="21"/>
          <w:szCs w:val="21"/>
        </w:rPr>
        <w:t xml:space="preserve">vaccini </w:t>
      </w:r>
      <w:r w:rsidR="006F4D24" w:rsidRPr="006E2A6E">
        <w:rPr>
          <w:rFonts w:cstheme="minorHAnsi"/>
          <w:b/>
          <w:bCs/>
          <w:color w:val="212121"/>
          <w:sz w:val="21"/>
          <w:szCs w:val="21"/>
        </w:rPr>
        <w:t>anti Covid</w:t>
      </w:r>
      <w:r w:rsidR="006F4D24" w:rsidRPr="006E2A6E">
        <w:rPr>
          <w:rFonts w:cstheme="minorHAnsi"/>
          <w:b/>
          <w:bCs/>
          <w:sz w:val="21"/>
          <w:szCs w:val="21"/>
        </w:rPr>
        <w:t xml:space="preserve"> </w:t>
      </w:r>
      <w:r w:rsidR="00CD7851" w:rsidRPr="006E2A6E">
        <w:rPr>
          <w:rFonts w:cstheme="minorHAnsi"/>
          <w:color w:val="212121"/>
          <w:sz w:val="21"/>
          <w:szCs w:val="21"/>
        </w:rPr>
        <w:t>(</w:t>
      </w:r>
      <w:r w:rsidR="006F4D24" w:rsidRPr="006E2A6E">
        <w:rPr>
          <w:rFonts w:cstheme="minorHAnsi"/>
          <w:color w:val="212121"/>
          <w:sz w:val="21"/>
          <w:szCs w:val="21"/>
        </w:rPr>
        <w:t>quasi la metà de</w:t>
      </w:r>
      <w:r w:rsidR="005936CF" w:rsidRPr="006E2A6E">
        <w:rPr>
          <w:rFonts w:cstheme="minorHAnsi"/>
          <w:color w:val="212121"/>
          <w:sz w:val="21"/>
          <w:szCs w:val="21"/>
        </w:rPr>
        <w:t>l</w:t>
      </w:r>
      <w:r w:rsidR="00A53E3F" w:rsidRPr="006E2A6E">
        <w:rPr>
          <w:rFonts w:cstheme="minorHAnsi"/>
          <w:color w:val="212121"/>
          <w:sz w:val="21"/>
          <w:szCs w:val="21"/>
        </w:rPr>
        <w:t xml:space="preserve"> total</w:t>
      </w:r>
      <w:r w:rsidR="005936CF" w:rsidRPr="006E2A6E">
        <w:rPr>
          <w:rFonts w:cstheme="minorHAnsi"/>
          <w:color w:val="212121"/>
          <w:sz w:val="21"/>
          <w:szCs w:val="21"/>
        </w:rPr>
        <w:t>e</w:t>
      </w:r>
      <w:r w:rsidR="00A53E3F" w:rsidRPr="006E2A6E">
        <w:rPr>
          <w:rFonts w:cstheme="minorHAnsi"/>
          <w:color w:val="212121"/>
          <w:sz w:val="21"/>
          <w:szCs w:val="21"/>
        </w:rPr>
        <w:t xml:space="preserve"> </w:t>
      </w:r>
      <w:r w:rsidR="00BD2BE5" w:rsidRPr="006E2A6E">
        <w:rPr>
          <w:rFonts w:cstheme="minorHAnsi"/>
          <w:color w:val="212121"/>
          <w:sz w:val="21"/>
          <w:szCs w:val="21"/>
        </w:rPr>
        <w:t>somministrato</w:t>
      </w:r>
      <w:r w:rsidR="00A53E3F" w:rsidRPr="006E2A6E">
        <w:rPr>
          <w:rFonts w:cstheme="minorHAnsi"/>
          <w:color w:val="212121"/>
          <w:sz w:val="21"/>
          <w:szCs w:val="21"/>
        </w:rPr>
        <w:t xml:space="preserve"> in </w:t>
      </w:r>
      <w:r w:rsidR="00403726" w:rsidRPr="006E2A6E">
        <w:rPr>
          <w:rFonts w:cstheme="minorHAnsi"/>
          <w:color w:val="212121"/>
          <w:sz w:val="21"/>
          <w:szCs w:val="21"/>
        </w:rPr>
        <w:t>r</w:t>
      </w:r>
      <w:r w:rsidR="005936CF" w:rsidRPr="006E2A6E">
        <w:rPr>
          <w:rFonts w:cstheme="minorHAnsi"/>
          <w:color w:val="212121"/>
          <w:sz w:val="21"/>
          <w:szCs w:val="21"/>
        </w:rPr>
        <w:t>egione</w:t>
      </w:r>
      <w:r w:rsidR="00A53E3F" w:rsidRPr="006E2A6E">
        <w:rPr>
          <w:rFonts w:cstheme="minorHAnsi"/>
          <w:color w:val="212121"/>
          <w:sz w:val="21"/>
          <w:szCs w:val="21"/>
        </w:rPr>
        <w:t>).</w:t>
      </w:r>
    </w:p>
    <w:p w14:paraId="4E6A97C2" w14:textId="77777777" w:rsidR="005936CF" w:rsidRPr="006E2A6E" w:rsidRDefault="005936CF" w:rsidP="00340CAE">
      <w:pPr>
        <w:jc w:val="both"/>
        <w:rPr>
          <w:rFonts w:cstheme="minorHAnsi"/>
          <w:color w:val="212121"/>
          <w:sz w:val="18"/>
          <w:szCs w:val="18"/>
        </w:rPr>
      </w:pPr>
    </w:p>
    <w:p w14:paraId="2CCE1310" w14:textId="77777777" w:rsidR="00A97A2A" w:rsidRPr="006E2A6E" w:rsidRDefault="00A964DD" w:rsidP="00340CAE">
      <w:pPr>
        <w:jc w:val="both"/>
        <w:rPr>
          <w:sz w:val="21"/>
          <w:szCs w:val="21"/>
        </w:rPr>
      </w:pPr>
      <w:r w:rsidRPr="006E2A6E">
        <w:rPr>
          <w:rFonts w:cstheme="minorHAnsi"/>
          <w:color w:val="212121"/>
          <w:sz w:val="21"/>
          <w:szCs w:val="21"/>
        </w:rPr>
        <w:t>I dati sono emersi in occasione del</w:t>
      </w:r>
      <w:r w:rsidRPr="006E2A6E">
        <w:rPr>
          <w:sz w:val="21"/>
          <w:szCs w:val="21"/>
        </w:rPr>
        <w:t xml:space="preserve">la </w:t>
      </w:r>
      <w:r w:rsidRPr="006E2A6E">
        <w:rPr>
          <w:b/>
          <w:bCs/>
          <w:sz w:val="21"/>
          <w:szCs w:val="21"/>
        </w:rPr>
        <w:t>conferenza stampa odierna organizzata da Federfarma Milano, Lodi e Monza Brianza</w:t>
      </w:r>
      <w:r w:rsidRPr="006E2A6E">
        <w:rPr>
          <w:sz w:val="21"/>
          <w:szCs w:val="21"/>
        </w:rPr>
        <w:t>,</w:t>
      </w:r>
      <w:r w:rsidRPr="006E2A6E">
        <w:rPr>
          <w:b/>
          <w:bCs/>
          <w:sz w:val="21"/>
          <w:szCs w:val="21"/>
        </w:rPr>
        <w:t xml:space="preserve"> </w:t>
      </w:r>
      <w:r w:rsidRPr="006E2A6E">
        <w:rPr>
          <w:sz w:val="21"/>
          <w:szCs w:val="21"/>
        </w:rPr>
        <w:t xml:space="preserve">l’Associazione che riunisce 1.200 farmacie presenti sul territorio regionale. Nel corso dell’evento, si è </w:t>
      </w:r>
      <w:r w:rsidR="00BF5F4E" w:rsidRPr="006E2A6E">
        <w:rPr>
          <w:sz w:val="21"/>
          <w:szCs w:val="21"/>
        </w:rPr>
        <w:t>tracciato il quadro de</w:t>
      </w:r>
      <w:r w:rsidRPr="006E2A6E">
        <w:rPr>
          <w:sz w:val="21"/>
          <w:szCs w:val="21"/>
        </w:rPr>
        <w:t xml:space="preserve">lle attività svolte negli ultimi 12 mesi e </w:t>
      </w:r>
      <w:r w:rsidR="00BF5F4E" w:rsidRPr="006E2A6E">
        <w:rPr>
          <w:sz w:val="21"/>
          <w:szCs w:val="21"/>
        </w:rPr>
        <w:t>de</w:t>
      </w:r>
      <w:r w:rsidRPr="006E2A6E">
        <w:rPr>
          <w:sz w:val="21"/>
          <w:szCs w:val="21"/>
        </w:rPr>
        <w:t xml:space="preserve">gli obiettivi </w:t>
      </w:r>
      <w:r w:rsidR="00BF5F4E" w:rsidRPr="006E2A6E">
        <w:rPr>
          <w:sz w:val="21"/>
          <w:szCs w:val="21"/>
        </w:rPr>
        <w:t xml:space="preserve">previsti </w:t>
      </w:r>
      <w:r w:rsidRPr="006E2A6E">
        <w:rPr>
          <w:sz w:val="21"/>
          <w:szCs w:val="21"/>
        </w:rPr>
        <w:t>per il 202</w:t>
      </w:r>
      <w:r w:rsidR="00BF5F4E" w:rsidRPr="006E2A6E">
        <w:rPr>
          <w:sz w:val="21"/>
          <w:szCs w:val="21"/>
        </w:rPr>
        <w:t>4</w:t>
      </w:r>
      <w:r w:rsidRPr="006E2A6E">
        <w:rPr>
          <w:sz w:val="21"/>
          <w:szCs w:val="21"/>
        </w:rPr>
        <w:t xml:space="preserve">. </w:t>
      </w:r>
    </w:p>
    <w:p w14:paraId="1E0F5947" w14:textId="114D87A4" w:rsidR="00916963" w:rsidRPr="006E2A6E" w:rsidRDefault="00845690" w:rsidP="00340CAE">
      <w:pPr>
        <w:jc w:val="both"/>
        <w:rPr>
          <w:sz w:val="21"/>
          <w:szCs w:val="21"/>
        </w:rPr>
      </w:pPr>
      <w:r w:rsidRPr="006E2A6E">
        <w:rPr>
          <w:i/>
          <w:iCs/>
          <w:sz w:val="21"/>
          <w:szCs w:val="21"/>
        </w:rPr>
        <w:t>“</w:t>
      </w:r>
      <w:r w:rsidR="00A964DD" w:rsidRPr="006E2A6E">
        <w:rPr>
          <w:i/>
          <w:iCs/>
          <w:sz w:val="21"/>
          <w:szCs w:val="21"/>
        </w:rPr>
        <w:t xml:space="preserve">Tra i </w:t>
      </w:r>
      <w:r w:rsidRPr="006E2A6E">
        <w:rPr>
          <w:i/>
          <w:iCs/>
          <w:sz w:val="21"/>
          <w:szCs w:val="21"/>
        </w:rPr>
        <w:t xml:space="preserve">risultati più importanti raggiunti quest’anno, </w:t>
      </w:r>
      <w:r w:rsidR="004F2EF9" w:rsidRPr="006E2A6E">
        <w:rPr>
          <w:i/>
          <w:iCs/>
          <w:sz w:val="21"/>
          <w:szCs w:val="21"/>
        </w:rPr>
        <w:t>u</w:t>
      </w:r>
      <w:r w:rsidR="00A97A2A" w:rsidRPr="006E2A6E">
        <w:rPr>
          <w:i/>
          <w:iCs/>
          <w:sz w:val="21"/>
          <w:szCs w:val="21"/>
        </w:rPr>
        <w:t xml:space="preserve">n </w:t>
      </w:r>
      <w:r w:rsidR="00FC0A1E" w:rsidRPr="006E2A6E">
        <w:rPr>
          <w:i/>
          <w:iCs/>
          <w:sz w:val="21"/>
          <w:szCs w:val="21"/>
        </w:rPr>
        <w:t>salto di qualità decisivo per la</w:t>
      </w:r>
      <w:r w:rsidR="004F2EF9" w:rsidRPr="006E2A6E">
        <w:rPr>
          <w:i/>
          <w:iCs/>
          <w:sz w:val="21"/>
          <w:szCs w:val="21"/>
        </w:rPr>
        <w:t xml:space="preserve"> </w:t>
      </w:r>
      <w:r w:rsidR="004F2EF9" w:rsidRPr="006E2A6E">
        <w:rPr>
          <w:b/>
          <w:bCs/>
          <w:i/>
          <w:iCs/>
          <w:sz w:val="21"/>
          <w:szCs w:val="21"/>
        </w:rPr>
        <w:t>farmacia dei servizi</w:t>
      </w:r>
      <w:r w:rsidR="004F2EF9" w:rsidRPr="006E2A6E">
        <w:rPr>
          <w:i/>
          <w:iCs/>
          <w:sz w:val="21"/>
          <w:szCs w:val="21"/>
        </w:rPr>
        <w:t>, grazie al</w:t>
      </w:r>
      <w:r w:rsidRPr="006E2A6E">
        <w:rPr>
          <w:i/>
          <w:iCs/>
          <w:sz w:val="21"/>
          <w:szCs w:val="21"/>
        </w:rPr>
        <w:t xml:space="preserve">la </w:t>
      </w:r>
      <w:r w:rsidRPr="006E2A6E">
        <w:rPr>
          <w:b/>
          <w:bCs/>
          <w:i/>
          <w:iCs/>
          <w:sz w:val="21"/>
          <w:szCs w:val="21"/>
        </w:rPr>
        <w:t xml:space="preserve">delibera </w:t>
      </w:r>
      <w:r w:rsidR="00916963" w:rsidRPr="006E2A6E">
        <w:rPr>
          <w:b/>
          <w:bCs/>
          <w:i/>
          <w:iCs/>
          <w:sz w:val="21"/>
          <w:szCs w:val="21"/>
        </w:rPr>
        <w:t>regionale</w:t>
      </w:r>
      <w:r w:rsidR="00916963" w:rsidRPr="006E2A6E">
        <w:rPr>
          <w:i/>
          <w:iCs/>
          <w:sz w:val="21"/>
          <w:szCs w:val="21"/>
        </w:rPr>
        <w:t xml:space="preserve"> </w:t>
      </w:r>
      <w:r w:rsidR="008012DD" w:rsidRPr="006E2A6E">
        <w:rPr>
          <w:i/>
          <w:iCs/>
          <w:sz w:val="21"/>
          <w:szCs w:val="21"/>
        </w:rPr>
        <w:t xml:space="preserve">XII/848 </w:t>
      </w:r>
      <w:r w:rsidR="00916963" w:rsidRPr="006E2A6E">
        <w:rPr>
          <w:i/>
          <w:iCs/>
          <w:sz w:val="21"/>
          <w:szCs w:val="21"/>
        </w:rPr>
        <w:t>che</w:t>
      </w:r>
      <w:r w:rsidRPr="006E2A6E">
        <w:rPr>
          <w:i/>
          <w:iCs/>
          <w:sz w:val="21"/>
          <w:szCs w:val="21"/>
        </w:rPr>
        <w:t xml:space="preserve"> </w:t>
      </w:r>
      <w:r w:rsidR="004F2EF9" w:rsidRPr="006E2A6E">
        <w:rPr>
          <w:i/>
          <w:iCs/>
          <w:sz w:val="21"/>
          <w:szCs w:val="21"/>
        </w:rPr>
        <w:t xml:space="preserve">ne </w:t>
      </w:r>
      <w:r w:rsidRPr="006E2A6E">
        <w:rPr>
          <w:i/>
          <w:iCs/>
          <w:sz w:val="21"/>
          <w:szCs w:val="21"/>
        </w:rPr>
        <w:t>ha riorganizzato le basi, uniformando sul territorio le disposizioni in materia”</w:t>
      </w:r>
      <w:r w:rsidRPr="006E2A6E">
        <w:rPr>
          <w:sz w:val="21"/>
          <w:szCs w:val="21"/>
        </w:rPr>
        <w:t xml:space="preserve">, evidenzia </w:t>
      </w:r>
      <w:r w:rsidRPr="006E2A6E">
        <w:rPr>
          <w:b/>
          <w:bCs/>
          <w:sz w:val="21"/>
          <w:szCs w:val="21"/>
        </w:rPr>
        <w:t>Annarosa Racca</w:t>
      </w:r>
      <w:r w:rsidRPr="006E2A6E">
        <w:rPr>
          <w:sz w:val="21"/>
          <w:szCs w:val="21"/>
        </w:rPr>
        <w:t xml:space="preserve">, Presidente </w:t>
      </w:r>
      <w:r w:rsidR="00747E36" w:rsidRPr="006E2A6E">
        <w:rPr>
          <w:sz w:val="21"/>
          <w:szCs w:val="21"/>
        </w:rPr>
        <w:t xml:space="preserve">di </w:t>
      </w:r>
      <w:r w:rsidRPr="006E2A6E">
        <w:rPr>
          <w:sz w:val="21"/>
          <w:szCs w:val="21"/>
        </w:rPr>
        <w:t xml:space="preserve">Federfarma Lombardia e </w:t>
      </w:r>
      <w:r w:rsidR="00747E36" w:rsidRPr="006E2A6E">
        <w:rPr>
          <w:sz w:val="21"/>
          <w:szCs w:val="21"/>
        </w:rPr>
        <w:t xml:space="preserve">di </w:t>
      </w:r>
      <w:r w:rsidRPr="006E2A6E">
        <w:rPr>
          <w:sz w:val="21"/>
          <w:szCs w:val="21"/>
        </w:rPr>
        <w:t>Federfarma Milano, Lodi e Monza Brianza</w:t>
      </w:r>
      <w:r w:rsidRPr="006E2A6E">
        <w:rPr>
          <w:i/>
          <w:iCs/>
          <w:sz w:val="21"/>
          <w:szCs w:val="21"/>
        </w:rPr>
        <w:t xml:space="preserve">. </w:t>
      </w:r>
      <w:r w:rsidR="00916963" w:rsidRPr="006E2A6E">
        <w:rPr>
          <w:i/>
          <w:iCs/>
          <w:sz w:val="21"/>
          <w:szCs w:val="21"/>
        </w:rPr>
        <w:t xml:space="preserve">“La Lombardia, già apripista </w:t>
      </w:r>
      <w:r w:rsidR="00FC0A1E" w:rsidRPr="006E2A6E">
        <w:rPr>
          <w:i/>
          <w:iCs/>
          <w:sz w:val="21"/>
          <w:szCs w:val="21"/>
        </w:rPr>
        <w:t>in quest’ambito</w:t>
      </w:r>
      <w:r w:rsidR="00916963" w:rsidRPr="006E2A6E">
        <w:rPr>
          <w:i/>
          <w:iCs/>
          <w:sz w:val="21"/>
          <w:szCs w:val="21"/>
        </w:rPr>
        <w:t xml:space="preserve">, è stata la prima Regione a emettere linee guida </w:t>
      </w:r>
      <w:r w:rsidR="00EB5DBD" w:rsidRPr="006E2A6E">
        <w:rPr>
          <w:i/>
          <w:iCs/>
          <w:sz w:val="21"/>
          <w:szCs w:val="21"/>
        </w:rPr>
        <w:t>per</w:t>
      </w:r>
      <w:r w:rsidR="00916963" w:rsidRPr="006E2A6E">
        <w:rPr>
          <w:i/>
          <w:iCs/>
          <w:sz w:val="21"/>
          <w:szCs w:val="21"/>
        </w:rPr>
        <w:t xml:space="preserve"> standardizzare criteri e requisiti cui le farmacie devono attenersi per erogare servizi</w:t>
      </w:r>
      <w:r w:rsidR="0090703C" w:rsidRPr="006E2A6E">
        <w:rPr>
          <w:i/>
          <w:iCs/>
          <w:sz w:val="21"/>
          <w:szCs w:val="21"/>
        </w:rPr>
        <w:t>. Si è trattato di uno step cruciale</w:t>
      </w:r>
      <w:r w:rsidR="00442109" w:rsidRPr="006E2A6E">
        <w:rPr>
          <w:i/>
          <w:iCs/>
          <w:sz w:val="21"/>
          <w:szCs w:val="21"/>
        </w:rPr>
        <w:t>,</w:t>
      </w:r>
      <w:r w:rsidR="0090703C" w:rsidRPr="006E2A6E">
        <w:rPr>
          <w:i/>
          <w:iCs/>
          <w:sz w:val="21"/>
          <w:szCs w:val="21"/>
        </w:rPr>
        <w:t xml:space="preserve"> pe</w:t>
      </w:r>
      <w:r w:rsidR="00EB5DBD" w:rsidRPr="006E2A6E">
        <w:rPr>
          <w:i/>
          <w:iCs/>
          <w:sz w:val="21"/>
          <w:szCs w:val="21"/>
        </w:rPr>
        <w:t>rché ha</w:t>
      </w:r>
      <w:r w:rsidR="0090703C" w:rsidRPr="006E2A6E">
        <w:rPr>
          <w:i/>
          <w:iCs/>
          <w:sz w:val="21"/>
          <w:szCs w:val="21"/>
        </w:rPr>
        <w:t xml:space="preserve"> consenti</w:t>
      </w:r>
      <w:r w:rsidR="00EB5DBD" w:rsidRPr="006E2A6E">
        <w:rPr>
          <w:i/>
          <w:iCs/>
          <w:sz w:val="21"/>
          <w:szCs w:val="21"/>
        </w:rPr>
        <w:t>to</w:t>
      </w:r>
      <w:r w:rsidR="0090703C" w:rsidRPr="006E2A6E">
        <w:rPr>
          <w:i/>
          <w:iCs/>
          <w:sz w:val="21"/>
          <w:szCs w:val="21"/>
        </w:rPr>
        <w:t xml:space="preserve"> a tutti i colleghi di organizzare e proporre prestazioni in grado di rispondere al meglio</w:t>
      </w:r>
      <w:r w:rsidR="00442109" w:rsidRPr="006E2A6E">
        <w:rPr>
          <w:i/>
          <w:iCs/>
          <w:sz w:val="21"/>
          <w:szCs w:val="21"/>
        </w:rPr>
        <w:t>, e in modo omogeneo,</w:t>
      </w:r>
      <w:r w:rsidR="0090703C" w:rsidRPr="006E2A6E">
        <w:rPr>
          <w:i/>
          <w:iCs/>
          <w:sz w:val="21"/>
          <w:szCs w:val="21"/>
        </w:rPr>
        <w:t xml:space="preserve"> ai bisogni dei cittadini</w:t>
      </w:r>
      <w:r w:rsidR="00916963" w:rsidRPr="006E2A6E">
        <w:rPr>
          <w:i/>
          <w:iCs/>
          <w:sz w:val="21"/>
          <w:szCs w:val="21"/>
        </w:rPr>
        <w:t>”.</w:t>
      </w:r>
    </w:p>
    <w:p w14:paraId="3AD6A4F5" w14:textId="77777777" w:rsidR="004F2EF9" w:rsidRPr="006E2A6E" w:rsidRDefault="004F2EF9" w:rsidP="00340CAE">
      <w:pPr>
        <w:jc w:val="both"/>
        <w:rPr>
          <w:i/>
          <w:iCs/>
          <w:sz w:val="18"/>
          <w:szCs w:val="18"/>
        </w:rPr>
      </w:pPr>
    </w:p>
    <w:p w14:paraId="0C46C2D6" w14:textId="462936DB" w:rsidR="00D970BA" w:rsidRPr="006E2A6E" w:rsidRDefault="004F2EF9" w:rsidP="00FC1FB7">
      <w:pPr>
        <w:jc w:val="both"/>
        <w:rPr>
          <w:i/>
          <w:iCs/>
          <w:sz w:val="21"/>
          <w:szCs w:val="21"/>
        </w:rPr>
      </w:pPr>
      <w:r w:rsidRPr="006E2A6E">
        <w:rPr>
          <w:i/>
          <w:iCs/>
          <w:sz w:val="21"/>
          <w:szCs w:val="21"/>
        </w:rPr>
        <w:t xml:space="preserve">“Guardando al futuro </w:t>
      </w:r>
      <w:r w:rsidRPr="006E2A6E">
        <w:rPr>
          <w:sz w:val="21"/>
          <w:szCs w:val="21"/>
        </w:rPr>
        <w:t xml:space="preserve">– aggiunge la dottoressa Racca – </w:t>
      </w:r>
      <w:r w:rsidR="00A97A2A" w:rsidRPr="006E2A6E">
        <w:rPr>
          <w:i/>
          <w:iCs/>
          <w:sz w:val="21"/>
          <w:szCs w:val="21"/>
        </w:rPr>
        <w:t xml:space="preserve">continueremo a lavorare per far crescere le farmacie lombarde nel loro ruolo di presidi sanitari di comunità, supportando </w:t>
      </w:r>
      <w:r w:rsidR="00422A0A" w:rsidRPr="006E2A6E">
        <w:rPr>
          <w:i/>
          <w:iCs/>
          <w:sz w:val="21"/>
          <w:szCs w:val="21"/>
        </w:rPr>
        <w:t>gli utenti</w:t>
      </w:r>
      <w:r w:rsidR="00A97A2A" w:rsidRPr="006E2A6E">
        <w:rPr>
          <w:i/>
          <w:iCs/>
          <w:sz w:val="21"/>
          <w:szCs w:val="21"/>
        </w:rPr>
        <w:t xml:space="preserve"> con </w:t>
      </w:r>
      <w:r w:rsidR="00EB5DBD" w:rsidRPr="006E2A6E">
        <w:rPr>
          <w:i/>
          <w:iCs/>
          <w:sz w:val="21"/>
          <w:szCs w:val="21"/>
        </w:rPr>
        <w:t>servizi</w:t>
      </w:r>
      <w:r w:rsidR="00A97A2A" w:rsidRPr="006E2A6E">
        <w:rPr>
          <w:i/>
          <w:iCs/>
          <w:sz w:val="21"/>
          <w:szCs w:val="21"/>
        </w:rPr>
        <w:t xml:space="preserve"> finalizzat</w:t>
      </w:r>
      <w:r w:rsidR="00EB5DBD" w:rsidRPr="006E2A6E">
        <w:rPr>
          <w:i/>
          <w:iCs/>
          <w:sz w:val="21"/>
          <w:szCs w:val="21"/>
        </w:rPr>
        <w:t>i</w:t>
      </w:r>
      <w:r w:rsidR="00A97A2A" w:rsidRPr="006E2A6E">
        <w:rPr>
          <w:i/>
          <w:iCs/>
          <w:sz w:val="21"/>
          <w:szCs w:val="21"/>
        </w:rPr>
        <w:t xml:space="preserve"> alla prevenzione </w:t>
      </w:r>
      <w:r w:rsidR="00D970BA" w:rsidRPr="006E2A6E">
        <w:rPr>
          <w:i/>
          <w:iCs/>
          <w:sz w:val="21"/>
          <w:szCs w:val="21"/>
        </w:rPr>
        <w:t>e</w:t>
      </w:r>
      <w:r w:rsidR="00A97A2A" w:rsidRPr="006E2A6E">
        <w:rPr>
          <w:i/>
          <w:iCs/>
          <w:sz w:val="21"/>
          <w:szCs w:val="21"/>
        </w:rPr>
        <w:t xml:space="preserve"> alla cura. A questo proposito, u</w:t>
      </w:r>
      <w:r w:rsidRPr="006E2A6E">
        <w:rPr>
          <w:i/>
          <w:iCs/>
          <w:sz w:val="21"/>
          <w:szCs w:val="21"/>
        </w:rPr>
        <w:t xml:space="preserve">no dei progetti su cui siamo al lavoro è </w:t>
      </w:r>
      <w:r w:rsidR="00A97A2A" w:rsidRPr="006E2A6E">
        <w:rPr>
          <w:i/>
          <w:iCs/>
          <w:sz w:val="21"/>
          <w:szCs w:val="21"/>
        </w:rPr>
        <w:t xml:space="preserve">la possibilità di erogare </w:t>
      </w:r>
      <w:r w:rsidR="00EB5DBD" w:rsidRPr="006E2A6E">
        <w:rPr>
          <w:i/>
          <w:iCs/>
          <w:sz w:val="21"/>
          <w:szCs w:val="21"/>
        </w:rPr>
        <w:t>prestazioni</w:t>
      </w:r>
      <w:r w:rsidR="00A97A2A" w:rsidRPr="006E2A6E">
        <w:rPr>
          <w:i/>
          <w:iCs/>
          <w:sz w:val="21"/>
          <w:szCs w:val="21"/>
        </w:rPr>
        <w:t xml:space="preserve"> di telecardiologia in regime di convenzione con il Servizio Sanitario Regionale</w:t>
      </w:r>
      <w:r w:rsidR="00AF4BFE" w:rsidRPr="006E2A6E">
        <w:rPr>
          <w:i/>
          <w:iCs/>
          <w:sz w:val="21"/>
          <w:szCs w:val="21"/>
        </w:rPr>
        <w:t>. Questo</w:t>
      </w:r>
      <w:r w:rsidR="004C2954" w:rsidRPr="006E2A6E">
        <w:rPr>
          <w:i/>
          <w:iCs/>
          <w:sz w:val="21"/>
          <w:szCs w:val="21"/>
        </w:rPr>
        <w:t xml:space="preserve"> costituirebbe un’</w:t>
      </w:r>
      <w:r w:rsidR="00AF4BFE" w:rsidRPr="006E2A6E">
        <w:rPr>
          <w:i/>
          <w:iCs/>
          <w:sz w:val="21"/>
          <w:szCs w:val="21"/>
        </w:rPr>
        <w:t xml:space="preserve">opportunità </w:t>
      </w:r>
      <w:r w:rsidR="00A91720" w:rsidRPr="006E2A6E">
        <w:rPr>
          <w:i/>
          <w:iCs/>
          <w:sz w:val="21"/>
          <w:szCs w:val="21"/>
        </w:rPr>
        <w:t xml:space="preserve">concreta </w:t>
      </w:r>
      <w:r w:rsidR="00AF4BFE" w:rsidRPr="006E2A6E">
        <w:rPr>
          <w:i/>
          <w:iCs/>
          <w:sz w:val="21"/>
          <w:szCs w:val="21"/>
        </w:rPr>
        <w:t>di contribuire a</w:t>
      </w:r>
      <w:r w:rsidR="00D51C32" w:rsidRPr="006E2A6E">
        <w:rPr>
          <w:i/>
          <w:iCs/>
          <w:sz w:val="21"/>
          <w:szCs w:val="21"/>
        </w:rPr>
        <w:t xml:space="preserve"> ridurre le </w:t>
      </w:r>
      <w:r w:rsidR="00AF4BFE" w:rsidRPr="006E2A6E">
        <w:rPr>
          <w:i/>
          <w:iCs/>
          <w:sz w:val="21"/>
          <w:szCs w:val="21"/>
        </w:rPr>
        <w:t>liste d’attesa</w:t>
      </w:r>
      <w:r w:rsidR="00FC1FB7" w:rsidRPr="006E2A6E">
        <w:rPr>
          <w:i/>
          <w:iCs/>
          <w:sz w:val="21"/>
          <w:szCs w:val="21"/>
        </w:rPr>
        <w:t xml:space="preserve">”. </w:t>
      </w:r>
      <w:r w:rsidR="00A97A2A" w:rsidRPr="006E2A6E">
        <w:rPr>
          <w:i/>
          <w:iCs/>
          <w:sz w:val="21"/>
          <w:szCs w:val="21"/>
        </w:rPr>
        <w:t xml:space="preserve"> </w:t>
      </w:r>
    </w:p>
    <w:p w14:paraId="5EC9B081" w14:textId="757617D9" w:rsidR="00FC1FB7" w:rsidRPr="006E2A6E" w:rsidRDefault="00FC1FB7" w:rsidP="00FC1FB7">
      <w:pPr>
        <w:jc w:val="both"/>
        <w:rPr>
          <w:rFonts w:ascii="Calibri" w:hAnsi="Calibri" w:cs="Calibri"/>
          <w:sz w:val="21"/>
          <w:szCs w:val="21"/>
        </w:rPr>
      </w:pPr>
      <w:r w:rsidRPr="006E2A6E">
        <w:rPr>
          <w:sz w:val="21"/>
          <w:szCs w:val="21"/>
        </w:rPr>
        <w:t>La farmacia dei servizi sarà sempre più coadiuvata dalla telemedicina</w:t>
      </w:r>
      <w:r w:rsidR="00D970BA" w:rsidRPr="006E2A6E">
        <w:rPr>
          <w:sz w:val="21"/>
          <w:szCs w:val="21"/>
        </w:rPr>
        <w:t xml:space="preserve"> che,</w:t>
      </w:r>
      <w:r w:rsidR="00D970BA" w:rsidRPr="006E2A6E">
        <w:rPr>
          <w:rFonts w:ascii="Calibri" w:hAnsi="Calibri" w:cs="Calibri"/>
          <w:sz w:val="21"/>
          <w:szCs w:val="21"/>
        </w:rPr>
        <w:t xml:space="preserve"> a</w:t>
      </w:r>
      <w:r w:rsidRPr="006E2A6E">
        <w:rPr>
          <w:rFonts w:ascii="Calibri" w:hAnsi="Calibri" w:cs="Calibri"/>
          <w:sz w:val="21"/>
          <w:szCs w:val="21"/>
        </w:rPr>
        <w:t xml:space="preserve">d oggi, </w:t>
      </w:r>
      <w:r w:rsidR="00D970BA" w:rsidRPr="006E2A6E">
        <w:rPr>
          <w:rFonts w:ascii="Calibri" w:hAnsi="Calibri" w:cs="Calibri"/>
          <w:sz w:val="21"/>
          <w:szCs w:val="21"/>
        </w:rPr>
        <w:t xml:space="preserve">vede </w:t>
      </w:r>
      <w:r w:rsidR="00EB5DBD" w:rsidRPr="006E2A6E">
        <w:rPr>
          <w:rFonts w:ascii="Calibri" w:hAnsi="Calibri" w:cs="Calibri"/>
          <w:sz w:val="21"/>
          <w:szCs w:val="21"/>
        </w:rPr>
        <w:t xml:space="preserve">già </w:t>
      </w:r>
      <w:r w:rsidR="00D970BA" w:rsidRPr="006E2A6E">
        <w:rPr>
          <w:rFonts w:ascii="Calibri" w:hAnsi="Calibri" w:cs="Calibri"/>
          <w:sz w:val="21"/>
          <w:szCs w:val="21"/>
        </w:rPr>
        <w:t>attive oltre</w:t>
      </w:r>
      <w:r w:rsidR="004C2954" w:rsidRPr="006E2A6E">
        <w:rPr>
          <w:rFonts w:ascii="Calibri" w:hAnsi="Calibri" w:cs="Calibri"/>
          <w:sz w:val="21"/>
          <w:szCs w:val="21"/>
        </w:rPr>
        <w:t xml:space="preserve"> 2.000 croci verdi lombarde, di cui</w:t>
      </w:r>
      <w:r w:rsidR="00D970BA" w:rsidRPr="006E2A6E">
        <w:rPr>
          <w:rFonts w:ascii="Calibri" w:hAnsi="Calibri" w:cs="Calibri"/>
          <w:sz w:val="21"/>
          <w:szCs w:val="21"/>
        </w:rPr>
        <w:t xml:space="preserve"> </w:t>
      </w:r>
      <w:r w:rsidR="00D970BA" w:rsidRPr="006E2A6E">
        <w:rPr>
          <w:rFonts w:ascii="Calibri" w:hAnsi="Calibri" w:cs="Calibri"/>
          <w:b/>
          <w:bCs/>
          <w:sz w:val="21"/>
          <w:szCs w:val="21"/>
        </w:rPr>
        <w:t>1.600</w:t>
      </w:r>
      <w:r w:rsidR="00D970BA" w:rsidRPr="006E2A6E">
        <w:rPr>
          <w:rFonts w:ascii="Calibri" w:hAnsi="Calibri" w:cs="Calibri"/>
          <w:sz w:val="21"/>
          <w:szCs w:val="21"/>
        </w:rPr>
        <w:t xml:space="preserve"> aderenti alla</w:t>
      </w:r>
      <w:r w:rsidRPr="006E2A6E">
        <w:rPr>
          <w:rFonts w:ascii="Calibri" w:hAnsi="Calibri" w:cs="Calibri"/>
          <w:sz w:val="21"/>
          <w:szCs w:val="21"/>
        </w:rPr>
        <w:t xml:space="preserve"> </w:t>
      </w:r>
      <w:r w:rsidRPr="006E2A6E">
        <w:rPr>
          <w:rFonts w:ascii="Calibri" w:hAnsi="Calibri" w:cs="Calibri"/>
          <w:b/>
          <w:bCs/>
          <w:sz w:val="21"/>
          <w:szCs w:val="21"/>
        </w:rPr>
        <w:t>“</w:t>
      </w:r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Rete di Telemedicina Federfarma – HTN (health </w:t>
      </w:r>
      <w:proofErr w:type="spellStart"/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>telematic</w:t>
      </w:r>
      <w:proofErr w:type="spellEnd"/>
      <w:r w:rsidRPr="006E2A6E">
        <w:rPr>
          <w:rFonts w:ascii="Calibri" w:hAnsi="Calibri" w:cs="Calibri"/>
          <w:b/>
          <w:bCs/>
          <w:i/>
          <w:iCs/>
          <w:sz w:val="21"/>
          <w:szCs w:val="21"/>
        </w:rPr>
        <w:t xml:space="preserve"> network)”</w:t>
      </w:r>
      <w:r w:rsidR="00D970BA" w:rsidRPr="006E2A6E">
        <w:rPr>
          <w:rFonts w:ascii="Calibri" w:hAnsi="Calibri" w:cs="Calibri"/>
          <w:sz w:val="21"/>
          <w:szCs w:val="21"/>
        </w:rPr>
        <w:t>.</w:t>
      </w:r>
      <w:r w:rsidRPr="006E2A6E">
        <w:rPr>
          <w:rFonts w:ascii="Calibri" w:hAnsi="Calibri" w:cs="Calibri"/>
          <w:sz w:val="21"/>
          <w:szCs w:val="21"/>
        </w:rPr>
        <w:t xml:space="preserve"> </w:t>
      </w:r>
      <w:r w:rsidR="00D970BA" w:rsidRPr="006E2A6E">
        <w:rPr>
          <w:rFonts w:ascii="Calibri" w:hAnsi="Calibri" w:cs="Calibri"/>
          <w:sz w:val="21"/>
          <w:szCs w:val="21"/>
        </w:rPr>
        <w:t>N</w:t>
      </w:r>
      <w:r w:rsidRPr="006E2A6E">
        <w:rPr>
          <w:rFonts w:ascii="Calibri" w:hAnsi="Calibri" w:cs="Calibri"/>
          <w:sz w:val="21"/>
          <w:szCs w:val="21"/>
        </w:rPr>
        <w:t>el 2023</w:t>
      </w:r>
      <w:r w:rsidR="00D970BA" w:rsidRPr="006E2A6E">
        <w:rPr>
          <w:rFonts w:ascii="Calibri" w:hAnsi="Calibri" w:cs="Calibri"/>
          <w:sz w:val="21"/>
          <w:szCs w:val="21"/>
        </w:rPr>
        <w:t xml:space="preserve"> questi esercizi</w:t>
      </w:r>
      <w:r w:rsidRPr="006E2A6E">
        <w:rPr>
          <w:rFonts w:ascii="Calibri" w:hAnsi="Calibri" w:cs="Calibri"/>
          <w:sz w:val="21"/>
          <w:szCs w:val="21"/>
        </w:rPr>
        <w:t xml:space="preserve"> hanno effettuato </w:t>
      </w:r>
      <w:r w:rsidR="000F791C" w:rsidRPr="006E2A6E">
        <w:rPr>
          <w:rFonts w:ascii="Calibri" w:hAnsi="Calibri" w:cs="Calibri"/>
          <w:sz w:val="21"/>
          <w:szCs w:val="21"/>
        </w:rPr>
        <w:t>circa</w:t>
      </w:r>
      <w:r w:rsidR="00790D16" w:rsidRPr="006E2A6E">
        <w:rPr>
          <w:rFonts w:ascii="Calibri" w:hAnsi="Calibri" w:cs="Calibri"/>
          <w:sz w:val="21"/>
          <w:szCs w:val="21"/>
        </w:rPr>
        <w:t xml:space="preserve"> </w:t>
      </w:r>
      <w:r w:rsidR="00790D16" w:rsidRPr="006E2A6E">
        <w:rPr>
          <w:rFonts w:ascii="Calibri" w:hAnsi="Calibri" w:cs="Calibri"/>
          <w:b/>
          <w:bCs/>
          <w:sz w:val="21"/>
          <w:szCs w:val="21"/>
        </w:rPr>
        <w:t>1</w:t>
      </w:r>
      <w:r w:rsidR="000F791C" w:rsidRPr="006E2A6E">
        <w:rPr>
          <w:rFonts w:ascii="Calibri" w:hAnsi="Calibri" w:cs="Calibri"/>
          <w:b/>
          <w:bCs/>
          <w:sz w:val="21"/>
          <w:szCs w:val="21"/>
        </w:rPr>
        <w:t>2</w:t>
      </w:r>
      <w:r w:rsidR="00790D16" w:rsidRPr="006E2A6E">
        <w:rPr>
          <w:rFonts w:ascii="Calibri" w:hAnsi="Calibri" w:cs="Calibri"/>
          <w:b/>
          <w:bCs/>
          <w:sz w:val="21"/>
          <w:szCs w:val="21"/>
        </w:rPr>
        <w:t>0.000</w:t>
      </w:r>
      <w:r w:rsidRPr="006E2A6E">
        <w:rPr>
          <w:rFonts w:ascii="Calibri" w:hAnsi="Calibri" w:cs="Calibri"/>
          <w:sz w:val="21"/>
          <w:szCs w:val="21"/>
        </w:rPr>
        <w:t xml:space="preserve"> prestazioni, </w:t>
      </w:r>
      <w:r w:rsidR="000F791C" w:rsidRPr="006E2A6E">
        <w:rPr>
          <w:rFonts w:ascii="Calibri" w:hAnsi="Calibri" w:cs="Calibri"/>
          <w:b/>
          <w:bCs/>
          <w:sz w:val="21"/>
          <w:szCs w:val="21"/>
        </w:rPr>
        <w:t>in</w:t>
      </w:r>
      <w:r w:rsidR="00D970BA" w:rsidRPr="006E2A6E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0F791C" w:rsidRPr="006E2A6E">
        <w:rPr>
          <w:rFonts w:ascii="Calibri" w:hAnsi="Calibri" w:cs="Calibri"/>
          <w:b/>
          <w:bCs/>
          <w:sz w:val="21"/>
          <w:szCs w:val="21"/>
        </w:rPr>
        <w:t xml:space="preserve">decisa </w:t>
      </w:r>
      <w:r w:rsidR="00D970BA" w:rsidRPr="006E2A6E">
        <w:rPr>
          <w:rFonts w:ascii="Calibri" w:hAnsi="Calibri" w:cs="Calibri"/>
          <w:b/>
          <w:bCs/>
          <w:sz w:val="21"/>
          <w:szCs w:val="21"/>
        </w:rPr>
        <w:t xml:space="preserve">crescita </w:t>
      </w:r>
      <w:r w:rsidR="00D970BA" w:rsidRPr="006E2A6E">
        <w:rPr>
          <w:rFonts w:ascii="Calibri" w:hAnsi="Calibri" w:cs="Calibri"/>
          <w:sz w:val="21"/>
          <w:szCs w:val="21"/>
        </w:rPr>
        <w:t>rispetto al 2022.</w:t>
      </w:r>
    </w:p>
    <w:p w14:paraId="63280C55" w14:textId="77777777" w:rsidR="00FC1FB7" w:rsidRPr="006E2A6E" w:rsidRDefault="00FC1FB7" w:rsidP="00FC1FB7">
      <w:pPr>
        <w:jc w:val="both"/>
        <w:rPr>
          <w:rFonts w:ascii="Calibri" w:hAnsi="Calibri" w:cs="Calibri"/>
          <w:sz w:val="18"/>
          <w:szCs w:val="18"/>
        </w:rPr>
      </w:pPr>
    </w:p>
    <w:p w14:paraId="23AA4322" w14:textId="77777777" w:rsidR="00664612" w:rsidRDefault="00FC0A1E" w:rsidP="00FC1FB7">
      <w:pPr>
        <w:jc w:val="both"/>
        <w:rPr>
          <w:sz w:val="21"/>
          <w:szCs w:val="21"/>
        </w:rPr>
      </w:pPr>
      <w:r w:rsidRPr="006E2A6E">
        <w:rPr>
          <w:rFonts w:ascii="Calibri" w:hAnsi="Calibri" w:cs="Calibri"/>
          <w:sz w:val="21"/>
          <w:szCs w:val="21"/>
        </w:rPr>
        <w:t>Nel corso dell’ultimo anno è proseguito, inoltre, il</w:t>
      </w:r>
      <w:r w:rsidR="00D970BA" w:rsidRPr="006E2A6E">
        <w:rPr>
          <w:rFonts w:ascii="Calibri" w:hAnsi="Calibri" w:cs="Calibri"/>
          <w:sz w:val="21"/>
          <w:szCs w:val="21"/>
        </w:rPr>
        <w:t xml:space="preserve"> processo di </w:t>
      </w:r>
      <w:r w:rsidR="00D970BA" w:rsidRPr="006E2A6E">
        <w:rPr>
          <w:rFonts w:ascii="Calibri" w:hAnsi="Calibri" w:cs="Calibri"/>
          <w:b/>
          <w:bCs/>
          <w:sz w:val="21"/>
          <w:szCs w:val="21"/>
        </w:rPr>
        <w:t>digitalizzazione</w:t>
      </w:r>
      <w:r w:rsidR="00D970BA" w:rsidRPr="006E2A6E">
        <w:rPr>
          <w:rFonts w:ascii="Calibri" w:hAnsi="Calibri" w:cs="Calibri"/>
          <w:sz w:val="21"/>
          <w:szCs w:val="21"/>
        </w:rPr>
        <w:t xml:space="preserve">. </w:t>
      </w:r>
      <w:r w:rsidRPr="006E2A6E">
        <w:rPr>
          <w:rFonts w:ascii="Calibri" w:hAnsi="Calibri" w:cs="Calibri"/>
          <w:sz w:val="21"/>
          <w:szCs w:val="21"/>
        </w:rPr>
        <w:t>G</w:t>
      </w:r>
      <w:r w:rsidR="00845053" w:rsidRPr="006E2A6E">
        <w:rPr>
          <w:sz w:val="21"/>
          <w:szCs w:val="21"/>
        </w:rPr>
        <w:t xml:space="preserve">razie a </w:t>
      </w:r>
      <w:r w:rsidR="00EF571B" w:rsidRPr="006E2A6E">
        <w:rPr>
          <w:sz w:val="21"/>
          <w:szCs w:val="21"/>
        </w:rPr>
        <w:t>“</w:t>
      </w:r>
      <w:r w:rsidR="00845053" w:rsidRPr="006E2A6E">
        <w:rPr>
          <w:b/>
          <w:bCs/>
          <w:sz w:val="21"/>
          <w:szCs w:val="21"/>
        </w:rPr>
        <w:t>Farmacia Aperta</w:t>
      </w:r>
      <w:r w:rsidR="008A142B" w:rsidRPr="006E2A6E">
        <w:rPr>
          <w:b/>
          <w:bCs/>
          <w:sz w:val="21"/>
          <w:szCs w:val="21"/>
        </w:rPr>
        <w:t>”</w:t>
      </w:r>
      <w:r w:rsidR="00845053" w:rsidRPr="006E2A6E">
        <w:rPr>
          <w:b/>
          <w:bCs/>
          <w:sz w:val="21"/>
          <w:szCs w:val="21"/>
        </w:rPr>
        <w:t>,</w:t>
      </w:r>
      <w:r w:rsidR="00845053" w:rsidRPr="006E2A6E">
        <w:rPr>
          <w:sz w:val="21"/>
          <w:szCs w:val="21"/>
        </w:rPr>
        <w:t xml:space="preserve"> </w:t>
      </w:r>
      <w:r w:rsidR="00845053" w:rsidRPr="006E2A6E">
        <w:rPr>
          <w:rFonts w:ascii="Calibri" w:hAnsi="Calibri" w:cs="Calibri"/>
          <w:sz w:val="21"/>
          <w:szCs w:val="21"/>
        </w:rPr>
        <w:t xml:space="preserve">l’App di Federfarma che rintraccia il presidio farmaceutico più vicino, filtrando la ricerca in base al servizio desiderato (vaccini, tamponi, </w:t>
      </w:r>
      <w:proofErr w:type="spellStart"/>
      <w:r w:rsidR="00845053" w:rsidRPr="006E2A6E">
        <w:rPr>
          <w:rFonts w:ascii="Calibri" w:hAnsi="Calibri" w:cs="Calibri"/>
          <w:sz w:val="21"/>
          <w:szCs w:val="21"/>
        </w:rPr>
        <w:t>deblistering</w:t>
      </w:r>
      <w:proofErr w:type="spellEnd"/>
      <w:r w:rsidR="00845053" w:rsidRPr="006E2A6E">
        <w:rPr>
          <w:rFonts w:ascii="Calibri" w:hAnsi="Calibri" w:cs="Calibri"/>
          <w:sz w:val="21"/>
          <w:szCs w:val="21"/>
        </w:rPr>
        <w:t xml:space="preserve"> etc.), </w:t>
      </w:r>
      <w:r w:rsidR="00845053" w:rsidRPr="006E2A6E">
        <w:rPr>
          <w:sz w:val="21"/>
          <w:szCs w:val="21"/>
        </w:rPr>
        <w:t xml:space="preserve">è diventato possibile </w:t>
      </w:r>
      <w:r w:rsidR="00845053" w:rsidRPr="006E2A6E">
        <w:rPr>
          <w:b/>
          <w:bCs/>
          <w:sz w:val="21"/>
          <w:szCs w:val="21"/>
        </w:rPr>
        <w:t>prenotare alcune prestazioni direttamente sulle agende delle farmacie</w:t>
      </w:r>
      <w:r w:rsidR="00845053" w:rsidRPr="006E2A6E">
        <w:rPr>
          <w:sz w:val="21"/>
          <w:szCs w:val="21"/>
        </w:rPr>
        <w:t xml:space="preserve"> (lo screening del colon retto e i tamponi) e, da ottobre, anche i servizi di telemedicina. </w:t>
      </w:r>
    </w:p>
    <w:p w14:paraId="5A532704" w14:textId="1653B097" w:rsidR="007F4BF9" w:rsidRPr="00FC51AB" w:rsidRDefault="005D341F" w:rsidP="00FC1FB7">
      <w:pPr>
        <w:jc w:val="both"/>
        <w:rPr>
          <w:sz w:val="21"/>
          <w:szCs w:val="21"/>
        </w:rPr>
      </w:pPr>
      <w:r w:rsidRPr="006E2A6E">
        <w:rPr>
          <w:sz w:val="21"/>
          <w:szCs w:val="21"/>
        </w:rPr>
        <w:lastRenderedPageBreak/>
        <w:t>Sempre sul fronte del digitale, n</w:t>
      </w:r>
      <w:r w:rsidR="00FC0A1E" w:rsidRPr="006E2A6E">
        <w:rPr>
          <w:sz w:val="21"/>
          <w:szCs w:val="21"/>
        </w:rPr>
        <w:t xml:space="preserve">el 2024 </w:t>
      </w:r>
      <w:r w:rsidR="00415D33" w:rsidRPr="006E2A6E">
        <w:rPr>
          <w:sz w:val="21"/>
          <w:szCs w:val="21"/>
        </w:rPr>
        <w:t>si prevede</w:t>
      </w:r>
      <w:r w:rsidR="00FC0A1E" w:rsidRPr="006E2A6E">
        <w:rPr>
          <w:sz w:val="21"/>
          <w:szCs w:val="21"/>
        </w:rPr>
        <w:t xml:space="preserve"> </w:t>
      </w:r>
      <w:r w:rsidR="00A9779A" w:rsidRPr="006E2A6E">
        <w:rPr>
          <w:sz w:val="21"/>
          <w:szCs w:val="21"/>
        </w:rPr>
        <w:t xml:space="preserve">la </w:t>
      </w:r>
      <w:r w:rsidR="00A9779A" w:rsidRPr="006E2A6E">
        <w:rPr>
          <w:b/>
          <w:bCs/>
          <w:sz w:val="21"/>
          <w:szCs w:val="21"/>
        </w:rPr>
        <w:t xml:space="preserve">dematerializzazione dei moduli </w:t>
      </w:r>
      <w:r w:rsidR="00415D33" w:rsidRPr="006E2A6E">
        <w:rPr>
          <w:b/>
          <w:bCs/>
          <w:sz w:val="21"/>
          <w:szCs w:val="21"/>
        </w:rPr>
        <w:t>di</w:t>
      </w:r>
      <w:r w:rsidR="00A9779A" w:rsidRPr="006E2A6E">
        <w:rPr>
          <w:b/>
          <w:bCs/>
          <w:sz w:val="21"/>
          <w:szCs w:val="21"/>
        </w:rPr>
        <w:t xml:space="preserve"> dispensazione dei presidi</w:t>
      </w:r>
      <w:r w:rsidR="00A9779A" w:rsidRPr="006E2A6E">
        <w:rPr>
          <w:sz w:val="21"/>
          <w:szCs w:val="21"/>
        </w:rPr>
        <w:t xml:space="preserve"> </w:t>
      </w:r>
      <w:r w:rsidR="008A78C6" w:rsidRPr="006E2A6E">
        <w:rPr>
          <w:b/>
          <w:bCs/>
          <w:sz w:val="21"/>
          <w:szCs w:val="21"/>
        </w:rPr>
        <w:t>per il diabete</w:t>
      </w:r>
      <w:r w:rsidR="00A9779A" w:rsidRPr="006E2A6E">
        <w:rPr>
          <w:b/>
          <w:bCs/>
          <w:sz w:val="21"/>
          <w:szCs w:val="21"/>
        </w:rPr>
        <w:t>,</w:t>
      </w:r>
      <w:r w:rsidR="00415D33" w:rsidRPr="006E2A6E">
        <w:rPr>
          <w:b/>
          <w:bCs/>
          <w:sz w:val="21"/>
          <w:szCs w:val="21"/>
        </w:rPr>
        <w:t xml:space="preserve"> </w:t>
      </w:r>
      <w:r w:rsidR="00A9779A" w:rsidRPr="006E2A6E">
        <w:rPr>
          <w:b/>
          <w:bCs/>
          <w:sz w:val="21"/>
          <w:szCs w:val="21"/>
        </w:rPr>
        <w:t>l’incontinenza e la stomia</w:t>
      </w:r>
      <w:r w:rsidR="00415D33" w:rsidRPr="006E2A6E">
        <w:rPr>
          <w:sz w:val="21"/>
          <w:szCs w:val="21"/>
        </w:rPr>
        <w:t>. Oggi</w:t>
      </w:r>
      <w:r w:rsidR="00A9779A" w:rsidRPr="006E2A6E">
        <w:rPr>
          <w:sz w:val="21"/>
          <w:szCs w:val="21"/>
        </w:rPr>
        <w:t xml:space="preserve"> la maggior</w:t>
      </w:r>
      <w:r w:rsidR="00D75EC9" w:rsidRPr="006E2A6E">
        <w:rPr>
          <w:sz w:val="21"/>
          <w:szCs w:val="21"/>
        </w:rPr>
        <w:t>anza</w:t>
      </w:r>
      <w:r w:rsidR="00A9779A" w:rsidRPr="006E2A6E">
        <w:rPr>
          <w:sz w:val="21"/>
          <w:szCs w:val="21"/>
        </w:rPr>
        <w:t xml:space="preserve"> delle ricette </w:t>
      </w:r>
      <w:r w:rsidR="00415D33" w:rsidRPr="006E2A6E">
        <w:rPr>
          <w:sz w:val="21"/>
          <w:szCs w:val="21"/>
        </w:rPr>
        <w:t>è</w:t>
      </w:r>
      <w:r w:rsidR="00A9779A" w:rsidRPr="006E2A6E">
        <w:rPr>
          <w:sz w:val="21"/>
          <w:szCs w:val="21"/>
        </w:rPr>
        <w:t xml:space="preserve"> già dematerializzat</w:t>
      </w:r>
      <w:r w:rsidR="00415D33" w:rsidRPr="006E2A6E">
        <w:rPr>
          <w:sz w:val="21"/>
          <w:szCs w:val="21"/>
        </w:rPr>
        <w:t>a</w:t>
      </w:r>
      <w:r w:rsidRPr="006E2A6E">
        <w:rPr>
          <w:sz w:val="21"/>
          <w:szCs w:val="21"/>
        </w:rPr>
        <w:t>:</w:t>
      </w:r>
      <w:r w:rsidR="00415D33" w:rsidRPr="006E2A6E">
        <w:rPr>
          <w:sz w:val="21"/>
          <w:szCs w:val="21"/>
        </w:rPr>
        <w:t xml:space="preserve"> le farmac</w:t>
      </w:r>
      <w:r w:rsidR="00415D33" w:rsidRPr="00FC51AB">
        <w:rPr>
          <w:sz w:val="21"/>
          <w:szCs w:val="21"/>
        </w:rPr>
        <w:t>ie si stanno attrezzando per compiere quest’ulteriore passaggio</w:t>
      </w:r>
      <w:r w:rsidR="008A78C6">
        <w:rPr>
          <w:sz w:val="21"/>
          <w:szCs w:val="21"/>
        </w:rPr>
        <w:t>,</w:t>
      </w:r>
      <w:r w:rsidR="00415D33" w:rsidRPr="00FC51AB">
        <w:rPr>
          <w:sz w:val="21"/>
          <w:szCs w:val="21"/>
        </w:rPr>
        <w:t xml:space="preserve"> arriva</w:t>
      </w:r>
      <w:r w:rsidR="008A78C6">
        <w:rPr>
          <w:sz w:val="21"/>
          <w:szCs w:val="21"/>
        </w:rPr>
        <w:t>ndo</w:t>
      </w:r>
      <w:r w:rsidR="00415D33" w:rsidRPr="00FC51AB">
        <w:rPr>
          <w:sz w:val="21"/>
          <w:szCs w:val="21"/>
        </w:rPr>
        <w:t xml:space="preserve"> a eliminare del tutto</w:t>
      </w:r>
      <w:r w:rsidR="007322AF" w:rsidRPr="00FC51AB">
        <w:rPr>
          <w:sz w:val="21"/>
          <w:szCs w:val="21"/>
        </w:rPr>
        <w:t xml:space="preserve"> la</w:t>
      </w:r>
      <w:r w:rsidR="00415D33" w:rsidRPr="00FC51AB">
        <w:rPr>
          <w:sz w:val="21"/>
          <w:szCs w:val="21"/>
        </w:rPr>
        <w:t xml:space="preserve"> carta.</w:t>
      </w:r>
    </w:p>
    <w:p w14:paraId="61E2396D" w14:textId="77777777" w:rsidR="007F4BF9" w:rsidRPr="00B95557" w:rsidRDefault="007F4BF9" w:rsidP="00FC1FB7">
      <w:pPr>
        <w:jc w:val="both"/>
        <w:rPr>
          <w:sz w:val="18"/>
          <w:szCs w:val="18"/>
        </w:rPr>
      </w:pPr>
    </w:p>
    <w:p w14:paraId="3070C255" w14:textId="420929C4" w:rsidR="007F4BF9" w:rsidRDefault="00EF571B" w:rsidP="00FC1FB7">
      <w:pPr>
        <w:jc w:val="both"/>
        <w:rPr>
          <w:sz w:val="21"/>
          <w:szCs w:val="21"/>
        </w:rPr>
      </w:pPr>
      <w:r w:rsidRPr="00FC51AB">
        <w:rPr>
          <w:sz w:val="21"/>
          <w:szCs w:val="21"/>
        </w:rPr>
        <w:t xml:space="preserve">Oltre </w:t>
      </w:r>
      <w:r w:rsidR="000D618D">
        <w:rPr>
          <w:sz w:val="21"/>
          <w:szCs w:val="21"/>
        </w:rPr>
        <w:t>al</w:t>
      </w:r>
      <w:r w:rsidR="00B44886" w:rsidRPr="00FC51AB">
        <w:rPr>
          <w:sz w:val="21"/>
          <w:szCs w:val="21"/>
        </w:rPr>
        <w:t>l’implementazione d</w:t>
      </w:r>
      <w:r w:rsidRPr="00FC51AB">
        <w:rPr>
          <w:sz w:val="21"/>
          <w:szCs w:val="21"/>
        </w:rPr>
        <w:t xml:space="preserve">i servizi aggiuntivi, </w:t>
      </w:r>
      <w:r w:rsidR="00B44886" w:rsidRPr="00FC51AB">
        <w:rPr>
          <w:sz w:val="21"/>
          <w:szCs w:val="21"/>
        </w:rPr>
        <w:t xml:space="preserve">il prossimo anno </w:t>
      </w:r>
      <w:r w:rsidR="00E66E8F" w:rsidRPr="00FC51AB">
        <w:rPr>
          <w:sz w:val="21"/>
          <w:szCs w:val="21"/>
        </w:rPr>
        <w:t>vedrà</w:t>
      </w:r>
      <w:r w:rsidR="00B44886" w:rsidRPr="00FC51AB">
        <w:rPr>
          <w:sz w:val="21"/>
          <w:szCs w:val="21"/>
        </w:rPr>
        <w:t xml:space="preserve"> le croci verdi impegnate anche </w:t>
      </w:r>
      <w:r w:rsidR="00E66E8F" w:rsidRPr="00FC51AB">
        <w:rPr>
          <w:sz w:val="21"/>
          <w:szCs w:val="21"/>
        </w:rPr>
        <w:t>nel</w:t>
      </w:r>
      <w:r w:rsidR="00B44886" w:rsidRPr="00FC51AB">
        <w:rPr>
          <w:sz w:val="21"/>
          <w:szCs w:val="21"/>
        </w:rPr>
        <w:t xml:space="preserve"> </w:t>
      </w:r>
      <w:r w:rsidRPr="008A78C6">
        <w:rPr>
          <w:b/>
          <w:bCs/>
          <w:sz w:val="21"/>
          <w:szCs w:val="21"/>
        </w:rPr>
        <w:t xml:space="preserve">semplificare l’accesso dei cittadini </w:t>
      </w:r>
      <w:r w:rsidR="00615A25" w:rsidRPr="008A78C6">
        <w:rPr>
          <w:b/>
          <w:bCs/>
          <w:sz w:val="21"/>
          <w:szCs w:val="21"/>
        </w:rPr>
        <w:t>alle terapie</w:t>
      </w:r>
      <w:r w:rsidR="00B44886" w:rsidRPr="00FC51AB">
        <w:rPr>
          <w:sz w:val="21"/>
          <w:szCs w:val="21"/>
        </w:rPr>
        <w:t xml:space="preserve">. </w:t>
      </w:r>
      <w:r w:rsidR="003E09D7">
        <w:rPr>
          <w:sz w:val="21"/>
          <w:szCs w:val="21"/>
        </w:rPr>
        <w:t>Qui</w:t>
      </w:r>
      <w:r w:rsidR="00B44886" w:rsidRPr="00FC51AB">
        <w:rPr>
          <w:sz w:val="21"/>
          <w:szCs w:val="21"/>
        </w:rPr>
        <w:t xml:space="preserve">, </w:t>
      </w:r>
      <w:r w:rsidR="00C5328F">
        <w:rPr>
          <w:sz w:val="21"/>
          <w:szCs w:val="21"/>
        </w:rPr>
        <w:t xml:space="preserve">la principale novità </w:t>
      </w:r>
      <w:r w:rsidR="00B44886" w:rsidRPr="00FC51AB">
        <w:rPr>
          <w:sz w:val="21"/>
          <w:szCs w:val="21"/>
        </w:rPr>
        <w:t>riguarda</w:t>
      </w:r>
      <w:r w:rsidR="009E5D22">
        <w:rPr>
          <w:sz w:val="21"/>
          <w:szCs w:val="21"/>
        </w:rPr>
        <w:t xml:space="preserve"> </w:t>
      </w:r>
      <w:r w:rsidR="00B44886" w:rsidRPr="00FC51AB">
        <w:rPr>
          <w:sz w:val="21"/>
          <w:szCs w:val="21"/>
        </w:rPr>
        <w:t xml:space="preserve">i </w:t>
      </w:r>
      <w:r w:rsidR="00615A25">
        <w:rPr>
          <w:sz w:val="21"/>
          <w:szCs w:val="21"/>
        </w:rPr>
        <w:t>farmaci</w:t>
      </w:r>
      <w:r w:rsidR="00B44886" w:rsidRPr="00FC51AB">
        <w:rPr>
          <w:sz w:val="21"/>
          <w:szCs w:val="21"/>
        </w:rPr>
        <w:t xml:space="preserve"> acquistati </w:t>
      </w:r>
      <w:r w:rsidR="00E66E8F" w:rsidRPr="00FC51AB">
        <w:rPr>
          <w:sz w:val="21"/>
          <w:szCs w:val="21"/>
        </w:rPr>
        <w:t>dal SSR</w:t>
      </w:r>
      <w:r w:rsidR="00B44886" w:rsidRPr="00FC51AB">
        <w:rPr>
          <w:sz w:val="21"/>
          <w:szCs w:val="21"/>
        </w:rPr>
        <w:t xml:space="preserve"> ma distribuiti</w:t>
      </w:r>
      <w:r w:rsidR="00E66E8F" w:rsidRPr="00FC51AB">
        <w:rPr>
          <w:sz w:val="21"/>
          <w:szCs w:val="21"/>
        </w:rPr>
        <w:t>, per suo conto</w:t>
      </w:r>
      <w:r w:rsidR="008A78C6">
        <w:rPr>
          <w:sz w:val="21"/>
          <w:szCs w:val="21"/>
        </w:rPr>
        <w:t>,</w:t>
      </w:r>
      <w:r w:rsidR="00B44886" w:rsidRPr="00FC51AB">
        <w:rPr>
          <w:sz w:val="21"/>
          <w:szCs w:val="21"/>
        </w:rPr>
        <w:t xml:space="preserve"> dalle farmacie territoriali</w:t>
      </w:r>
      <w:r w:rsidR="00FC51AB">
        <w:rPr>
          <w:sz w:val="21"/>
          <w:szCs w:val="21"/>
        </w:rPr>
        <w:t xml:space="preserve">, la cosiddetta </w:t>
      </w:r>
      <w:r w:rsidR="00E66E8F" w:rsidRPr="00133EE2">
        <w:rPr>
          <w:sz w:val="21"/>
          <w:szCs w:val="21"/>
        </w:rPr>
        <w:t>DPC</w:t>
      </w:r>
      <w:r w:rsidR="00FC51AB" w:rsidRPr="008A78C6">
        <w:rPr>
          <w:b/>
          <w:bCs/>
          <w:sz w:val="21"/>
          <w:szCs w:val="21"/>
        </w:rPr>
        <w:t xml:space="preserve"> </w:t>
      </w:r>
      <w:r w:rsidR="00FC51AB">
        <w:rPr>
          <w:sz w:val="21"/>
          <w:szCs w:val="21"/>
        </w:rPr>
        <w:t>(</w:t>
      </w:r>
      <w:r w:rsidR="00E66E8F" w:rsidRPr="00133EE2">
        <w:rPr>
          <w:b/>
          <w:bCs/>
          <w:sz w:val="21"/>
          <w:szCs w:val="21"/>
        </w:rPr>
        <w:t>distribuzione per conto</w:t>
      </w:r>
      <w:r w:rsidR="00E66E8F" w:rsidRPr="00FC51AB">
        <w:rPr>
          <w:sz w:val="21"/>
          <w:szCs w:val="21"/>
        </w:rPr>
        <w:t>)</w:t>
      </w:r>
      <w:r w:rsidR="00FC51AB" w:rsidRPr="00FC51AB">
        <w:rPr>
          <w:sz w:val="21"/>
          <w:szCs w:val="21"/>
        </w:rPr>
        <w:t>.</w:t>
      </w:r>
      <w:r w:rsidR="00E66E8F" w:rsidRPr="00FC51AB">
        <w:rPr>
          <w:sz w:val="21"/>
          <w:szCs w:val="21"/>
        </w:rPr>
        <w:t xml:space="preserve"> </w:t>
      </w:r>
      <w:r w:rsidR="003E09D7">
        <w:rPr>
          <w:sz w:val="21"/>
          <w:szCs w:val="21"/>
        </w:rPr>
        <w:t xml:space="preserve">La </w:t>
      </w:r>
      <w:r w:rsidR="00E66E8F" w:rsidRPr="00FC51AB">
        <w:rPr>
          <w:sz w:val="21"/>
          <w:szCs w:val="21"/>
        </w:rPr>
        <w:t>Regione ha riconfermato il proprio apprezzamento per questa modalità</w:t>
      </w:r>
      <w:r w:rsidR="00FC51AB">
        <w:rPr>
          <w:sz w:val="21"/>
          <w:szCs w:val="21"/>
        </w:rPr>
        <w:t xml:space="preserve"> distributiva</w:t>
      </w:r>
      <w:r w:rsidR="008A78C6">
        <w:rPr>
          <w:sz w:val="21"/>
          <w:szCs w:val="21"/>
        </w:rPr>
        <w:t>,</w:t>
      </w:r>
      <w:r w:rsidR="00E66E8F" w:rsidRPr="00FC51AB">
        <w:rPr>
          <w:sz w:val="21"/>
          <w:szCs w:val="21"/>
        </w:rPr>
        <w:t xml:space="preserve"> rinnovando </w:t>
      </w:r>
      <w:r w:rsidR="00615A25">
        <w:rPr>
          <w:sz w:val="21"/>
          <w:szCs w:val="21"/>
        </w:rPr>
        <w:t>a novembre</w:t>
      </w:r>
      <w:r w:rsidR="00E66E8F" w:rsidRPr="00FC51AB">
        <w:rPr>
          <w:sz w:val="21"/>
          <w:szCs w:val="21"/>
        </w:rPr>
        <w:t xml:space="preserve"> l’accordo </w:t>
      </w:r>
      <w:r w:rsidR="003E09D7">
        <w:rPr>
          <w:sz w:val="21"/>
          <w:szCs w:val="21"/>
        </w:rPr>
        <w:t>con Federfarma Lombardia</w:t>
      </w:r>
      <w:r w:rsidR="00E66E8F" w:rsidRPr="00FC51AB">
        <w:rPr>
          <w:sz w:val="21"/>
          <w:szCs w:val="21"/>
        </w:rPr>
        <w:t xml:space="preserve"> per altri cinque </w:t>
      </w:r>
      <w:r w:rsidR="00E66E8F" w:rsidRPr="00615A25">
        <w:rPr>
          <w:sz w:val="21"/>
          <w:szCs w:val="21"/>
        </w:rPr>
        <w:t>anni</w:t>
      </w:r>
      <w:r w:rsidR="008A78C6">
        <w:rPr>
          <w:sz w:val="21"/>
          <w:szCs w:val="21"/>
        </w:rPr>
        <w:t xml:space="preserve"> e</w:t>
      </w:r>
      <w:r w:rsidR="00615A25">
        <w:rPr>
          <w:sz w:val="21"/>
          <w:szCs w:val="21"/>
        </w:rPr>
        <w:t xml:space="preserve"> </w:t>
      </w:r>
      <w:r w:rsidR="00615A25" w:rsidRPr="00615A25">
        <w:rPr>
          <w:sz w:val="21"/>
          <w:szCs w:val="21"/>
        </w:rPr>
        <w:t>mant</w:t>
      </w:r>
      <w:r w:rsidR="00615A25">
        <w:rPr>
          <w:sz w:val="21"/>
          <w:szCs w:val="21"/>
        </w:rPr>
        <w:t>enendo</w:t>
      </w:r>
      <w:r w:rsidR="00615A25" w:rsidRPr="00615A25">
        <w:rPr>
          <w:sz w:val="21"/>
          <w:szCs w:val="21"/>
        </w:rPr>
        <w:t xml:space="preserve"> invariata la lista delle molecole </w:t>
      </w:r>
      <w:r w:rsidR="008A78C6">
        <w:rPr>
          <w:sz w:val="21"/>
          <w:szCs w:val="21"/>
        </w:rPr>
        <w:t>che ne beneficiano</w:t>
      </w:r>
      <w:r w:rsidR="00615A25" w:rsidRPr="00615A25">
        <w:rPr>
          <w:sz w:val="21"/>
          <w:szCs w:val="21"/>
        </w:rPr>
        <w:t>, comprese le insuline</w:t>
      </w:r>
      <w:r w:rsidR="00E66E8F" w:rsidRPr="00FC51AB">
        <w:rPr>
          <w:sz w:val="21"/>
          <w:szCs w:val="21"/>
        </w:rPr>
        <w:t>.</w:t>
      </w:r>
      <w:r w:rsidR="00FC51AB">
        <w:rPr>
          <w:sz w:val="21"/>
          <w:szCs w:val="21"/>
        </w:rPr>
        <w:t xml:space="preserve"> </w:t>
      </w:r>
      <w:r w:rsidR="00C5328F">
        <w:rPr>
          <w:sz w:val="21"/>
          <w:szCs w:val="21"/>
        </w:rPr>
        <w:t>E</w:t>
      </w:r>
      <w:r w:rsidR="00FC51AB">
        <w:rPr>
          <w:sz w:val="21"/>
          <w:szCs w:val="21"/>
        </w:rPr>
        <w:t xml:space="preserve">ntro il 2024, </w:t>
      </w:r>
      <w:r w:rsidR="00FC51AB" w:rsidRPr="00FC51AB">
        <w:rPr>
          <w:sz w:val="21"/>
          <w:szCs w:val="21"/>
        </w:rPr>
        <w:t>nell’ottica di offrire un’assistenza di prossimità sempre più ricca</w:t>
      </w:r>
      <w:r w:rsidR="00C5328F">
        <w:rPr>
          <w:sz w:val="21"/>
          <w:szCs w:val="21"/>
        </w:rPr>
        <w:t xml:space="preserve"> ed evitare ai pazienti il disagio di doversi recare in </w:t>
      </w:r>
      <w:r w:rsidR="00615A25" w:rsidRPr="009E5D22">
        <w:rPr>
          <w:sz w:val="21"/>
          <w:szCs w:val="21"/>
        </w:rPr>
        <w:t>ospedal</w:t>
      </w:r>
      <w:r w:rsidR="00615A25">
        <w:rPr>
          <w:sz w:val="21"/>
          <w:szCs w:val="21"/>
        </w:rPr>
        <w:t>e</w:t>
      </w:r>
      <w:r w:rsidR="008A78C6">
        <w:rPr>
          <w:sz w:val="21"/>
          <w:szCs w:val="21"/>
        </w:rPr>
        <w:t xml:space="preserve"> o</w:t>
      </w:r>
      <w:r w:rsidR="00615A25" w:rsidRPr="009E5D22">
        <w:rPr>
          <w:sz w:val="21"/>
          <w:szCs w:val="21"/>
        </w:rPr>
        <w:t xml:space="preserve"> nei distretti delle ATS</w:t>
      </w:r>
      <w:r w:rsidR="00C5328F">
        <w:rPr>
          <w:sz w:val="21"/>
          <w:szCs w:val="21"/>
        </w:rPr>
        <w:t xml:space="preserve"> per </w:t>
      </w:r>
      <w:r w:rsidR="00615A25">
        <w:rPr>
          <w:sz w:val="21"/>
          <w:szCs w:val="21"/>
        </w:rPr>
        <w:t>ritirare i</w:t>
      </w:r>
      <w:r w:rsidR="00C5328F">
        <w:rPr>
          <w:sz w:val="21"/>
          <w:szCs w:val="21"/>
        </w:rPr>
        <w:t xml:space="preserve"> </w:t>
      </w:r>
      <w:r w:rsidR="00615A25">
        <w:rPr>
          <w:sz w:val="21"/>
          <w:szCs w:val="21"/>
        </w:rPr>
        <w:t>medicinali</w:t>
      </w:r>
      <w:r w:rsidR="00FC51AB">
        <w:rPr>
          <w:sz w:val="21"/>
          <w:szCs w:val="21"/>
        </w:rPr>
        <w:t xml:space="preserve">, </w:t>
      </w:r>
      <w:r w:rsidR="00FC51AB" w:rsidRPr="00133EE2">
        <w:rPr>
          <w:b/>
          <w:bCs/>
          <w:sz w:val="21"/>
          <w:szCs w:val="21"/>
        </w:rPr>
        <w:t>verranno aggiunt</w:t>
      </w:r>
      <w:r w:rsidR="00615A25" w:rsidRPr="00133EE2">
        <w:rPr>
          <w:b/>
          <w:bCs/>
          <w:sz w:val="21"/>
          <w:szCs w:val="21"/>
        </w:rPr>
        <w:t>i</w:t>
      </w:r>
      <w:r w:rsidR="00FC51AB" w:rsidRPr="00133EE2">
        <w:rPr>
          <w:b/>
          <w:bCs/>
          <w:sz w:val="21"/>
          <w:szCs w:val="21"/>
        </w:rPr>
        <w:t xml:space="preserve"> </w:t>
      </w:r>
      <w:r w:rsidR="00615A25" w:rsidRPr="00133EE2">
        <w:rPr>
          <w:b/>
          <w:bCs/>
          <w:sz w:val="21"/>
          <w:szCs w:val="21"/>
        </w:rPr>
        <w:t>ulteriori farmaci innovativi</w:t>
      </w:r>
      <w:r w:rsidR="00FC51AB" w:rsidRPr="00133EE2">
        <w:rPr>
          <w:b/>
          <w:bCs/>
          <w:sz w:val="21"/>
          <w:szCs w:val="21"/>
        </w:rPr>
        <w:t xml:space="preserve"> alla lista di quell</w:t>
      </w:r>
      <w:r w:rsidR="00615A25" w:rsidRPr="00133EE2">
        <w:rPr>
          <w:b/>
          <w:bCs/>
          <w:sz w:val="21"/>
          <w:szCs w:val="21"/>
        </w:rPr>
        <w:t>i attualmente</w:t>
      </w:r>
      <w:r w:rsidR="00FC51AB" w:rsidRPr="00133EE2">
        <w:rPr>
          <w:b/>
          <w:bCs/>
          <w:sz w:val="21"/>
          <w:szCs w:val="21"/>
        </w:rPr>
        <w:t xml:space="preserve"> in DPC</w:t>
      </w:r>
      <w:r w:rsidR="00C5328F">
        <w:rPr>
          <w:sz w:val="21"/>
          <w:szCs w:val="21"/>
        </w:rPr>
        <w:t>.</w:t>
      </w:r>
    </w:p>
    <w:p w14:paraId="737D9D53" w14:textId="77777777" w:rsidR="0034193C" w:rsidRPr="00B95557" w:rsidRDefault="0034193C" w:rsidP="00FC1FB7">
      <w:pPr>
        <w:jc w:val="both"/>
        <w:rPr>
          <w:sz w:val="18"/>
          <w:szCs w:val="18"/>
        </w:rPr>
      </w:pPr>
    </w:p>
    <w:p w14:paraId="1F6BE7D7" w14:textId="5EB4610F" w:rsidR="0034193C" w:rsidRDefault="0034193C" w:rsidP="00FC1FB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 farmacie lombarde saranno inoltre coinvolte nell’attività di </w:t>
      </w:r>
      <w:r w:rsidRPr="004C2954">
        <w:rPr>
          <w:b/>
          <w:bCs/>
          <w:sz w:val="21"/>
          <w:szCs w:val="21"/>
        </w:rPr>
        <w:t>riconciliazione della terapia farmacologica</w:t>
      </w:r>
      <w:r>
        <w:rPr>
          <w:sz w:val="21"/>
          <w:szCs w:val="21"/>
        </w:rPr>
        <w:t xml:space="preserve">, occupandosi della </w:t>
      </w:r>
      <w:r w:rsidRPr="0034193C">
        <w:rPr>
          <w:b/>
          <w:bCs/>
          <w:sz w:val="21"/>
          <w:szCs w:val="21"/>
        </w:rPr>
        <w:t>ricognizione</w:t>
      </w:r>
      <w:r>
        <w:rPr>
          <w:sz w:val="21"/>
          <w:szCs w:val="21"/>
        </w:rPr>
        <w:t xml:space="preserve">, </w:t>
      </w:r>
      <w:r w:rsidR="00AF442D">
        <w:rPr>
          <w:sz w:val="21"/>
          <w:szCs w:val="21"/>
        </w:rPr>
        <w:t>ossia</w:t>
      </w:r>
      <w:r>
        <w:rPr>
          <w:sz w:val="21"/>
          <w:szCs w:val="21"/>
        </w:rPr>
        <w:t xml:space="preserve"> di </w:t>
      </w:r>
      <w:r w:rsidRPr="0034193C">
        <w:rPr>
          <w:sz w:val="21"/>
          <w:szCs w:val="21"/>
        </w:rPr>
        <w:t>stilare la lista dei farmaci che vengono somministrati</w:t>
      </w:r>
      <w:r>
        <w:rPr>
          <w:sz w:val="21"/>
          <w:szCs w:val="21"/>
        </w:rPr>
        <w:t xml:space="preserve"> al paziente, in modo da fornire un quadro più esaustivo possibile dei </w:t>
      </w:r>
      <w:r w:rsidR="00041CEF">
        <w:rPr>
          <w:sz w:val="21"/>
          <w:szCs w:val="21"/>
        </w:rPr>
        <w:t>medicinali</w:t>
      </w:r>
      <w:r>
        <w:rPr>
          <w:sz w:val="21"/>
          <w:szCs w:val="21"/>
        </w:rPr>
        <w:t xml:space="preserve"> </w:t>
      </w:r>
      <w:r w:rsidR="00041CEF">
        <w:rPr>
          <w:sz w:val="21"/>
          <w:szCs w:val="21"/>
        </w:rPr>
        <w:t>che quest’ultimo assume,</w:t>
      </w:r>
      <w:r>
        <w:rPr>
          <w:sz w:val="21"/>
          <w:szCs w:val="21"/>
        </w:rPr>
        <w:t xml:space="preserve"> per favorire il medico nella sua attività prescrittiva</w:t>
      </w:r>
      <w:r w:rsidR="00041CEF">
        <w:rPr>
          <w:sz w:val="21"/>
          <w:szCs w:val="21"/>
        </w:rPr>
        <w:t xml:space="preserve"> e</w:t>
      </w:r>
      <w:r>
        <w:rPr>
          <w:sz w:val="21"/>
          <w:szCs w:val="21"/>
        </w:rPr>
        <w:t xml:space="preserve"> preven</w:t>
      </w:r>
      <w:r w:rsidR="00041CEF">
        <w:rPr>
          <w:sz w:val="21"/>
          <w:szCs w:val="21"/>
        </w:rPr>
        <w:t>ire</w:t>
      </w:r>
      <w:r>
        <w:rPr>
          <w:sz w:val="21"/>
          <w:szCs w:val="21"/>
        </w:rPr>
        <w:t xml:space="preserve"> eventi rischiosi</w:t>
      </w:r>
      <w:r w:rsidR="00414EA1">
        <w:rPr>
          <w:sz w:val="21"/>
          <w:szCs w:val="21"/>
        </w:rPr>
        <w:t>,</w:t>
      </w:r>
      <w:r>
        <w:rPr>
          <w:sz w:val="21"/>
          <w:szCs w:val="21"/>
        </w:rPr>
        <w:t xml:space="preserve"> soprattutto in situazioni di </w:t>
      </w:r>
      <w:proofErr w:type="spellStart"/>
      <w:r>
        <w:rPr>
          <w:sz w:val="21"/>
          <w:szCs w:val="21"/>
        </w:rPr>
        <w:t>politerapia</w:t>
      </w:r>
      <w:proofErr w:type="spellEnd"/>
      <w:r>
        <w:rPr>
          <w:sz w:val="21"/>
          <w:szCs w:val="21"/>
        </w:rPr>
        <w:t>.</w:t>
      </w:r>
    </w:p>
    <w:p w14:paraId="4A395406" w14:textId="77777777" w:rsidR="00802007" w:rsidRPr="00B95557" w:rsidRDefault="00802007" w:rsidP="00FC1FB7">
      <w:pPr>
        <w:jc w:val="both"/>
        <w:rPr>
          <w:sz w:val="18"/>
          <w:szCs w:val="18"/>
        </w:rPr>
      </w:pPr>
    </w:p>
    <w:p w14:paraId="79C6CCD4" w14:textId="77777777" w:rsidR="005F5B3A" w:rsidRDefault="001922B2" w:rsidP="00FC1FB7">
      <w:pPr>
        <w:jc w:val="both"/>
        <w:rPr>
          <w:sz w:val="21"/>
          <w:szCs w:val="21"/>
        </w:rPr>
      </w:pPr>
      <w:r>
        <w:rPr>
          <w:sz w:val="21"/>
          <w:szCs w:val="21"/>
        </w:rPr>
        <w:t>Ai</w:t>
      </w:r>
      <w:r w:rsidR="00802007" w:rsidRPr="008F3189">
        <w:rPr>
          <w:sz w:val="21"/>
          <w:szCs w:val="21"/>
        </w:rPr>
        <w:t xml:space="preserve"> risultati </w:t>
      </w:r>
      <w:r>
        <w:rPr>
          <w:sz w:val="21"/>
          <w:szCs w:val="21"/>
        </w:rPr>
        <w:t>raggiunti n</w:t>
      </w:r>
      <w:r w:rsidR="00802007" w:rsidRPr="008F3189">
        <w:rPr>
          <w:sz w:val="21"/>
          <w:szCs w:val="21"/>
        </w:rPr>
        <w:t xml:space="preserve">el 2023 </w:t>
      </w:r>
      <w:r>
        <w:rPr>
          <w:sz w:val="21"/>
          <w:szCs w:val="21"/>
        </w:rPr>
        <w:t xml:space="preserve">hanno contribuito in modo sostanziale anche </w:t>
      </w:r>
      <w:r w:rsidR="00802007" w:rsidRPr="008F3189">
        <w:rPr>
          <w:sz w:val="21"/>
          <w:szCs w:val="21"/>
        </w:rPr>
        <w:t xml:space="preserve">le </w:t>
      </w:r>
      <w:r w:rsidR="00802007" w:rsidRPr="008D1CF9">
        <w:rPr>
          <w:b/>
          <w:bCs/>
          <w:sz w:val="21"/>
          <w:szCs w:val="21"/>
        </w:rPr>
        <w:t>farmacie rurali</w:t>
      </w:r>
      <w:r w:rsidR="00802007" w:rsidRPr="008F3189">
        <w:rPr>
          <w:sz w:val="21"/>
          <w:szCs w:val="21"/>
        </w:rPr>
        <w:t xml:space="preserve">. </w:t>
      </w:r>
    </w:p>
    <w:p w14:paraId="41CC6BE2" w14:textId="7EF662FF" w:rsidR="00802007" w:rsidRPr="00D25250" w:rsidRDefault="00802007" w:rsidP="00FC1FB7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8F3189">
        <w:rPr>
          <w:i/>
          <w:iCs/>
          <w:sz w:val="21"/>
          <w:szCs w:val="21"/>
        </w:rPr>
        <w:t>“I nostri presidi concorrono</w:t>
      </w:r>
      <w:r w:rsidR="00F42761" w:rsidRPr="008F3189">
        <w:rPr>
          <w:i/>
          <w:iCs/>
          <w:sz w:val="21"/>
          <w:szCs w:val="21"/>
        </w:rPr>
        <w:t xml:space="preserve"> in modo determinante</w:t>
      </w:r>
      <w:r w:rsidRPr="008F3189">
        <w:rPr>
          <w:i/>
          <w:iCs/>
          <w:sz w:val="21"/>
          <w:szCs w:val="21"/>
        </w:rPr>
        <w:t xml:space="preserve"> alla capillarità del sistema sanitario sul territorio”</w:t>
      </w:r>
      <w:r w:rsidRPr="008F3189">
        <w:rPr>
          <w:sz w:val="21"/>
          <w:szCs w:val="21"/>
        </w:rPr>
        <w:t xml:space="preserve">, dichiara </w:t>
      </w:r>
      <w:r w:rsidRPr="008F3189">
        <w:rPr>
          <w:rFonts w:ascii="Calibri" w:hAnsi="Calibri" w:cs="Calibri"/>
          <w:b/>
          <w:bCs/>
          <w:sz w:val="21"/>
          <w:szCs w:val="21"/>
        </w:rPr>
        <w:t>Dario Castelli</w:t>
      </w:r>
      <w:r w:rsidRPr="008F3189">
        <w:rPr>
          <w:rFonts w:ascii="Calibri" w:hAnsi="Calibri" w:cs="Calibri"/>
          <w:sz w:val="21"/>
          <w:szCs w:val="21"/>
        </w:rPr>
        <w:t xml:space="preserve">, </w:t>
      </w:r>
      <w:proofErr w:type="gramStart"/>
      <w:r w:rsidRPr="008F3189">
        <w:rPr>
          <w:rFonts w:ascii="Calibri" w:hAnsi="Calibri" w:cs="Calibri"/>
          <w:sz w:val="21"/>
          <w:szCs w:val="21"/>
        </w:rPr>
        <w:t>Vice Presidente</w:t>
      </w:r>
      <w:proofErr w:type="gramEnd"/>
      <w:r w:rsidRPr="008F3189">
        <w:rPr>
          <w:rFonts w:ascii="Calibri" w:hAnsi="Calibri" w:cs="Calibri"/>
          <w:sz w:val="21"/>
          <w:szCs w:val="21"/>
        </w:rPr>
        <w:t xml:space="preserve"> Rurale di Federfarma Milano, Lodi e Monza Brianza.</w:t>
      </w:r>
      <w:r w:rsidR="000E6973" w:rsidRPr="008F3189">
        <w:rPr>
          <w:rFonts w:ascii="Calibri" w:hAnsi="Calibri" w:cs="Calibri"/>
          <w:sz w:val="21"/>
          <w:szCs w:val="21"/>
        </w:rPr>
        <w:t xml:space="preserve"> 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>“Tutt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>e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>le prestazioni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 xml:space="preserve"> aggiuntiv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>e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 xml:space="preserve"> offert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>e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 xml:space="preserve"> dalle farmacie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>acquistano un valore ancora più prezioso nel contesto in cui operano le rurali</w:t>
      </w:r>
      <w:r w:rsidR="00EC45CE" w:rsidRPr="008F3189">
        <w:rPr>
          <w:rFonts w:ascii="Calibri" w:hAnsi="Calibri" w:cs="Calibri"/>
          <w:i/>
          <w:iCs/>
          <w:sz w:val="21"/>
          <w:szCs w:val="21"/>
        </w:rPr>
        <w:t>: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A96486">
        <w:rPr>
          <w:rFonts w:ascii="Calibri" w:hAnsi="Calibri" w:cs="Calibri"/>
          <w:i/>
          <w:iCs/>
          <w:sz w:val="21"/>
          <w:szCs w:val="21"/>
        </w:rPr>
        <w:t>piccoli centri spesso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 xml:space="preserve"> privi di molti servizi pubblici</w:t>
      </w:r>
      <w:r w:rsidR="00A96486">
        <w:rPr>
          <w:rFonts w:ascii="Calibri" w:hAnsi="Calibri" w:cs="Calibri"/>
          <w:i/>
          <w:iCs/>
          <w:sz w:val="21"/>
          <w:szCs w:val="21"/>
        </w:rPr>
        <w:t xml:space="preserve"> e lontani dai presidi ospedalieri</w:t>
      </w:r>
      <w:r w:rsidR="000E6973" w:rsidRPr="008F3189">
        <w:rPr>
          <w:rFonts w:ascii="Calibri" w:hAnsi="Calibri" w:cs="Calibri"/>
          <w:i/>
          <w:iCs/>
          <w:sz w:val="21"/>
          <w:szCs w:val="21"/>
        </w:rPr>
        <w:t>.</w:t>
      </w:r>
      <w:r w:rsidR="00D25250">
        <w:rPr>
          <w:rFonts w:ascii="Calibri" w:hAnsi="Calibri" w:cs="Calibri"/>
          <w:i/>
          <w:iCs/>
          <w:sz w:val="21"/>
          <w:szCs w:val="21"/>
        </w:rPr>
        <w:t xml:space="preserve"> I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 xml:space="preserve"> colleghi 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 xml:space="preserve">si </w:t>
      </w:r>
      <w:r w:rsidR="00D25250">
        <w:rPr>
          <w:rFonts w:ascii="Calibri" w:hAnsi="Calibri" w:cs="Calibri"/>
          <w:i/>
          <w:iCs/>
          <w:sz w:val="21"/>
          <w:szCs w:val="21"/>
        </w:rPr>
        <w:t xml:space="preserve">sono 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>dimostra</w:t>
      </w:r>
      <w:r w:rsidR="00D25250">
        <w:rPr>
          <w:rFonts w:ascii="Calibri" w:hAnsi="Calibri" w:cs="Calibri"/>
          <w:i/>
          <w:iCs/>
          <w:sz w:val="21"/>
          <w:szCs w:val="21"/>
        </w:rPr>
        <w:t>ti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 xml:space="preserve"> al passo con l’innovazione</w:t>
      </w:r>
      <w:r w:rsidR="00D25250">
        <w:rPr>
          <w:rFonts w:ascii="Calibri" w:hAnsi="Calibri" w:cs="Calibri"/>
          <w:i/>
          <w:iCs/>
          <w:sz w:val="21"/>
          <w:szCs w:val="21"/>
        </w:rPr>
        <w:t>, c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 xml:space="preserve">ome attesta il caso della </w:t>
      </w:r>
      <w:r w:rsidR="008F3189" w:rsidRPr="008F3189">
        <w:rPr>
          <w:rFonts w:ascii="Calibri" w:hAnsi="Calibri" w:cs="Calibri"/>
          <w:b/>
          <w:bCs/>
          <w:i/>
          <w:iCs/>
          <w:sz w:val="21"/>
          <w:szCs w:val="21"/>
        </w:rPr>
        <w:t>telemedicina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 xml:space="preserve"> che</w:t>
      </w:r>
      <w:r w:rsidR="00EC45CE" w:rsidRPr="008F3189">
        <w:rPr>
          <w:rFonts w:ascii="Calibri" w:hAnsi="Calibri" w:cs="Calibri"/>
          <w:i/>
          <w:iCs/>
          <w:sz w:val="21"/>
          <w:szCs w:val="21"/>
        </w:rPr>
        <w:t xml:space="preserve">, su un totale di </w:t>
      </w:r>
      <w:r w:rsidR="00EC45CE" w:rsidRPr="008F3189">
        <w:rPr>
          <w:rFonts w:ascii="Calibri" w:hAnsi="Calibri" w:cs="Calibri"/>
          <w:b/>
          <w:bCs/>
          <w:i/>
          <w:iCs/>
          <w:sz w:val="21"/>
          <w:szCs w:val="21"/>
        </w:rPr>
        <w:t>920 farmacie rurali</w:t>
      </w:r>
      <w:r w:rsidR="00EC45CE" w:rsidRPr="008F3189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EC45CE" w:rsidRPr="008F3189">
        <w:rPr>
          <w:rFonts w:ascii="Calibri" w:hAnsi="Calibri" w:cs="Calibri"/>
          <w:b/>
          <w:bCs/>
          <w:i/>
          <w:iCs/>
          <w:sz w:val="21"/>
          <w:szCs w:val="21"/>
        </w:rPr>
        <w:t>presenti in Lombardia</w:t>
      </w:r>
      <w:r w:rsidR="00EC45CE" w:rsidRPr="008F3189">
        <w:rPr>
          <w:rFonts w:ascii="Calibri" w:hAnsi="Calibri" w:cs="Calibri"/>
          <w:i/>
          <w:iCs/>
          <w:sz w:val="21"/>
          <w:szCs w:val="21"/>
        </w:rPr>
        <w:t xml:space="preserve">, </w:t>
      </w:r>
      <w:r w:rsidR="008F3189" w:rsidRPr="008F3189">
        <w:rPr>
          <w:rFonts w:ascii="Calibri" w:hAnsi="Calibri" w:cs="Calibri"/>
          <w:i/>
          <w:iCs/>
          <w:sz w:val="21"/>
          <w:szCs w:val="21"/>
        </w:rPr>
        <w:t xml:space="preserve">viene </w:t>
      </w:r>
      <w:r w:rsidR="008F3189" w:rsidRPr="008F3189">
        <w:rPr>
          <w:rFonts w:ascii="Calibri" w:hAnsi="Calibri" w:cs="Calibri"/>
          <w:b/>
          <w:bCs/>
          <w:i/>
          <w:iCs/>
          <w:sz w:val="21"/>
          <w:szCs w:val="21"/>
        </w:rPr>
        <w:t xml:space="preserve">erogata in </w:t>
      </w:r>
      <w:r w:rsidR="00EC45CE" w:rsidRPr="008F3189">
        <w:rPr>
          <w:rFonts w:ascii="Calibri" w:hAnsi="Calibri" w:cs="Calibri"/>
          <w:b/>
          <w:bCs/>
          <w:i/>
          <w:iCs/>
          <w:sz w:val="21"/>
          <w:szCs w:val="21"/>
        </w:rPr>
        <w:t xml:space="preserve">oltre 700 </w:t>
      </w:r>
      <w:r w:rsidR="008F3189" w:rsidRPr="008F3189">
        <w:rPr>
          <w:rFonts w:ascii="Calibri" w:hAnsi="Calibri" w:cs="Calibri"/>
          <w:b/>
          <w:bCs/>
          <w:i/>
          <w:iCs/>
          <w:sz w:val="21"/>
          <w:szCs w:val="21"/>
        </w:rPr>
        <w:t>esercizi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 xml:space="preserve">. </w:t>
      </w:r>
      <w:r w:rsidR="00D25250">
        <w:rPr>
          <w:rFonts w:ascii="Calibri" w:hAnsi="Calibri" w:cs="Calibri"/>
          <w:i/>
          <w:iCs/>
          <w:sz w:val="21"/>
          <w:szCs w:val="21"/>
        </w:rPr>
        <w:t xml:space="preserve">In futuro, 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>garantire</w:t>
      </w:r>
      <w:r w:rsidR="00D25250">
        <w:rPr>
          <w:rFonts w:ascii="Calibri" w:hAnsi="Calibri" w:cs="Calibri"/>
          <w:i/>
          <w:iCs/>
          <w:sz w:val="21"/>
          <w:szCs w:val="21"/>
        </w:rPr>
        <w:t>mo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 xml:space="preserve"> a</w:t>
      </w:r>
      <w:r w:rsidR="00D25250">
        <w:rPr>
          <w:rFonts w:ascii="Calibri" w:hAnsi="Calibri" w:cs="Calibri"/>
          <w:i/>
          <w:iCs/>
          <w:sz w:val="21"/>
          <w:szCs w:val="21"/>
        </w:rPr>
        <w:t xml:space="preserve"> chi risiede nelle 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>zone più disagiate un servizio sempre più moderno, efficiente e di prossimità</w:t>
      </w:r>
      <w:r w:rsidR="00D25250">
        <w:rPr>
          <w:rFonts w:ascii="Calibri" w:hAnsi="Calibri" w:cs="Calibri"/>
          <w:i/>
          <w:iCs/>
          <w:sz w:val="21"/>
          <w:szCs w:val="21"/>
        </w:rPr>
        <w:t>,</w:t>
      </w:r>
      <w:r w:rsidR="008F3189">
        <w:rPr>
          <w:rFonts w:ascii="Calibri" w:hAnsi="Calibri" w:cs="Calibri"/>
          <w:i/>
          <w:iCs/>
          <w:sz w:val="21"/>
          <w:szCs w:val="21"/>
        </w:rPr>
        <w:t xml:space="preserve"> per </w:t>
      </w:r>
      <w:r w:rsidR="0092153C">
        <w:rPr>
          <w:rFonts w:ascii="Calibri" w:hAnsi="Calibri" w:cs="Calibri"/>
          <w:i/>
          <w:iCs/>
          <w:sz w:val="21"/>
          <w:szCs w:val="21"/>
        </w:rPr>
        <w:t>ridurre</w:t>
      </w:r>
      <w:r w:rsidR="008F3189">
        <w:rPr>
          <w:rFonts w:ascii="Calibri" w:hAnsi="Calibri" w:cs="Calibri"/>
          <w:i/>
          <w:iCs/>
          <w:sz w:val="21"/>
          <w:szCs w:val="21"/>
        </w:rPr>
        <w:t xml:space="preserve"> le disuguaglianze di accesso alle cure</w:t>
      </w:r>
      <w:r w:rsidR="00F42761" w:rsidRPr="008F3189">
        <w:rPr>
          <w:rFonts w:ascii="Calibri" w:hAnsi="Calibri" w:cs="Calibri"/>
          <w:i/>
          <w:iCs/>
          <w:sz w:val="21"/>
          <w:szCs w:val="21"/>
        </w:rPr>
        <w:t>”.</w:t>
      </w:r>
    </w:p>
    <w:p w14:paraId="16A76551" w14:textId="77777777" w:rsidR="00A97706" w:rsidRPr="00B95557" w:rsidRDefault="00A97706" w:rsidP="00FC1FB7">
      <w:pPr>
        <w:jc w:val="both"/>
        <w:rPr>
          <w:sz w:val="18"/>
          <w:szCs w:val="18"/>
        </w:rPr>
      </w:pPr>
    </w:p>
    <w:p w14:paraId="183A3A09" w14:textId="58262E60" w:rsidR="00203BC7" w:rsidRDefault="00AF50C7" w:rsidP="00FC1FB7">
      <w:pPr>
        <w:jc w:val="both"/>
        <w:rPr>
          <w:sz w:val="21"/>
          <w:szCs w:val="21"/>
        </w:rPr>
      </w:pPr>
      <w:r w:rsidRPr="00AF50C7">
        <w:rPr>
          <w:sz w:val="21"/>
          <w:szCs w:val="21"/>
        </w:rPr>
        <w:t>Per fornire ai farmacisti le competenze adeguate a svolgere un ruolo in così rapida evoluzione, è fondamentale un continuo aggiornamento professionale</w:t>
      </w:r>
      <w:r>
        <w:rPr>
          <w:sz w:val="21"/>
          <w:szCs w:val="21"/>
        </w:rPr>
        <w:t xml:space="preserve">. </w:t>
      </w:r>
      <w:r w:rsidR="00203BC7" w:rsidRPr="00895776">
        <w:rPr>
          <w:b/>
          <w:bCs/>
          <w:sz w:val="21"/>
          <w:szCs w:val="21"/>
        </w:rPr>
        <w:t>Fondazione Muralti</w:t>
      </w:r>
      <w:r w:rsidRPr="00AF50C7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124520">
        <w:rPr>
          <w:sz w:val="21"/>
          <w:szCs w:val="21"/>
        </w:rPr>
        <w:t>su questo aspetto</w:t>
      </w:r>
      <w:r>
        <w:rPr>
          <w:sz w:val="21"/>
          <w:szCs w:val="21"/>
        </w:rPr>
        <w:t>,</w:t>
      </w:r>
      <w:r w:rsidR="00203BC7" w:rsidRPr="00895776">
        <w:rPr>
          <w:sz w:val="21"/>
          <w:szCs w:val="21"/>
        </w:rPr>
        <w:t xml:space="preserve"> ha lavora</w:t>
      </w:r>
      <w:r w:rsidR="00203BC7">
        <w:rPr>
          <w:sz w:val="21"/>
          <w:szCs w:val="21"/>
        </w:rPr>
        <w:t>to intensamente</w:t>
      </w:r>
      <w:r>
        <w:rPr>
          <w:sz w:val="21"/>
          <w:szCs w:val="21"/>
        </w:rPr>
        <w:t xml:space="preserve">, organizzando </w:t>
      </w:r>
      <w:r w:rsidR="00A8311A" w:rsidRPr="00472E18">
        <w:rPr>
          <w:sz w:val="21"/>
          <w:szCs w:val="21"/>
        </w:rPr>
        <w:t>numerosi</w:t>
      </w:r>
      <w:r w:rsidRPr="00895776">
        <w:rPr>
          <w:sz w:val="21"/>
          <w:szCs w:val="21"/>
        </w:rPr>
        <w:t xml:space="preserve"> </w:t>
      </w:r>
      <w:r w:rsidRPr="00895776">
        <w:rPr>
          <w:b/>
          <w:bCs/>
          <w:sz w:val="21"/>
          <w:szCs w:val="21"/>
        </w:rPr>
        <w:t>corsi e webinar</w:t>
      </w:r>
      <w:r w:rsidR="00472E18">
        <w:rPr>
          <w:b/>
          <w:bCs/>
          <w:sz w:val="21"/>
          <w:szCs w:val="21"/>
        </w:rPr>
        <w:t xml:space="preserve"> per formare gli associati</w:t>
      </w:r>
      <w:r>
        <w:rPr>
          <w:sz w:val="21"/>
          <w:szCs w:val="21"/>
        </w:rPr>
        <w:t>.</w:t>
      </w:r>
    </w:p>
    <w:p w14:paraId="7BEAFEA5" w14:textId="6BE2DE51" w:rsidR="007A3B44" w:rsidRPr="00D942B7" w:rsidRDefault="007A3B44" w:rsidP="00FC1FB7">
      <w:pPr>
        <w:jc w:val="both"/>
        <w:rPr>
          <w:i/>
          <w:iCs/>
          <w:sz w:val="21"/>
          <w:szCs w:val="21"/>
        </w:rPr>
      </w:pPr>
      <w:r w:rsidRPr="007A3B44">
        <w:rPr>
          <w:i/>
          <w:iCs/>
          <w:sz w:val="21"/>
          <w:szCs w:val="21"/>
        </w:rPr>
        <w:t>“Anche quest’anno, abbiamo voluto rispondere in modo concreto alle esigenze dei colleghi con un</w:t>
      </w:r>
      <w:r w:rsidR="00D942B7">
        <w:rPr>
          <w:i/>
          <w:iCs/>
          <w:sz w:val="21"/>
          <w:szCs w:val="21"/>
        </w:rPr>
        <w:t>’</w:t>
      </w:r>
      <w:r w:rsidRPr="007A3B44">
        <w:rPr>
          <w:i/>
          <w:iCs/>
          <w:sz w:val="21"/>
          <w:szCs w:val="21"/>
        </w:rPr>
        <w:t>a</w:t>
      </w:r>
      <w:r w:rsidR="00D942B7">
        <w:rPr>
          <w:i/>
          <w:iCs/>
          <w:sz w:val="21"/>
          <w:szCs w:val="21"/>
        </w:rPr>
        <w:t>mpia</w:t>
      </w:r>
      <w:r w:rsidRPr="007A3B44">
        <w:rPr>
          <w:i/>
          <w:iCs/>
          <w:sz w:val="21"/>
          <w:szCs w:val="21"/>
        </w:rPr>
        <w:t xml:space="preserve"> proposta di </w:t>
      </w:r>
      <w:r w:rsidR="0076526C">
        <w:rPr>
          <w:i/>
          <w:iCs/>
          <w:sz w:val="21"/>
          <w:szCs w:val="21"/>
        </w:rPr>
        <w:t>attività</w:t>
      </w:r>
      <w:r w:rsidRPr="007A3B44">
        <w:rPr>
          <w:i/>
          <w:iCs/>
          <w:sz w:val="21"/>
          <w:szCs w:val="21"/>
        </w:rPr>
        <w:t xml:space="preserve"> formative”</w:t>
      </w:r>
      <w:r>
        <w:rPr>
          <w:sz w:val="21"/>
          <w:szCs w:val="21"/>
        </w:rPr>
        <w:t xml:space="preserve">, ricorda </w:t>
      </w:r>
      <w:r w:rsidRPr="00C11339">
        <w:rPr>
          <w:b/>
          <w:bCs/>
          <w:sz w:val="21"/>
          <w:szCs w:val="21"/>
        </w:rPr>
        <w:t>Manuela Bandi</w:t>
      </w:r>
      <w:r w:rsidRPr="00C11339">
        <w:rPr>
          <w:sz w:val="21"/>
          <w:szCs w:val="21"/>
        </w:rPr>
        <w:t>, Direttrice di Fondazione Muralti</w:t>
      </w:r>
      <w:r w:rsidR="00D942B7">
        <w:rPr>
          <w:sz w:val="21"/>
          <w:szCs w:val="21"/>
        </w:rPr>
        <w:t xml:space="preserve">. </w:t>
      </w:r>
      <w:r w:rsidR="00D942B7" w:rsidRPr="00D942B7">
        <w:rPr>
          <w:i/>
          <w:iCs/>
          <w:sz w:val="21"/>
          <w:szCs w:val="21"/>
        </w:rPr>
        <w:t>“Ci siamo focalizzati su numerosi temi: dalla sicurezza</w:t>
      </w:r>
      <w:r w:rsidRPr="00D942B7">
        <w:rPr>
          <w:i/>
          <w:iCs/>
          <w:sz w:val="21"/>
          <w:szCs w:val="21"/>
        </w:rPr>
        <w:t xml:space="preserve"> </w:t>
      </w:r>
      <w:r w:rsidR="005C1174">
        <w:rPr>
          <w:i/>
          <w:iCs/>
          <w:sz w:val="21"/>
          <w:szCs w:val="21"/>
        </w:rPr>
        <w:t xml:space="preserve">alle </w:t>
      </w:r>
      <w:r w:rsidR="00D942B7" w:rsidRPr="00D942B7">
        <w:rPr>
          <w:i/>
          <w:iCs/>
          <w:sz w:val="21"/>
          <w:szCs w:val="21"/>
        </w:rPr>
        <w:t>novità farmacologiche e tecnologiche</w:t>
      </w:r>
      <w:r w:rsidR="005C1174">
        <w:rPr>
          <w:i/>
          <w:iCs/>
          <w:sz w:val="21"/>
          <w:szCs w:val="21"/>
        </w:rPr>
        <w:t>, dall’</w:t>
      </w:r>
      <w:r w:rsidR="005C1174" w:rsidRPr="005C1174">
        <w:rPr>
          <w:i/>
          <w:iCs/>
          <w:sz w:val="21"/>
          <w:szCs w:val="21"/>
        </w:rPr>
        <w:t>operatività del servizio di vaccinazione</w:t>
      </w:r>
      <w:r w:rsidR="005C1174">
        <w:rPr>
          <w:i/>
          <w:iCs/>
          <w:sz w:val="21"/>
          <w:szCs w:val="21"/>
        </w:rPr>
        <w:t xml:space="preserve"> alle nuove </w:t>
      </w:r>
      <w:r w:rsidR="005C1174" w:rsidRPr="005C1174">
        <w:rPr>
          <w:i/>
          <w:iCs/>
          <w:sz w:val="21"/>
          <w:szCs w:val="21"/>
        </w:rPr>
        <w:t>frontiere terapeutiche per il controllo dell’ipercolesterolemia</w:t>
      </w:r>
      <w:r w:rsidR="005C1174">
        <w:rPr>
          <w:i/>
          <w:iCs/>
          <w:sz w:val="21"/>
          <w:szCs w:val="21"/>
        </w:rPr>
        <w:t>. Prosegue inoltre il nostro coinvolgimento nel progetto CV-</w:t>
      </w:r>
      <w:proofErr w:type="spellStart"/>
      <w:r w:rsidR="005C1174">
        <w:rPr>
          <w:i/>
          <w:iCs/>
          <w:sz w:val="21"/>
          <w:szCs w:val="21"/>
        </w:rPr>
        <w:t>Prevital</w:t>
      </w:r>
      <w:proofErr w:type="spellEnd"/>
      <w:r w:rsidR="005C1174">
        <w:rPr>
          <w:i/>
          <w:iCs/>
          <w:sz w:val="21"/>
          <w:szCs w:val="21"/>
        </w:rPr>
        <w:t xml:space="preserve">, </w:t>
      </w:r>
      <w:r w:rsidR="005C1174" w:rsidRPr="005C1174">
        <w:rPr>
          <w:i/>
          <w:iCs/>
          <w:sz w:val="21"/>
          <w:szCs w:val="21"/>
        </w:rPr>
        <w:t>in collaborazione con l’</w:t>
      </w:r>
      <w:r w:rsidR="005C1174">
        <w:rPr>
          <w:i/>
          <w:iCs/>
          <w:sz w:val="21"/>
          <w:szCs w:val="21"/>
        </w:rPr>
        <w:t>I</w:t>
      </w:r>
      <w:r w:rsidR="005C1174" w:rsidRPr="005C1174">
        <w:rPr>
          <w:i/>
          <w:iCs/>
          <w:sz w:val="21"/>
          <w:szCs w:val="21"/>
        </w:rPr>
        <w:t xml:space="preserve">stituto Cardiologico Monzino, </w:t>
      </w:r>
      <w:r w:rsidR="005C1174">
        <w:rPr>
          <w:i/>
          <w:iCs/>
          <w:sz w:val="21"/>
          <w:szCs w:val="21"/>
        </w:rPr>
        <w:t>per</w:t>
      </w:r>
      <w:r w:rsidR="005C1174" w:rsidRPr="005C1174">
        <w:rPr>
          <w:i/>
          <w:iCs/>
          <w:sz w:val="21"/>
          <w:szCs w:val="21"/>
        </w:rPr>
        <w:t xml:space="preserve"> migliorare la prevenzione cardiovascolare nella popolazione italiana in un contesto di vita quotidiana</w:t>
      </w:r>
      <w:r w:rsidR="0044389E">
        <w:rPr>
          <w:i/>
          <w:iCs/>
          <w:sz w:val="21"/>
          <w:szCs w:val="21"/>
        </w:rPr>
        <w:t>,</w:t>
      </w:r>
      <w:r w:rsidR="005C1174" w:rsidRPr="005C1174">
        <w:rPr>
          <w:i/>
          <w:iCs/>
          <w:sz w:val="21"/>
          <w:szCs w:val="21"/>
        </w:rPr>
        <w:t xml:space="preserve"> attraverso l'uso delle tecnologie digitali</w:t>
      </w:r>
      <w:r w:rsidR="006330A9">
        <w:rPr>
          <w:i/>
          <w:iCs/>
          <w:sz w:val="21"/>
          <w:szCs w:val="21"/>
        </w:rPr>
        <w:t>”</w:t>
      </w:r>
      <w:r w:rsidR="005C1174">
        <w:rPr>
          <w:i/>
          <w:iCs/>
          <w:sz w:val="21"/>
          <w:szCs w:val="21"/>
        </w:rPr>
        <w:t xml:space="preserve">. </w:t>
      </w:r>
    </w:p>
    <w:p w14:paraId="513B8D07" w14:textId="77777777" w:rsidR="00203BC7" w:rsidRPr="00B95557" w:rsidRDefault="00203BC7" w:rsidP="00FC1FB7">
      <w:pPr>
        <w:jc w:val="both"/>
        <w:rPr>
          <w:sz w:val="18"/>
          <w:szCs w:val="18"/>
        </w:rPr>
      </w:pPr>
    </w:p>
    <w:p w14:paraId="3F290273" w14:textId="35B659EA" w:rsidR="000D4203" w:rsidRDefault="00891721" w:rsidP="00FC1FB7">
      <w:pPr>
        <w:jc w:val="both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Nonostante gli sforzi profusi su diversi fronti, </w:t>
      </w:r>
      <w:r w:rsidR="005C08CE">
        <w:rPr>
          <w:sz w:val="21"/>
          <w:szCs w:val="21"/>
        </w:rPr>
        <w:t>nel 2023</w:t>
      </w:r>
      <w:r>
        <w:rPr>
          <w:sz w:val="21"/>
          <w:szCs w:val="21"/>
        </w:rPr>
        <w:t xml:space="preserve"> </w:t>
      </w:r>
      <w:r w:rsidR="007F4BF9" w:rsidRPr="00FC51AB">
        <w:rPr>
          <w:sz w:val="21"/>
          <w:szCs w:val="21"/>
        </w:rPr>
        <w:t>non è mancato</w:t>
      </w:r>
      <w:r w:rsidR="00B13839">
        <w:rPr>
          <w:sz w:val="21"/>
          <w:szCs w:val="21"/>
        </w:rPr>
        <w:t xml:space="preserve"> </w:t>
      </w:r>
      <w:r w:rsidR="007F4BF9" w:rsidRPr="00FC51AB">
        <w:rPr>
          <w:sz w:val="21"/>
          <w:szCs w:val="21"/>
        </w:rPr>
        <w:t>l’</w:t>
      </w:r>
      <w:r w:rsidR="007F4BF9" w:rsidRPr="005C08CE">
        <w:rPr>
          <w:b/>
          <w:bCs/>
          <w:sz w:val="21"/>
          <w:szCs w:val="21"/>
        </w:rPr>
        <w:t>impegno sociale</w:t>
      </w:r>
      <w:r w:rsidRPr="005C08CE">
        <w:rPr>
          <w:b/>
          <w:bCs/>
          <w:sz w:val="21"/>
          <w:szCs w:val="21"/>
        </w:rPr>
        <w:t xml:space="preserve"> delle farmacie lombarde</w:t>
      </w:r>
      <w:r w:rsidR="007F4BF9" w:rsidRPr="005C08CE"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 xml:space="preserve">che hanno partecipato </w:t>
      </w:r>
      <w:r w:rsidRPr="00FC51AB">
        <w:rPr>
          <w:sz w:val="21"/>
          <w:szCs w:val="21"/>
        </w:rPr>
        <w:t xml:space="preserve">a diverse iniziative </w:t>
      </w:r>
      <w:r w:rsidR="005C08CE">
        <w:rPr>
          <w:sz w:val="21"/>
          <w:szCs w:val="21"/>
        </w:rPr>
        <w:t>di solidarietà</w:t>
      </w:r>
      <w:r w:rsidR="000C29F4" w:rsidRPr="00FC51AB">
        <w:rPr>
          <w:sz w:val="21"/>
          <w:szCs w:val="21"/>
        </w:rPr>
        <w:t>.</w:t>
      </w:r>
      <w:r w:rsidR="00B57178">
        <w:rPr>
          <w:sz w:val="21"/>
          <w:szCs w:val="21"/>
        </w:rPr>
        <w:t xml:space="preserve"> </w:t>
      </w:r>
      <w:r w:rsidR="00F834A2" w:rsidRPr="000D4203">
        <w:rPr>
          <w:sz w:val="21"/>
          <w:szCs w:val="21"/>
        </w:rPr>
        <w:t xml:space="preserve">Quasi 1.400 presidi hanno </w:t>
      </w:r>
      <w:r w:rsidR="00D328CB" w:rsidRPr="000D4203">
        <w:rPr>
          <w:sz w:val="21"/>
          <w:szCs w:val="21"/>
        </w:rPr>
        <w:t>contribuito</w:t>
      </w:r>
      <w:r w:rsidR="00F834A2" w:rsidRPr="000D4203">
        <w:rPr>
          <w:sz w:val="21"/>
          <w:szCs w:val="21"/>
        </w:rPr>
        <w:t xml:space="preserve"> alla </w:t>
      </w:r>
      <w:r w:rsidR="00F834A2" w:rsidRPr="000D4203">
        <w:rPr>
          <w:b/>
          <w:bCs/>
          <w:sz w:val="21"/>
          <w:szCs w:val="21"/>
        </w:rPr>
        <w:t>XXIII</w:t>
      </w:r>
      <w:r w:rsidR="00F834A2" w:rsidRPr="000D4203">
        <w:rPr>
          <w:sz w:val="21"/>
          <w:szCs w:val="21"/>
        </w:rPr>
        <w:t xml:space="preserve"> </w:t>
      </w:r>
      <w:r w:rsidR="00F834A2" w:rsidRPr="000D4203">
        <w:rPr>
          <w:b/>
          <w:bCs/>
          <w:sz w:val="21"/>
          <w:szCs w:val="21"/>
        </w:rPr>
        <w:t>Giornata di Raccolta del Farmaco</w:t>
      </w:r>
      <w:r w:rsidR="00F834A2" w:rsidRPr="000D4203">
        <w:rPr>
          <w:sz w:val="21"/>
          <w:szCs w:val="21"/>
        </w:rPr>
        <w:t xml:space="preserve"> (GRF)</w:t>
      </w:r>
      <w:r w:rsidR="00EB167C">
        <w:rPr>
          <w:sz w:val="21"/>
          <w:szCs w:val="21"/>
        </w:rPr>
        <w:t>. L</w:t>
      </w:r>
      <w:r w:rsidR="00625FF9">
        <w:rPr>
          <w:sz w:val="21"/>
          <w:szCs w:val="21"/>
        </w:rPr>
        <w:t xml:space="preserve">e croci verdi sono state inoltre </w:t>
      </w:r>
      <w:r w:rsidR="00397230" w:rsidRPr="000D4203">
        <w:rPr>
          <w:sz w:val="21"/>
          <w:szCs w:val="21"/>
        </w:rPr>
        <w:t xml:space="preserve">al fianco di </w:t>
      </w:r>
      <w:r w:rsidR="00397230" w:rsidRPr="000D4203">
        <w:rPr>
          <w:b/>
          <w:bCs/>
          <w:sz w:val="21"/>
          <w:szCs w:val="21"/>
        </w:rPr>
        <w:t>Fondazione Veronesi</w:t>
      </w:r>
      <w:r w:rsidR="00397230" w:rsidRPr="000D4203">
        <w:rPr>
          <w:sz w:val="21"/>
          <w:szCs w:val="21"/>
        </w:rPr>
        <w:t xml:space="preserve"> in occasione della </w:t>
      </w:r>
      <w:proofErr w:type="spellStart"/>
      <w:r w:rsidR="00397230" w:rsidRPr="000D4203">
        <w:rPr>
          <w:b/>
          <w:bCs/>
          <w:sz w:val="21"/>
          <w:szCs w:val="21"/>
        </w:rPr>
        <w:t>Pittarosso</w:t>
      </w:r>
      <w:proofErr w:type="spellEnd"/>
      <w:r w:rsidR="00397230" w:rsidRPr="000D4203">
        <w:rPr>
          <w:b/>
          <w:bCs/>
          <w:sz w:val="21"/>
          <w:szCs w:val="21"/>
        </w:rPr>
        <w:t xml:space="preserve"> Pink Parade</w:t>
      </w:r>
      <w:r w:rsidR="00397230" w:rsidRPr="000D4203">
        <w:rPr>
          <w:sz w:val="21"/>
          <w:szCs w:val="21"/>
        </w:rPr>
        <w:t xml:space="preserve">, per sostenere </w:t>
      </w:r>
      <w:r w:rsidR="00625FF9">
        <w:rPr>
          <w:sz w:val="21"/>
          <w:szCs w:val="21"/>
        </w:rPr>
        <w:t xml:space="preserve">la prevenzione e </w:t>
      </w:r>
      <w:r w:rsidR="00397230" w:rsidRPr="000D4203">
        <w:rPr>
          <w:sz w:val="21"/>
          <w:szCs w:val="21"/>
        </w:rPr>
        <w:t xml:space="preserve">la ricerca sui tumori femminili, di </w:t>
      </w:r>
      <w:r w:rsidR="00397230" w:rsidRPr="000D4203">
        <w:rPr>
          <w:b/>
          <w:bCs/>
          <w:sz w:val="21"/>
          <w:szCs w:val="21"/>
        </w:rPr>
        <w:t>Fondazione Francesca Rava</w:t>
      </w:r>
      <w:r w:rsidR="00397230" w:rsidRPr="000D4203">
        <w:rPr>
          <w:sz w:val="21"/>
          <w:szCs w:val="21"/>
        </w:rPr>
        <w:t xml:space="preserve">, </w:t>
      </w:r>
      <w:r w:rsidR="00625FF9">
        <w:rPr>
          <w:sz w:val="21"/>
          <w:szCs w:val="21"/>
        </w:rPr>
        <w:t>con “</w:t>
      </w:r>
      <w:r w:rsidR="00625FF9" w:rsidRPr="00B57178">
        <w:rPr>
          <w:b/>
          <w:bCs/>
          <w:sz w:val="21"/>
          <w:szCs w:val="21"/>
        </w:rPr>
        <w:t>In farmacia per i bambini”</w:t>
      </w:r>
      <w:r w:rsidR="00625FF9">
        <w:rPr>
          <w:sz w:val="21"/>
          <w:szCs w:val="21"/>
        </w:rPr>
        <w:t xml:space="preserve">, allo scopo di </w:t>
      </w:r>
      <w:r w:rsidR="00397230" w:rsidRPr="000D4203">
        <w:rPr>
          <w:sz w:val="21"/>
          <w:szCs w:val="21"/>
        </w:rPr>
        <w:t xml:space="preserve">aiutare le famiglie in </w:t>
      </w:r>
      <w:r w:rsidR="00625FF9">
        <w:rPr>
          <w:sz w:val="21"/>
          <w:szCs w:val="21"/>
        </w:rPr>
        <w:t>povertà sanitaria</w:t>
      </w:r>
      <w:r w:rsidR="00EB167C">
        <w:rPr>
          <w:sz w:val="21"/>
          <w:szCs w:val="21"/>
        </w:rPr>
        <w:t xml:space="preserve">, e hanno supportato la campagna di sensibilizzazione promossa da </w:t>
      </w:r>
      <w:r w:rsidR="00397230" w:rsidRPr="00EB167C">
        <w:rPr>
          <w:b/>
          <w:bCs/>
          <w:sz w:val="21"/>
          <w:szCs w:val="21"/>
        </w:rPr>
        <w:t>Soroptimist</w:t>
      </w:r>
      <w:r w:rsidR="00397230" w:rsidRPr="000D4203">
        <w:rPr>
          <w:sz w:val="21"/>
          <w:szCs w:val="21"/>
        </w:rPr>
        <w:t xml:space="preserve"> </w:t>
      </w:r>
      <w:r w:rsidR="00EB167C">
        <w:rPr>
          <w:sz w:val="21"/>
          <w:szCs w:val="21"/>
        </w:rPr>
        <w:t>per la</w:t>
      </w:r>
      <w:r w:rsidR="00397230" w:rsidRPr="000D4203">
        <w:rPr>
          <w:sz w:val="21"/>
          <w:szCs w:val="21"/>
        </w:rPr>
        <w:t xml:space="preserve"> Giornata </w:t>
      </w:r>
      <w:r w:rsidR="00D328CB" w:rsidRPr="000D4203">
        <w:rPr>
          <w:sz w:val="21"/>
          <w:szCs w:val="21"/>
        </w:rPr>
        <w:t>contro</w:t>
      </w:r>
      <w:r w:rsidR="00397230" w:rsidRPr="000D4203">
        <w:rPr>
          <w:sz w:val="21"/>
          <w:szCs w:val="21"/>
        </w:rPr>
        <w:t xml:space="preserve"> </w:t>
      </w:r>
      <w:r w:rsidR="00D328CB" w:rsidRPr="000D4203">
        <w:rPr>
          <w:sz w:val="21"/>
          <w:szCs w:val="21"/>
        </w:rPr>
        <w:t>la</w:t>
      </w:r>
      <w:r w:rsidR="00397230" w:rsidRPr="000D4203">
        <w:rPr>
          <w:sz w:val="21"/>
          <w:szCs w:val="21"/>
        </w:rPr>
        <w:t xml:space="preserve"> violenza sulle donne</w:t>
      </w:r>
      <w:r w:rsidR="00D05FF8" w:rsidRPr="000D4203">
        <w:rPr>
          <w:sz w:val="21"/>
          <w:szCs w:val="21"/>
        </w:rPr>
        <w:t xml:space="preserve">. </w:t>
      </w:r>
    </w:p>
    <w:p w14:paraId="5992CF5B" w14:textId="39D948E6" w:rsidR="00397230" w:rsidRDefault="00963A04" w:rsidP="00FC1FB7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“P</w:t>
      </w:r>
      <w:r w:rsidR="00D05FF8" w:rsidRPr="00D05FF8">
        <w:rPr>
          <w:i/>
          <w:iCs/>
          <w:sz w:val="21"/>
          <w:szCs w:val="21"/>
        </w:rPr>
        <w:t xml:space="preserve">iù di </w:t>
      </w:r>
      <w:r w:rsidR="00D05FF8" w:rsidRPr="00B8033A">
        <w:rPr>
          <w:b/>
          <w:bCs/>
          <w:i/>
          <w:iCs/>
          <w:sz w:val="21"/>
          <w:szCs w:val="21"/>
        </w:rPr>
        <w:t xml:space="preserve">1.200 </w:t>
      </w:r>
      <w:r w:rsidR="00203BC7" w:rsidRPr="00B8033A">
        <w:rPr>
          <w:b/>
          <w:bCs/>
          <w:i/>
          <w:iCs/>
          <w:sz w:val="21"/>
          <w:szCs w:val="21"/>
        </w:rPr>
        <w:t>esercizi</w:t>
      </w:r>
      <w:r w:rsidR="00D05FF8">
        <w:rPr>
          <w:i/>
          <w:iCs/>
          <w:sz w:val="21"/>
          <w:szCs w:val="21"/>
        </w:rPr>
        <w:t xml:space="preserve"> </w:t>
      </w:r>
      <w:r w:rsidR="00D05FF8" w:rsidRPr="00D05FF8">
        <w:rPr>
          <w:i/>
          <w:iCs/>
          <w:sz w:val="21"/>
          <w:szCs w:val="21"/>
        </w:rPr>
        <w:t>hanno aderito</w:t>
      </w:r>
      <w:r w:rsidR="00FB6205">
        <w:rPr>
          <w:i/>
          <w:iCs/>
          <w:sz w:val="21"/>
          <w:szCs w:val="21"/>
        </w:rPr>
        <w:t xml:space="preserve"> </w:t>
      </w:r>
      <w:r w:rsidR="00D05FF8" w:rsidRPr="00D05FF8">
        <w:rPr>
          <w:i/>
          <w:iCs/>
          <w:sz w:val="21"/>
          <w:szCs w:val="21"/>
        </w:rPr>
        <w:t xml:space="preserve">al </w:t>
      </w:r>
      <w:r w:rsidR="00D05FF8" w:rsidRPr="00963A04">
        <w:rPr>
          <w:b/>
          <w:bCs/>
          <w:i/>
          <w:iCs/>
          <w:sz w:val="21"/>
          <w:szCs w:val="21"/>
        </w:rPr>
        <w:t>Trimestre antinflazione</w:t>
      </w:r>
      <w:r w:rsidR="00D05FF8" w:rsidRPr="00D05FF8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– </w:t>
      </w:r>
      <w:r>
        <w:rPr>
          <w:sz w:val="21"/>
          <w:szCs w:val="21"/>
        </w:rPr>
        <w:t xml:space="preserve">conclude Bandi </w:t>
      </w:r>
      <w:r>
        <w:rPr>
          <w:i/>
          <w:iCs/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D05FF8">
        <w:rPr>
          <w:i/>
          <w:iCs/>
          <w:sz w:val="21"/>
          <w:szCs w:val="21"/>
        </w:rPr>
        <w:t xml:space="preserve">confermando </w:t>
      </w:r>
      <w:r w:rsidR="00E96203">
        <w:rPr>
          <w:i/>
          <w:iCs/>
          <w:sz w:val="21"/>
          <w:szCs w:val="21"/>
        </w:rPr>
        <w:t xml:space="preserve">lo spirito di servizio </w:t>
      </w:r>
      <w:r w:rsidR="00203BC7">
        <w:rPr>
          <w:i/>
          <w:iCs/>
          <w:sz w:val="21"/>
          <w:szCs w:val="21"/>
        </w:rPr>
        <w:t>che da tempo contraddistingue l’operato delle farmacie</w:t>
      </w:r>
      <w:r w:rsidR="00E96203">
        <w:rPr>
          <w:i/>
          <w:iCs/>
          <w:sz w:val="21"/>
          <w:szCs w:val="21"/>
        </w:rPr>
        <w:t xml:space="preserve">, impegnate a </w:t>
      </w:r>
      <w:r w:rsidR="00D328CB">
        <w:rPr>
          <w:i/>
          <w:iCs/>
          <w:sz w:val="21"/>
          <w:szCs w:val="21"/>
        </w:rPr>
        <w:t xml:space="preserve">offrire sempre ai cittadini una gamma di prodotti a prezzi calmierati ma con elevati </w:t>
      </w:r>
      <w:r w:rsidR="00D328CB" w:rsidRPr="00D328CB">
        <w:rPr>
          <w:i/>
          <w:iCs/>
          <w:sz w:val="21"/>
          <w:szCs w:val="21"/>
        </w:rPr>
        <w:t>standard di qualità e sicurezza</w:t>
      </w:r>
      <w:r w:rsidR="00D328CB">
        <w:rPr>
          <w:i/>
          <w:iCs/>
          <w:sz w:val="21"/>
          <w:szCs w:val="21"/>
        </w:rPr>
        <w:t>”.</w:t>
      </w:r>
    </w:p>
    <w:p w14:paraId="7A725746" w14:textId="77777777" w:rsidR="00895776" w:rsidRPr="00447647" w:rsidRDefault="00895776" w:rsidP="00FC1FB7">
      <w:pPr>
        <w:jc w:val="both"/>
        <w:rPr>
          <w:i/>
          <w:iCs/>
          <w:sz w:val="24"/>
          <w:szCs w:val="24"/>
        </w:rPr>
      </w:pPr>
    </w:p>
    <w:p w14:paraId="2705DD6E" w14:textId="77777777" w:rsidR="00447647" w:rsidRPr="00447647" w:rsidRDefault="00447647" w:rsidP="00FC1FB7">
      <w:pPr>
        <w:jc w:val="both"/>
        <w:rPr>
          <w:i/>
          <w:iCs/>
          <w:sz w:val="24"/>
          <w:szCs w:val="24"/>
        </w:rPr>
      </w:pPr>
    </w:p>
    <w:p w14:paraId="712D53CF" w14:textId="575F7F21" w:rsidR="00895776" w:rsidRPr="00636A91" w:rsidRDefault="00895776" w:rsidP="00895776">
      <w:pPr>
        <w:autoSpaceDE w:val="0"/>
        <w:spacing w:line="252" w:lineRule="auto"/>
        <w:rPr>
          <w:rFonts w:eastAsia="Calibri" w:cstheme="minorHAnsi"/>
          <w:color w:val="000000" w:themeColor="text1"/>
          <w:sz w:val="20"/>
          <w:szCs w:val="20"/>
        </w:rPr>
      </w:pPr>
      <w:r w:rsidRPr="00636A91">
        <w:rPr>
          <w:rFonts w:cstheme="minorHAnsi"/>
          <w:b/>
          <w:color w:val="000000" w:themeColor="text1"/>
          <w:sz w:val="20"/>
          <w:szCs w:val="20"/>
        </w:rPr>
        <w:t>Ufficio stampa</w:t>
      </w:r>
    </w:p>
    <w:bookmarkStart w:id="0" w:name="_MailAutoSig"/>
    <w:p w14:paraId="72F52B93" w14:textId="7ACB48DF" w:rsidR="00895776" w:rsidRPr="00636A91" w:rsidRDefault="00895776" w:rsidP="00895776">
      <w:pPr>
        <w:tabs>
          <w:tab w:val="left" w:pos="5990"/>
        </w:tabs>
        <w:rPr>
          <w:rStyle w:val="Collegamentoipertestuale"/>
          <w:rFonts w:cstheme="minorHAnsi"/>
          <w:color w:val="000000" w:themeColor="text1"/>
          <w:sz w:val="20"/>
          <w:szCs w:val="20"/>
        </w:rPr>
      </w:pPr>
      <w:r>
        <w:rPr>
          <w:rFonts w:ascii="Calibri" w:eastAsiaTheme="minorEastAsia" w:hAnsi="Calibri" w:cs="Calibri"/>
          <w:noProof/>
          <w:color w:val="262626" w:themeColor="text1" w:themeTint="D9"/>
        </w:rPr>
        <w:fldChar w:fldCharType="begin"/>
      </w:r>
      <w:r w:rsidR="00407FB9">
        <w:rPr>
          <w:rFonts w:ascii="Calibri" w:eastAsiaTheme="minorEastAsia" w:hAnsi="Calibri" w:cs="Calibri"/>
          <w:noProof/>
          <w:color w:val="262626" w:themeColor="text1" w:themeTint="D9"/>
        </w:rPr>
        <w:instrText xml:space="preserve"> INCLUDEPICTURE "C:\\Users\\antonella\\Library\\Containers\\com.microsoft.Outlook\\Data\\Library\\Caches\\Signatures\\signature_4252229333" \* MERGEFORMAT </w:instrText>
      </w:r>
      <w:r>
        <w:rPr>
          <w:rFonts w:ascii="Calibri" w:eastAsiaTheme="minorEastAsia" w:hAnsi="Calibri" w:cs="Calibri"/>
          <w:noProof/>
          <w:color w:val="262626" w:themeColor="text1" w:themeTint="D9"/>
        </w:rPr>
        <w:fldChar w:fldCharType="separate"/>
      </w:r>
      <w:r>
        <w:rPr>
          <w:rFonts w:ascii="Calibri" w:eastAsiaTheme="minorEastAsia" w:hAnsi="Calibri" w:cs="Calibri"/>
          <w:noProof/>
          <w:color w:val="262626" w:themeColor="text1" w:themeTint="D9"/>
        </w:rPr>
        <w:drawing>
          <wp:inline distT="0" distB="0" distL="0" distR="0" wp14:anchorId="00EEE807" wp14:editId="2706A0FC">
            <wp:extent cx="1663200" cy="349846"/>
            <wp:effectExtent l="0" t="0" r="635" b="6350"/>
            <wp:docPr id="1192921235" name="Immagine 1" descr="signature_425222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ignature_42522293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15" t="13725" r="2530" b="6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16" cy="3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262626" w:themeColor="text1" w:themeTint="D9"/>
        </w:rPr>
        <w:fldChar w:fldCharType="end"/>
      </w:r>
      <w:bookmarkEnd w:id="0"/>
      <w:r w:rsidRPr="00636A91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636A91">
        <w:rPr>
          <w:rFonts w:cstheme="minorHAnsi"/>
          <w:i/>
          <w:iCs/>
          <w:color w:val="000000" w:themeColor="text1"/>
          <w:sz w:val="20"/>
          <w:szCs w:val="20"/>
        </w:rPr>
        <w:br w:type="textWrapping" w:clear="all"/>
      </w:r>
      <w:r w:rsidRPr="00636A91">
        <w:rPr>
          <w:rFonts w:cstheme="minorHAnsi"/>
          <w:color w:val="000000" w:themeColor="text1"/>
          <w:sz w:val="20"/>
          <w:szCs w:val="20"/>
        </w:rPr>
        <w:t xml:space="preserve">Francesca Alibrandi - </w:t>
      </w:r>
      <w:proofErr w:type="spellStart"/>
      <w:r w:rsidRPr="00636A91">
        <w:rPr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636A91">
        <w:rPr>
          <w:rFonts w:cstheme="minorHAnsi"/>
          <w:color w:val="000000" w:themeColor="text1"/>
          <w:sz w:val="20"/>
          <w:szCs w:val="20"/>
        </w:rPr>
        <w:t xml:space="preserve">. 335.8368826, e-mail: </w:t>
      </w:r>
      <w:hyperlink r:id="rId10" w:history="1">
        <w:r w:rsidRPr="00636A91">
          <w:rPr>
            <w:rStyle w:val="Collegamentoipertestuale"/>
            <w:rFonts w:cstheme="minorHAnsi"/>
            <w:sz w:val="20"/>
            <w:szCs w:val="20"/>
          </w:rPr>
          <w:t>f.alibrandi@vrelations.it</w:t>
        </w:r>
      </w:hyperlink>
      <w:r w:rsidRPr="00636A91">
        <w:rPr>
          <w:rFonts w:cstheme="minorHAnsi"/>
          <w:sz w:val="20"/>
          <w:szCs w:val="20"/>
        </w:rPr>
        <w:t xml:space="preserve"> </w:t>
      </w:r>
    </w:p>
    <w:p w14:paraId="0062E297" w14:textId="5CAAFF07" w:rsidR="006814FA" w:rsidRDefault="00895776" w:rsidP="001F13FD">
      <w:pPr>
        <w:rPr>
          <w:rStyle w:val="bumpedfont15"/>
          <w:rFonts w:cstheme="minorHAnsi"/>
          <w:color w:val="000000" w:themeColor="text1"/>
          <w:sz w:val="20"/>
          <w:szCs w:val="20"/>
        </w:rPr>
      </w:pPr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</w:t>
      </w:r>
      <w:proofErr w:type="spellStart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. 340.6775463, e-mail </w:t>
      </w:r>
      <w:hyperlink r:id="rId11" w:history="1">
        <w:r w:rsidRPr="00636A91">
          <w:rPr>
            <w:rStyle w:val="Collegamentoipertestuale"/>
            <w:rFonts w:cstheme="minorHAnsi"/>
            <w:sz w:val="20"/>
            <w:szCs w:val="20"/>
          </w:rPr>
          <w:t>a.martucci@vrelations.it</w:t>
        </w:r>
      </w:hyperlink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1" w:name="_Hlk102464291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1"/>
    </w:p>
    <w:sectPr w:rsidR="006814FA" w:rsidSect="006729A4">
      <w:headerReference w:type="default" r:id="rId12"/>
      <w:pgSz w:w="11906" w:h="16838"/>
      <w:pgMar w:top="2126" w:right="1077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1799" w14:textId="77777777" w:rsidR="006729A4" w:rsidRDefault="006729A4" w:rsidP="00846351">
      <w:r>
        <w:separator/>
      </w:r>
    </w:p>
  </w:endnote>
  <w:endnote w:type="continuationSeparator" w:id="0">
    <w:p w14:paraId="5DFFA039" w14:textId="77777777" w:rsidR="006729A4" w:rsidRDefault="006729A4" w:rsidP="008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E667" w14:textId="77777777" w:rsidR="006729A4" w:rsidRDefault="006729A4" w:rsidP="00846351">
      <w:r>
        <w:separator/>
      </w:r>
    </w:p>
  </w:footnote>
  <w:footnote w:type="continuationSeparator" w:id="0">
    <w:p w14:paraId="4F989479" w14:textId="77777777" w:rsidR="006729A4" w:rsidRDefault="006729A4" w:rsidP="008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900" w14:textId="77777777" w:rsidR="00846351" w:rsidRDefault="00846351" w:rsidP="00846351">
    <w:pPr>
      <w:pStyle w:val="Intestazione"/>
      <w:jc w:val="center"/>
    </w:pPr>
    <w:r>
      <w:rPr>
        <w:noProof/>
      </w:rPr>
      <w:drawing>
        <wp:inline distT="0" distB="0" distL="0" distR="0" wp14:anchorId="47B77680" wp14:editId="1E503BF5">
          <wp:extent cx="2339674" cy="702947"/>
          <wp:effectExtent l="0" t="0" r="0" b="0"/>
          <wp:docPr id="4" name="Immagine 4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8"/>
                  <a:stretch/>
                </pic:blipFill>
                <pic:spPr bwMode="auto">
                  <a:xfrm>
                    <a:off x="0" y="0"/>
                    <a:ext cx="2373599" cy="71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7BE"/>
    <w:multiLevelType w:val="hybridMultilevel"/>
    <w:tmpl w:val="D34CC0A0"/>
    <w:lvl w:ilvl="0" w:tplc="34923C6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EED2A76"/>
    <w:multiLevelType w:val="hybridMultilevel"/>
    <w:tmpl w:val="5660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72B02"/>
    <w:multiLevelType w:val="hybridMultilevel"/>
    <w:tmpl w:val="4D144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9CD"/>
    <w:multiLevelType w:val="multilevel"/>
    <w:tmpl w:val="324A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206BC2"/>
    <w:multiLevelType w:val="hybridMultilevel"/>
    <w:tmpl w:val="61F8E608"/>
    <w:lvl w:ilvl="0" w:tplc="D92AA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8612">
    <w:abstractNumId w:val="1"/>
  </w:num>
  <w:num w:numId="2" w16cid:durableId="1346053645">
    <w:abstractNumId w:val="0"/>
  </w:num>
  <w:num w:numId="3" w16cid:durableId="651519169">
    <w:abstractNumId w:val="4"/>
  </w:num>
  <w:num w:numId="4" w16cid:durableId="1488785795">
    <w:abstractNumId w:val="3"/>
  </w:num>
  <w:num w:numId="5" w16cid:durableId="1416901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007DD"/>
    <w:rsid w:val="00001A7B"/>
    <w:rsid w:val="0000669E"/>
    <w:rsid w:val="0000706A"/>
    <w:rsid w:val="00010C6E"/>
    <w:rsid w:val="000142E7"/>
    <w:rsid w:val="00015D63"/>
    <w:rsid w:val="0001606E"/>
    <w:rsid w:val="00016B18"/>
    <w:rsid w:val="00016B53"/>
    <w:rsid w:val="000230D6"/>
    <w:rsid w:val="000238BD"/>
    <w:rsid w:val="00031AB3"/>
    <w:rsid w:val="000332BD"/>
    <w:rsid w:val="00034427"/>
    <w:rsid w:val="00035FA3"/>
    <w:rsid w:val="0003698E"/>
    <w:rsid w:val="00041479"/>
    <w:rsid w:val="00041CEF"/>
    <w:rsid w:val="00044045"/>
    <w:rsid w:val="00045CD5"/>
    <w:rsid w:val="00046D59"/>
    <w:rsid w:val="00051324"/>
    <w:rsid w:val="000522D7"/>
    <w:rsid w:val="000529BC"/>
    <w:rsid w:val="00060CE8"/>
    <w:rsid w:val="00061457"/>
    <w:rsid w:val="00067A46"/>
    <w:rsid w:val="00070666"/>
    <w:rsid w:val="000712BC"/>
    <w:rsid w:val="00072A4D"/>
    <w:rsid w:val="0007364D"/>
    <w:rsid w:val="00073B6A"/>
    <w:rsid w:val="00073BB3"/>
    <w:rsid w:val="00081798"/>
    <w:rsid w:val="00082E56"/>
    <w:rsid w:val="0008534A"/>
    <w:rsid w:val="00091112"/>
    <w:rsid w:val="000911B3"/>
    <w:rsid w:val="00095400"/>
    <w:rsid w:val="00095506"/>
    <w:rsid w:val="00097CD8"/>
    <w:rsid w:val="000A16BD"/>
    <w:rsid w:val="000B0782"/>
    <w:rsid w:val="000B1756"/>
    <w:rsid w:val="000B7768"/>
    <w:rsid w:val="000C0842"/>
    <w:rsid w:val="000C11EC"/>
    <w:rsid w:val="000C1A50"/>
    <w:rsid w:val="000C29F4"/>
    <w:rsid w:val="000C54BC"/>
    <w:rsid w:val="000C5CD4"/>
    <w:rsid w:val="000C66A0"/>
    <w:rsid w:val="000D4203"/>
    <w:rsid w:val="000D46D7"/>
    <w:rsid w:val="000D5476"/>
    <w:rsid w:val="000D573D"/>
    <w:rsid w:val="000D618D"/>
    <w:rsid w:val="000E2C38"/>
    <w:rsid w:val="000E3EDC"/>
    <w:rsid w:val="000E6973"/>
    <w:rsid w:val="000E7EA9"/>
    <w:rsid w:val="000F18A3"/>
    <w:rsid w:val="000F487B"/>
    <w:rsid w:val="000F522C"/>
    <w:rsid w:val="000F791C"/>
    <w:rsid w:val="000F7F1C"/>
    <w:rsid w:val="001011B7"/>
    <w:rsid w:val="00101335"/>
    <w:rsid w:val="00101A2B"/>
    <w:rsid w:val="00104F09"/>
    <w:rsid w:val="00110AF3"/>
    <w:rsid w:val="00113B4C"/>
    <w:rsid w:val="00116AD3"/>
    <w:rsid w:val="0012234E"/>
    <w:rsid w:val="0012419A"/>
    <w:rsid w:val="00124520"/>
    <w:rsid w:val="00126F23"/>
    <w:rsid w:val="00130A7B"/>
    <w:rsid w:val="00131C4C"/>
    <w:rsid w:val="00133EE2"/>
    <w:rsid w:val="00136066"/>
    <w:rsid w:val="00136EB7"/>
    <w:rsid w:val="00140C0E"/>
    <w:rsid w:val="001417A1"/>
    <w:rsid w:val="00142EA7"/>
    <w:rsid w:val="00147786"/>
    <w:rsid w:val="00150BEF"/>
    <w:rsid w:val="00154CE5"/>
    <w:rsid w:val="00156144"/>
    <w:rsid w:val="00156C64"/>
    <w:rsid w:val="00164A83"/>
    <w:rsid w:val="001654E1"/>
    <w:rsid w:val="00167EC2"/>
    <w:rsid w:val="0017018D"/>
    <w:rsid w:val="00175269"/>
    <w:rsid w:val="00175E96"/>
    <w:rsid w:val="00176250"/>
    <w:rsid w:val="001829B3"/>
    <w:rsid w:val="001845F2"/>
    <w:rsid w:val="00185855"/>
    <w:rsid w:val="00185D80"/>
    <w:rsid w:val="001922B2"/>
    <w:rsid w:val="00192B4C"/>
    <w:rsid w:val="00194CED"/>
    <w:rsid w:val="0019520B"/>
    <w:rsid w:val="0019603F"/>
    <w:rsid w:val="001A5CCE"/>
    <w:rsid w:val="001A66C3"/>
    <w:rsid w:val="001B1E30"/>
    <w:rsid w:val="001B49A6"/>
    <w:rsid w:val="001C1F1A"/>
    <w:rsid w:val="001C223D"/>
    <w:rsid w:val="001C258D"/>
    <w:rsid w:val="001C5FD1"/>
    <w:rsid w:val="001D168C"/>
    <w:rsid w:val="001D19CF"/>
    <w:rsid w:val="001D2C4D"/>
    <w:rsid w:val="001D62D3"/>
    <w:rsid w:val="001D7B14"/>
    <w:rsid w:val="001E18C9"/>
    <w:rsid w:val="001E1903"/>
    <w:rsid w:val="001E3066"/>
    <w:rsid w:val="001E40F2"/>
    <w:rsid w:val="001E665A"/>
    <w:rsid w:val="001F113E"/>
    <w:rsid w:val="001F13FD"/>
    <w:rsid w:val="001F51C2"/>
    <w:rsid w:val="001F6CEF"/>
    <w:rsid w:val="00203BC7"/>
    <w:rsid w:val="00204A93"/>
    <w:rsid w:val="002070EC"/>
    <w:rsid w:val="00207249"/>
    <w:rsid w:val="00207617"/>
    <w:rsid w:val="00210047"/>
    <w:rsid w:val="00210A07"/>
    <w:rsid w:val="00212C52"/>
    <w:rsid w:val="00214E2A"/>
    <w:rsid w:val="002179B8"/>
    <w:rsid w:val="00224143"/>
    <w:rsid w:val="002266FC"/>
    <w:rsid w:val="00230981"/>
    <w:rsid w:val="00231A23"/>
    <w:rsid w:val="00232CA9"/>
    <w:rsid w:val="00244029"/>
    <w:rsid w:val="00246E60"/>
    <w:rsid w:val="00247933"/>
    <w:rsid w:val="002535A0"/>
    <w:rsid w:val="00254F15"/>
    <w:rsid w:val="00257149"/>
    <w:rsid w:val="002633AF"/>
    <w:rsid w:val="002667ED"/>
    <w:rsid w:val="00270229"/>
    <w:rsid w:val="0027138D"/>
    <w:rsid w:val="002715C4"/>
    <w:rsid w:val="00271906"/>
    <w:rsid w:val="002721E3"/>
    <w:rsid w:val="00272C0B"/>
    <w:rsid w:val="002751F8"/>
    <w:rsid w:val="00277C39"/>
    <w:rsid w:val="002818F3"/>
    <w:rsid w:val="00284A13"/>
    <w:rsid w:val="00286719"/>
    <w:rsid w:val="00287593"/>
    <w:rsid w:val="00290D7B"/>
    <w:rsid w:val="002926EA"/>
    <w:rsid w:val="002928C4"/>
    <w:rsid w:val="002938B9"/>
    <w:rsid w:val="00293F4E"/>
    <w:rsid w:val="00296027"/>
    <w:rsid w:val="0029619E"/>
    <w:rsid w:val="0029670D"/>
    <w:rsid w:val="002A0D5E"/>
    <w:rsid w:val="002A1D72"/>
    <w:rsid w:val="002A2EC1"/>
    <w:rsid w:val="002A41E7"/>
    <w:rsid w:val="002A74E4"/>
    <w:rsid w:val="002B03F0"/>
    <w:rsid w:val="002B0504"/>
    <w:rsid w:val="002B16A5"/>
    <w:rsid w:val="002B1757"/>
    <w:rsid w:val="002B216B"/>
    <w:rsid w:val="002B2B0A"/>
    <w:rsid w:val="002B33C9"/>
    <w:rsid w:val="002B48AD"/>
    <w:rsid w:val="002B4FF3"/>
    <w:rsid w:val="002B6463"/>
    <w:rsid w:val="002B7756"/>
    <w:rsid w:val="002B7940"/>
    <w:rsid w:val="002C1689"/>
    <w:rsid w:val="002C27B8"/>
    <w:rsid w:val="002C4AE1"/>
    <w:rsid w:val="002C5AAA"/>
    <w:rsid w:val="002C5C64"/>
    <w:rsid w:val="002C5E38"/>
    <w:rsid w:val="002D1261"/>
    <w:rsid w:val="002D3C10"/>
    <w:rsid w:val="002D3FA1"/>
    <w:rsid w:val="002D4692"/>
    <w:rsid w:val="002D5CA0"/>
    <w:rsid w:val="002D60D7"/>
    <w:rsid w:val="002E0132"/>
    <w:rsid w:val="002E0D56"/>
    <w:rsid w:val="002E51EA"/>
    <w:rsid w:val="002F2BA2"/>
    <w:rsid w:val="002F5A98"/>
    <w:rsid w:val="00301D19"/>
    <w:rsid w:val="0030348F"/>
    <w:rsid w:val="00303574"/>
    <w:rsid w:val="00305C87"/>
    <w:rsid w:val="0030635F"/>
    <w:rsid w:val="00310378"/>
    <w:rsid w:val="00314ACF"/>
    <w:rsid w:val="00314B33"/>
    <w:rsid w:val="003207EB"/>
    <w:rsid w:val="003211C4"/>
    <w:rsid w:val="0032570E"/>
    <w:rsid w:val="00325A0B"/>
    <w:rsid w:val="00331A3C"/>
    <w:rsid w:val="00334456"/>
    <w:rsid w:val="00334772"/>
    <w:rsid w:val="003363F9"/>
    <w:rsid w:val="0033783E"/>
    <w:rsid w:val="00340031"/>
    <w:rsid w:val="00340CAE"/>
    <w:rsid w:val="0034193C"/>
    <w:rsid w:val="003523C6"/>
    <w:rsid w:val="00352587"/>
    <w:rsid w:val="00353CE1"/>
    <w:rsid w:val="00357809"/>
    <w:rsid w:val="003579AD"/>
    <w:rsid w:val="0036182E"/>
    <w:rsid w:val="00362804"/>
    <w:rsid w:val="00362A4A"/>
    <w:rsid w:val="00367A53"/>
    <w:rsid w:val="00367D04"/>
    <w:rsid w:val="0037191A"/>
    <w:rsid w:val="00371BCF"/>
    <w:rsid w:val="00374F57"/>
    <w:rsid w:val="00376816"/>
    <w:rsid w:val="00376963"/>
    <w:rsid w:val="003812F7"/>
    <w:rsid w:val="003814B1"/>
    <w:rsid w:val="00381788"/>
    <w:rsid w:val="00383435"/>
    <w:rsid w:val="00383A90"/>
    <w:rsid w:val="00383F0A"/>
    <w:rsid w:val="0038428A"/>
    <w:rsid w:val="003878FF"/>
    <w:rsid w:val="00397230"/>
    <w:rsid w:val="003A072F"/>
    <w:rsid w:val="003A083D"/>
    <w:rsid w:val="003A1DFF"/>
    <w:rsid w:val="003A2769"/>
    <w:rsid w:val="003A3BB8"/>
    <w:rsid w:val="003A5CCB"/>
    <w:rsid w:val="003A671B"/>
    <w:rsid w:val="003A736F"/>
    <w:rsid w:val="003B1648"/>
    <w:rsid w:val="003B16A6"/>
    <w:rsid w:val="003B2D55"/>
    <w:rsid w:val="003B2E61"/>
    <w:rsid w:val="003B3CB6"/>
    <w:rsid w:val="003B5F3D"/>
    <w:rsid w:val="003C0132"/>
    <w:rsid w:val="003C0626"/>
    <w:rsid w:val="003C133A"/>
    <w:rsid w:val="003C284B"/>
    <w:rsid w:val="003C419C"/>
    <w:rsid w:val="003C5F61"/>
    <w:rsid w:val="003C7DE9"/>
    <w:rsid w:val="003D0370"/>
    <w:rsid w:val="003D1CE7"/>
    <w:rsid w:val="003D2BB1"/>
    <w:rsid w:val="003D4AEF"/>
    <w:rsid w:val="003D52FF"/>
    <w:rsid w:val="003D5E1C"/>
    <w:rsid w:val="003D6DA8"/>
    <w:rsid w:val="003D709B"/>
    <w:rsid w:val="003E09D7"/>
    <w:rsid w:val="003E3CE2"/>
    <w:rsid w:val="003E7A86"/>
    <w:rsid w:val="003F2D28"/>
    <w:rsid w:val="003F5BE3"/>
    <w:rsid w:val="003F5E62"/>
    <w:rsid w:val="003F67B9"/>
    <w:rsid w:val="004011BD"/>
    <w:rsid w:val="0040220D"/>
    <w:rsid w:val="00402D81"/>
    <w:rsid w:val="00403726"/>
    <w:rsid w:val="004054DA"/>
    <w:rsid w:val="00405EEC"/>
    <w:rsid w:val="00407FB9"/>
    <w:rsid w:val="00414EA1"/>
    <w:rsid w:val="00415D33"/>
    <w:rsid w:val="00416D2E"/>
    <w:rsid w:val="00416E50"/>
    <w:rsid w:val="00422A0A"/>
    <w:rsid w:val="004235E8"/>
    <w:rsid w:val="00424746"/>
    <w:rsid w:val="00424D03"/>
    <w:rsid w:val="00427332"/>
    <w:rsid w:val="00431868"/>
    <w:rsid w:val="004325FD"/>
    <w:rsid w:val="00434440"/>
    <w:rsid w:val="00434617"/>
    <w:rsid w:val="004348F3"/>
    <w:rsid w:val="004407F9"/>
    <w:rsid w:val="00441278"/>
    <w:rsid w:val="00442109"/>
    <w:rsid w:val="0044389E"/>
    <w:rsid w:val="00447647"/>
    <w:rsid w:val="00454773"/>
    <w:rsid w:val="00454A13"/>
    <w:rsid w:val="00461375"/>
    <w:rsid w:val="004658C1"/>
    <w:rsid w:val="004705C5"/>
    <w:rsid w:val="004705DD"/>
    <w:rsid w:val="00471431"/>
    <w:rsid w:val="0047228F"/>
    <w:rsid w:val="00472E18"/>
    <w:rsid w:val="00473542"/>
    <w:rsid w:val="004773FF"/>
    <w:rsid w:val="00480636"/>
    <w:rsid w:val="00480925"/>
    <w:rsid w:val="00484D9B"/>
    <w:rsid w:val="004857F4"/>
    <w:rsid w:val="00486BA3"/>
    <w:rsid w:val="004872C7"/>
    <w:rsid w:val="00487A6C"/>
    <w:rsid w:val="00487DE0"/>
    <w:rsid w:val="004927A1"/>
    <w:rsid w:val="00494751"/>
    <w:rsid w:val="004965B1"/>
    <w:rsid w:val="00496B6D"/>
    <w:rsid w:val="0049718D"/>
    <w:rsid w:val="004A02CC"/>
    <w:rsid w:val="004A07C9"/>
    <w:rsid w:val="004A2923"/>
    <w:rsid w:val="004A56D1"/>
    <w:rsid w:val="004A64BC"/>
    <w:rsid w:val="004A6957"/>
    <w:rsid w:val="004B3622"/>
    <w:rsid w:val="004B37F6"/>
    <w:rsid w:val="004B6646"/>
    <w:rsid w:val="004B68F9"/>
    <w:rsid w:val="004B69DA"/>
    <w:rsid w:val="004C2954"/>
    <w:rsid w:val="004C2D64"/>
    <w:rsid w:val="004C2E80"/>
    <w:rsid w:val="004C3E8D"/>
    <w:rsid w:val="004C4791"/>
    <w:rsid w:val="004C5360"/>
    <w:rsid w:val="004C61D5"/>
    <w:rsid w:val="004C732E"/>
    <w:rsid w:val="004C7822"/>
    <w:rsid w:val="004D298E"/>
    <w:rsid w:val="004D6056"/>
    <w:rsid w:val="004D7667"/>
    <w:rsid w:val="004F2EF9"/>
    <w:rsid w:val="004F3637"/>
    <w:rsid w:val="004F4430"/>
    <w:rsid w:val="004F4874"/>
    <w:rsid w:val="004F4B3C"/>
    <w:rsid w:val="00504CDE"/>
    <w:rsid w:val="00504DE8"/>
    <w:rsid w:val="00504F0C"/>
    <w:rsid w:val="00507A49"/>
    <w:rsid w:val="00510D8A"/>
    <w:rsid w:val="0051192D"/>
    <w:rsid w:val="00512FCA"/>
    <w:rsid w:val="00513369"/>
    <w:rsid w:val="00516ABC"/>
    <w:rsid w:val="005221E6"/>
    <w:rsid w:val="00522A43"/>
    <w:rsid w:val="005240B2"/>
    <w:rsid w:val="0052604B"/>
    <w:rsid w:val="00526C85"/>
    <w:rsid w:val="005309DB"/>
    <w:rsid w:val="005354FA"/>
    <w:rsid w:val="00540D9F"/>
    <w:rsid w:val="00541797"/>
    <w:rsid w:val="00542127"/>
    <w:rsid w:val="005504E3"/>
    <w:rsid w:val="00551436"/>
    <w:rsid w:val="00555993"/>
    <w:rsid w:val="00556C0B"/>
    <w:rsid w:val="00561D97"/>
    <w:rsid w:val="00570096"/>
    <w:rsid w:val="00574B0A"/>
    <w:rsid w:val="0059338A"/>
    <w:rsid w:val="005936CF"/>
    <w:rsid w:val="00593967"/>
    <w:rsid w:val="005A11DA"/>
    <w:rsid w:val="005A1230"/>
    <w:rsid w:val="005A32B3"/>
    <w:rsid w:val="005A3AEC"/>
    <w:rsid w:val="005A5DAD"/>
    <w:rsid w:val="005A6F3E"/>
    <w:rsid w:val="005B20E3"/>
    <w:rsid w:val="005B2DCF"/>
    <w:rsid w:val="005C08CE"/>
    <w:rsid w:val="005C1174"/>
    <w:rsid w:val="005C7090"/>
    <w:rsid w:val="005D1E81"/>
    <w:rsid w:val="005D31A6"/>
    <w:rsid w:val="005D341F"/>
    <w:rsid w:val="005D5348"/>
    <w:rsid w:val="005D61CC"/>
    <w:rsid w:val="005D6267"/>
    <w:rsid w:val="005D794E"/>
    <w:rsid w:val="005E0266"/>
    <w:rsid w:val="005E1F51"/>
    <w:rsid w:val="005E3D74"/>
    <w:rsid w:val="005E474C"/>
    <w:rsid w:val="005E64B9"/>
    <w:rsid w:val="005F087D"/>
    <w:rsid w:val="005F0A85"/>
    <w:rsid w:val="005F11FC"/>
    <w:rsid w:val="005F40AD"/>
    <w:rsid w:val="005F5B3A"/>
    <w:rsid w:val="00602078"/>
    <w:rsid w:val="006147DD"/>
    <w:rsid w:val="00615A25"/>
    <w:rsid w:val="006213D0"/>
    <w:rsid w:val="00621630"/>
    <w:rsid w:val="006246D9"/>
    <w:rsid w:val="00625FF9"/>
    <w:rsid w:val="0062622C"/>
    <w:rsid w:val="00626A88"/>
    <w:rsid w:val="006330A9"/>
    <w:rsid w:val="0063369F"/>
    <w:rsid w:val="006339C6"/>
    <w:rsid w:val="00633CCE"/>
    <w:rsid w:val="00635D0C"/>
    <w:rsid w:val="0063684E"/>
    <w:rsid w:val="00641287"/>
    <w:rsid w:val="006432D8"/>
    <w:rsid w:val="006445BB"/>
    <w:rsid w:val="00646065"/>
    <w:rsid w:val="00647E41"/>
    <w:rsid w:val="006522BD"/>
    <w:rsid w:val="00652CD9"/>
    <w:rsid w:val="00654008"/>
    <w:rsid w:val="00660776"/>
    <w:rsid w:val="00663C8E"/>
    <w:rsid w:val="00663EEC"/>
    <w:rsid w:val="006641B0"/>
    <w:rsid w:val="00664497"/>
    <w:rsid w:val="00664612"/>
    <w:rsid w:val="00667A7C"/>
    <w:rsid w:val="00672351"/>
    <w:rsid w:val="006729A4"/>
    <w:rsid w:val="00672AD7"/>
    <w:rsid w:val="00672CFF"/>
    <w:rsid w:val="00675126"/>
    <w:rsid w:val="006779CA"/>
    <w:rsid w:val="006814FA"/>
    <w:rsid w:val="0068290C"/>
    <w:rsid w:val="00685C83"/>
    <w:rsid w:val="006863FD"/>
    <w:rsid w:val="00686A41"/>
    <w:rsid w:val="00692600"/>
    <w:rsid w:val="00695411"/>
    <w:rsid w:val="00695F36"/>
    <w:rsid w:val="00696FB1"/>
    <w:rsid w:val="006A5544"/>
    <w:rsid w:val="006B0313"/>
    <w:rsid w:val="006B12DA"/>
    <w:rsid w:val="006B5E97"/>
    <w:rsid w:val="006B6916"/>
    <w:rsid w:val="006B7710"/>
    <w:rsid w:val="006C0979"/>
    <w:rsid w:val="006C36F4"/>
    <w:rsid w:val="006C3BF6"/>
    <w:rsid w:val="006C66EB"/>
    <w:rsid w:val="006D28D6"/>
    <w:rsid w:val="006E0D4D"/>
    <w:rsid w:val="006E25C1"/>
    <w:rsid w:val="006E28D8"/>
    <w:rsid w:val="006E2A6E"/>
    <w:rsid w:val="006E4E99"/>
    <w:rsid w:val="006E6F74"/>
    <w:rsid w:val="006E77B5"/>
    <w:rsid w:val="006F2AFE"/>
    <w:rsid w:val="006F4D24"/>
    <w:rsid w:val="006F4EE6"/>
    <w:rsid w:val="006F6EDB"/>
    <w:rsid w:val="006F77D5"/>
    <w:rsid w:val="0070416E"/>
    <w:rsid w:val="007117D8"/>
    <w:rsid w:val="00712316"/>
    <w:rsid w:val="007141A1"/>
    <w:rsid w:val="00715A5B"/>
    <w:rsid w:val="00716690"/>
    <w:rsid w:val="007174D6"/>
    <w:rsid w:val="00717508"/>
    <w:rsid w:val="0073135F"/>
    <w:rsid w:val="007322AF"/>
    <w:rsid w:val="00733160"/>
    <w:rsid w:val="00736C37"/>
    <w:rsid w:val="00737FF1"/>
    <w:rsid w:val="00743AE9"/>
    <w:rsid w:val="00745291"/>
    <w:rsid w:val="00746C43"/>
    <w:rsid w:val="007477CD"/>
    <w:rsid w:val="00747E36"/>
    <w:rsid w:val="00750A00"/>
    <w:rsid w:val="00751D7B"/>
    <w:rsid w:val="00754DB1"/>
    <w:rsid w:val="00757E5E"/>
    <w:rsid w:val="00760EFE"/>
    <w:rsid w:val="007613ED"/>
    <w:rsid w:val="00764C18"/>
    <w:rsid w:val="0076526C"/>
    <w:rsid w:val="00767123"/>
    <w:rsid w:val="0077046A"/>
    <w:rsid w:val="00774D05"/>
    <w:rsid w:val="0077767A"/>
    <w:rsid w:val="00781C22"/>
    <w:rsid w:val="00782E53"/>
    <w:rsid w:val="00783B33"/>
    <w:rsid w:val="007845E8"/>
    <w:rsid w:val="00786139"/>
    <w:rsid w:val="00786273"/>
    <w:rsid w:val="00786DF8"/>
    <w:rsid w:val="0079010B"/>
    <w:rsid w:val="00790D16"/>
    <w:rsid w:val="00792379"/>
    <w:rsid w:val="007923E6"/>
    <w:rsid w:val="00796304"/>
    <w:rsid w:val="00797D28"/>
    <w:rsid w:val="007A3190"/>
    <w:rsid w:val="007A3B44"/>
    <w:rsid w:val="007A64F4"/>
    <w:rsid w:val="007B1970"/>
    <w:rsid w:val="007B3421"/>
    <w:rsid w:val="007B4A48"/>
    <w:rsid w:val="007C1754"/>
    <w:rsid w:val="007C262A"/>
    <w:rsid w:val="007C5BDC"/>
    <w:rsid w:val="007C726C"/>
    <w:rsid w:val="007D0DD6"/>
    <w:rsid w:val="007D2F60"/>
    <w:rsid w:val="007D475F"/>
    <w:rsid w:val="007D4C60"/>
    <w:rsid w:val="007D6B83"/>
    <w:rsid w:val="007E3D19"/>
    <w:rsid w:val="007E6969"/>
    <w:rsid w:val="007E7619"/>
    <w:rsid w:val="007F48E0"/>
    <w:rsid w:val="007F4BF9"/>
    <w:rsid w:val="007F4F6E"/>
    <w:rsid w:val="007F4F75"/>
    <w:rsid w:val="007F6AE2"/>
    <w:rsid w:val="00800385"/>
    <w:rsid w:val="008012DD"/>
    <w:rsid w:val="00802007"/>
    <w:rsid w:val="00802592"/>
    <w:rsid w:val="00802B1C"/>
    <w:rsid w:val="00807FD6"/>
    <w:rsid w:val="0081053C"/>
    <w:rsid w:val="008108DE"/>
    <w:rsid w:val="0081353B"/>
    <w:rsid w:val="0081613E"/>
    <w:rsid w:val="008200A6"/>
    <w:rsid w:val="008200BC"/>
    <w:rsid w:val="00821382"/>
    <w:rsid w:val="00821859"/>
    <w:rsid w:val="00823F68"/>
    <w:rsid w:val="00826ECE"/>
    <w:rsid w:val="00830715"/>
    <w:rsid w:val="00831EFA"/>
    <w:rsid w:val="00832B7A"/>
    <w:rsid w:val="008338A8"/>
    <w:rsid w:val="00834256"/>
    <w:rsid w:val="00835977"/>
    <w:rsid w:val="008403EA"/>
    <w:rsid w:val="00841BE4"/>
    <w:rsid w:val="008421F8"/>
    <w:rsid w:val="00842B00"/>
    <w:rsid w:val="008432E6"/>
    <w:rsid w:val="00843BF2"/>
    <w:rsid w:val="00845053"/>
    <w:rsid w:val="00845690"/>
    <w:rsid w:val="00846351"/>
    <w:rsid w:val="008472F5"/>
    <w:rsid w:val="00850995"/>
    <w:rsid w:val="00850DC5"/>
    <w:rsid w:val="00864F01"/>
    <w:rsid w:val="00865231"/>
    <w:rsid w:val="00866A67"/>
    <w:rsid w:val="00872473"/>
    <w:rsid w:val="00875F96"/>
    <w:rsid w:val="00876849"/>
    <w:rsid w:val="00876E1E"/>
    <w:rsid w:val="008864E2"/>
    <w:rsid w:val="00886B0D"/>
    <w:rsid w:val="008872DA"/>
    <w:rsid w:val="00890D03"/>
    <w:rsid w:val="00891721"/>
    <w:rsid w:val="00891818"/>
    <w:rsid w:val="008938B0"/>
    <w:rsid w:val="00895776"/>
    <w:rsid w:val="00895B84"/>
    <w:rsid w:val="00897CBB"/>
    <w:rsid w:val="008A0945"/>
    <w:rsid w:val="008A113A"/>
    <w:rsid w:val="008A142B"/>
    <w:rsid w:val="008A60CE"/>
    <w:rsid w:val="008A78C6"/>
    <w:rsid w:val="008B024B"/>
    <w:rsid w:val="008B46EC"/>
    <w:rsid w:val="008B6B7A"/>
    <w:rsid w:val="008C0D24"/>
    <w:rsid w:val="008C1AE6"/>
    <w:rsid w:val="008D0192"/>
    <w:rsid w:val="008D1CF9"/>
    <w:rsid w:val="008D31E4"/>
    <w:rsid w:val="008D35D5"/>
    <w:rsid w:val="008E0774"/>
    <w:rsid w:val="008E77D3"/>
    <w:rsid w:val="008F2934"/>
    <w:rsid w:val="008F3189"/>
    <w:rsid w:val="008F4C4B"/>
    <w:rsid w:val="00900820"/>
    <w:rsid w:val="00901072"/>
    <w:rsid w:val="0090703C"/>
    <w:rsid w:val="00910FEF"/>
    <w:rsid w:val="00912507"/>
    <w:rsid w:val="00913001"/>
    <w:rsid w:val="009134CF"/>
    <w:rsid w:val="0091397C"/>
    <w:rsid w:val="00916462"/>
    <w:rsid w:val="00916963"/>
    <w:rsid w:val="0091703B"/>
    <w:rsid w:val="00917F7E"/>
    <w:rsid w:val="0092048B"/>
    <w:rsid w:val="00920F89"/>
    <w:rsid w:val="0092153C"/>
    <w:rsid w:val="009224CE"/>
    <w:rsid w:val="0092320F"/>
    <w:rsid w:val="0092534A"/>
    <w:rsid w:val="00926676"/>
    <w:rsid w:val="00930015"/>
    <w:rsid w:val="00935FAB"/>
    <w:rsid w:val="00936AD1"/>
    <w:rsid w:val="0093764C"/>
    <w:rsid w:val="0094290B"/>
    <w:rsid w:val="00943249"/>
    <w:rsid w:val="00950FD8"/>
    <w:rsid w:val="0095127A"/>
    <w:rsid w:val="00955758"/>
    <w:rsid w:val="00957BEB"/>
    <w:rsid w:val="0096121C"/>
    <w:rsid w:val="009632FE"/>
    <w:rsid w:val="0096396C"/>
    <w:rsid w:val="00963A04"/>
    <w:rsid w:val="00964086"/>
    <w:rsid w:val="009708EC"/>
    <w:rsid w:val="00971939"/>
    <w:rsid w:val="009759C0"/>
    <w:rsid w:val="00977126"/>
    <w:rsid w:val="00981AF7"/>
    <w:rsid w:val="00981C41"/>
    <w:rsid w:val="009822BE"/>
    <w:rsid w:val="00984F47"/>
    <w:rsid w:val="0098503A"/>
    <w:rsid w:val="00990B16"/>
    <w:rsid w:val="00992BC9"/>
    <w:rsid w:val="009A20D0"/>
    <w:rsid w:val="009A24A1"/>
    <w:rsid w:val="009A53A3"/>
    <w:rsid w:val="009A68A7"/>
    <w:rsid w:val="009B06BB"/>
    <w:rsid w:val="009B242A"/>
    <w:rsid w:val="009C2319"/>
    <w:rsid w:val="009C4AD7"/>
    <w:rsid w:val="009C5E4E"/>
    <w:rsid w:val="009C6BE6"/>
    <w:rsid w:val="009C75E3"/>
    <w:rsid w:val="009C7E19"/>
    <w:rsid w:val="009D283E"/>
    <w:rsid w:val="009D4C77"/>
    <w:rsid w:val="009D4EA4"/>
    <w:rsid w:val="009D7491"/>
    <w:rsid w:val="009E4C63"/>
    <w:rsid w:val="009E5D22"/>
    <w:rsid w:val="009F23FF"/>
    <w:rsid w:val="009F243A"/>
    <w:rsid w:val="009F3101"/>
    <w:rsid w:val="009F4225"/>
    <w:rsid w:val="009F68C9"/>
    <w:rsid w:val="009F78C0"/>
    <w:rsid w:val="00A0097C"/>
    <w:rsid w:val="00A0503A"/>
    <w:rsid w:val="00A057F8"/>
    <w:rsid w:val="00A05F88"/>
    <w:rsid w:val="00A10F57"/>
    <w:rsid w:val="00A128DE"/>
    <w:rsid w:val="00A15F2C"/>
    <w:rsid w:val="00A205EC"/>
    <w:rsid w:val="00A2386B"/>
    <w:rsid w:val="00A23B17"/>
    <w:rsid w:val="00A23DD2"/>
    <w:rsid w:val="00A248AF"/>
    <w:rsid w:val="00A2628D"/>
    <w:rsid w:val="00A30B8F"/>
    <w:rsid w:val="00A32941"/>
    <w:rsid w:val="00A37A32"/>
    <w:rsid w:val="00A4139B"/>
    <w:rsid w:val="00A4329C"/>
    <w:rsid w:val="00A47322"/>
    <w:rsid w:val="00A47789"/>
    <w:rsid w:val="00A50CC1"/>
    <w:rsid w:val="00A51C4C"/>
    <w:rsid w:val="00A522AE"/>
    <w:rsid w:val="00A53E3F"/>
    <w:rsid w:val="00A567F4"/>
    <w:rsid w:val="00A56C04"/>
    <w:rsid w:val="00A60FD6"/>
    <w:rsid w:val="00A655B6"/>
    <w:rsid w:val="00A71B31"/>
    <w:rsid w:val="00A76C30"/>
    <w:rsid w:val="00A77520"/>
    <w:rsid w:val="00A81262"/>
    <w:rsid w:val="00A818D6"/>
    <w:rsid w:val="00A8311A"/>
    <w:rsid w:val="00A873CD"/>
    <w:rsid w:val="00A91720"/>
    <w:rsid w:val="00A945BF"/>
    <w:rsid w:val="00A96486"/>
    <w:rsid w:val="00A964DD"/>
    <w:rsid w:val="00A969A5"/>
    <w:rsid w:val="00A97706"/>
    <w:rsid w:val="00A9779A"/>
    <w:rsid w:val="00A97A2A"/>
    <w:rsid w:val="00AA0E2B"/>
    <w:rsid w:val="00AA22C6"/>
    <w:rsid w:val="00AA25DB"/>
    <w:rsid w:val="00AA3C48"/>
    <w:rsid w:val="00AA3F1D"/>
    <w:rsid w:val="00AA40F8"/>
    <w:rsid w:val="00AA5A71"/>
    <w:rsid w:val="00AA75BD"/>
    <w:rsid w:val="00AB18EF"/>
    <w:rsid w:val="00AB20B6"/>
    <w:rsid w:val="00AB2275"/>
    <w:rsid w:val="00AB6A4D"/>
    <w:rsid w:val="00AB7B66"/>
    <w:rsid w:val="00AC19D0"/>
    <w:rsid w:val="00AC2062"/>
    <w:rsid w:val="00AC4BE1"/>
    <w:rsid w:val="00AC5CEC"/>
    <w:rsid w:val="00AC786C"/>
    <w:rsid w:val="00AD0315"/>
    <w:rsid w:val="00AD10F8"/>
    <w:rsid w:val="00AD1BB0"/>
    <w:rsid w:val="00AD2049"/>
    <w:rsid w:val="00AD4523"/>
    <w:rsid w:val="00AD7054"/>
    <w:rsid w:val="00AD7747"/>
    <w:rsid w:val="00AE5620"/>
    <w:rsid w:val="00AE5B7A"/>
    <w:rsid w:val="00AF12FD"/>
    <w:rsid w:val="00AF2434"/>
    <w:rsid w:val="00AF442D"/>
    <w:rsid w:val="00AF4A1E"/>
    <w:rsid w:val="00AF4BFE"/>
    <w:rsid w:val="00AF50C7"/>
    <w:rsid w:val="00AF70BD"/>
    <w:rsid w:val="00B0037C"/>
    <w:rsid w:val="00B04FD1"/>
    <w:rsid w:val="00B050B9"/>
    <w:rsid w:val="00B05601"/>
    <w:rsid w:val="00B0685F"/>
    <w:rsid w:val="00B06B4C"/>
    <w:rsid w:val="00B074EE"/>
    <w:rsid w:val="00B10DCD"/>
    <w:rsid w:val="00B10E8B"/>
    <w:rsid w:val="00B12188"/>
    <w:rsid w:val="00B13839"/>
    <w:rsid w:val="00B21BE2"/>
    <w:rsid w:val="00B21DEA"/>
    <w:rsid w:val="00B224A5"/>
    <w:rsid w:val="00B22953"/>
    <w:rsid w:val="00B22E62"/>
    <w:rsid w:val="00B22F3E"/>
    <w:rsid w:val="00B25652"/>
    <w:rsid w:val="00B25A72"/>
    <w:rsid w:val="00B319C5"/>
    <w:rsid w:val="00B33FA2"/>
    <w:rsid w:val="00B350CB"/>
    <w:rsid w:val="00B37EF8"/>
    <w:rsid w:val="00B4050D"/>
    <w:rsid w:val="00B434A1"/>
    <w:rsid w:val="00B44886"/>
    <w:rsid w:val="00B45A97"/>
    <w:rsid w:val="00B52713"/>
    <w:rsid w:val="00B57178"/>
    <w:rsid w:val="00B572F3"/>
    <w:rsid w:val="00B57AC9"/>
    <w:rsid w:val="00B67292"/>
    <w:rsid w:val="00B67ADE"/>
    <w:rsid w:val="00B67E4E"/>
    <w:rsid w:val="00B70F47"/>
    <w:rsid w:val="00B72CF0"/>
    <w:rsid w:val="00B77D56"/>
    <w:rsid w:val="00B8033A"/>
    <w:rsid w:val="00B8377F"/>
    <w:rsid w:val="00B83D4E"/>
    <w:rsid w:val="00B85830"/>
    <w:rsid w:val="00B93368"/>
    <w:rsid w:val="00B95557"/>
    <w:rsid w:val="00BA0ADC"/>
    <w:rsid w:val="00BA35D7"/>
    <w:rsid w:val="00BA56D3"/>
    <w:rsid w:val="00BB34F1"/>
    <w:rsid w:val="00BC0C4D"/>
    <w:rsid w:val="00BC27DB"/>
    <w:rsid w:val="00BC492F"/>
    <w:rsid w:val="00BC5AC5"/>
    <w:rsid w:val="00BC5DFA"/>
    <w:rsid w:val="00BC69A2"/>
    <w:rsid w:val="00BD2BE5"/>
    <w:rsid w:val="00BD2C87"/>
    <w:rsid w:val="00BD5985"/>
    <w:rsid w:val="00BE275C"/>
    <w:rsid w:val="00BE482F"/>
    <w:rsid w:val="00BF3593"/>
    <w:rsid w:val="00BF3CCB"/>
    <w:rsid w:val="00BF5F4E"/>
    <w:rsid w:val="00C0579C"/>
    <w:rsid w:val="00C10174"/>
    <w:rsid w:val="00C10800"/>
    <w:rsid w:val="00C11339"/>
    <w:rsid w:val="00C155A2"/>
    <w:rsid w:val="00C16F22"/>
    <w:rsid w:val="00C17008"/>
    <w:rsid w:val="00C1719D"/>
    <w:rsid w:val="00C2348D"/>
    <w:rsid w:val="00C23A19"/>
    <w:rsid w:val="00C2528D"/>
    <w:rsid w:val="00C2721D"/>
    <w:rsid w:val="00C331A3"/>
    <w:rsid w:val="00C34929"/>
    <w:rsid w:val="00C41E34"/>
    <w:rsid w:val="00C42B3C"/>
    <w:rsid w:val="00C43CD5"/>
    <w:rsid w:val="00C46336"/>
    <w:rsid w:val="00C5328F"/>
    <w:rsid w:val="00C552D3"/>
    <w:rsid w:val="00C64062"/>
    <w:rsid w:val="00C70009"/>
    <w:rsid w:val="00C7019F"/>
    <w:rsid w:val="00C736EC"/>
    <w:rsid w:val="00C73C25"/>
    <w:rsid w:val="00C76D5B"/>
    <w:rsid w:val="00C81CCF"/>
    <w:rsid w:val="00C82C2E"/>
    <w:rsid w:val="00C840C9"/>
    <w:rsid w:val="00C906CF"/>
    <w:rsid w:val="00C93BEF"/>
    <w:rsid w:val="00CA09BD"/>
    <w:rsid w:val="00CA10FB"/>
    <w:rsid w:val="00CA2DBB"/>
    <w:rsid w:val="00CA4908"/>
    <w:rsid w:val="00CB65C0"/>
    <w:rsid w:val="00CC17C0"/>
    <w:rsid w:val="00CC3355"/>
    <w:rsid w:val="00CC43B5"/>
    <w:rsid w:val="00CD231B"/>
    <w:rsid w:val="00CD3A1B"/>
    <w:rsid w:val="00CD61D9"/>
    <w:rsid w:val="00CD7851"/>
    <w:rsid w:val="00CD79EE"/>
    <w:rsid w:val="00CE0679"/>
    <w:rsid w:val="00CE2BF0"/>
    <w:rsid w:val="00CE3FA8"/>
    <w:rsid w:val="00CE4359"/>
    <w:rsid w:val="00CE7FAD"/>
    <w:rsid w:val="00CF0F05"/>
    <w:rsid w:val="00CF70E8"/>
    <w:rsid w:val="00D011CA"/>
    <w:rsid w:val="00D02DF1"/>
    <w:rsid w:val="00D03A6C"/>
    <w:rsid w:val="00D03F11"/>
    <w:rsid w:val="00D05760"/>
    <w:rsid w:val="00D05FF8"/>
    <w:rsid w:val="00D060B0"/>
    <w:rsid w:val="00D06E27"/>
    <w:rsid w:val="00D17FBE"/>
    <w:rsid w:val="00D21D97"/>
    <w:rsid w:val="00D21F7D"/>
    <w:rsid w:val="00D22D52"/>
    <w:rsid w:val="00D25250"/>
    <w:rsid w:val="00D30482"/>
    <w:rsid w:val="00D3090E"/>
    <w:rsid w:val="00D30A24"/>
    <w:rsid w:val="00D31594"/>
    <w:rsid w:val="00D317CD"/>
    <w:rsid w:val="00D328CB"/>
    <w:rsid w:val="00D32D9D"/>
    <w:rsid w:val="00D32E7D"/>
    <w:rsid w:val="00D34480"/>
    <w:rsid w:val="00D3492A"/>
    <w:rsid w:val="00D3540F"/>
    <w:rsid w:val="00D3572D"/>
    <w:rsid w:val="00D37326"/>
    <w:rsid w:val="00D445E5"/>
    <w:rsid w:val="00D45DF8"/>
    <w:rsid w:val="00D4692E"/>
    <w:rsid w:val="00D51C32"/>
    <w:rsid w:val="00D526FD"/>
    <w:rsid w:val="00D5545C"/>
    <w:rsid w:val="00D57230"/>
    <w:rsid w:val="00D57F2D"/>
    <w:rsid w:val="00D60A98"/>
    <w:rsid w:val="00D6299F"/>
    <w:rsid w:val="00D62B08"/>
    <w:rsid w:val="00D66026"/>
    <w:rsid w:val="00D6651E"/>
    <w:rsid w:val="00D66792"/>
    <w:rsid w:val="00D70567"/>
    <w:rsid w:val="00D71F1E"/>
    <w:rsid w:val="00D7248E"/>
    <w:rsid w:val="00D72FDF"/>
    <w:rsid w:val="00D73149"/>
    <w:rsid w:val="00D74629"/>
    <w:rsid w:val="00D74D6D"/>
    <w:rsid w:val="00D75EC9"/>
    <w:rsid w:val="00D7637D"/>
    <w:rsid w:val="00D8049E"/>
    <w:rsid w:val="00D804F5"/>
    <w:rsid w:val="00D806E9"/>
    <w:rsid w:val="00D8429F"/>
    <w:rsid w:val="00D84B14"/>
    <w:rsid w:val="00D8696F"/>
    <w:rsid w:val="00D87002"/>
    <w:rsid w:val="00D87DC1"/>
    <w:rsid w:val="00D93337"/>
    <w:rsid w:val="00D942B7"/>
    <w:rsid w:val="00D9460A"/>
    <w:rsid w:val="00D970BA"/>
    <w:rsid w:val="00DA079C"/>
    <w:rsid w:val="00DA1820"/>
    <w:rsid w:val="00DA2B84"/>
    <w:rsid w:val="00DA3FBE"/>
    <w:rsid w:val="00DA49EE"/>
    <w:rsid w:val="00DA5B0B"/>
    <w:rsid w:val="00DA70D1"/>
    <w:rsid w:val="00DA7A39"/>
    <w:rsid w:val="00DB066F"/>
    <w:rsid w:val="00DB60A8"/>
    <w:rsid w:val="00DB6A3E"/>
    <w:rsid w:val="00DB6A6F"/>
    <w:rsid w:val="00DC00F5"/>
    <w:rsid w:val="00DC4403"/>
    <w:rsid w:val="00DD03CB"/>
    <w:rsid w:val="00DD2BE8"/>
    <w:rsid w:val="00DD2C49"/>
    <w:rsid w:val="00DD6A00"/>
    <w:rsid w:val="00DE2C57"/>
    <w:rsid w:val="00E03609"/>
    <w:rsid w:val="00E07D84"/>
    <w:rsid w:val="00E07D94"/>
    <w:rsid w:val="00E10606"/>
    <w:rsid w:val="00E224C7"/>
    <w:rsid w:val="00E23FBB"/>
    <w:rsid w:val="00E24940"/>
    <w:rsid w:val="00E24AC9"/>
    <w:rsid w:val="00E25386"/>
    <w:rsid w:val="00E2645F"/>
    <w:rsid w:val="00E363EE"/>
    <w:rsid w:val="00E366BD"/>
    <w:rsid w:val="00E37D4B"/>
    <w:rsid w:val="00E41CE2"/>
    <w:rsid w:val="00E45A3C"/>
    <w:rsid w:val="00E47F4B"/>
    <w:rsid w:val="00E55471"/>
    <w:rsid w:val="00E6091C"/>
    <w:rsid w:val="00E62358"/>
    <w:rsid w:val="00E633A9"/>
    <w:rsid w:val="00E66E8F"/>
    <w:rsid w:val="00E70441"/>
    <w:rsid w:val="00E71FEC"/>
    <w:rsid w:val="00E76CF2"/>
    <w:rsid w:val="00E77E64"/>
    <w:rsid w:val="00E80D91"/>
    <w:rsid w:val="00E8108A"/>
    <w:rsid w:val="00E816BF"/>
    <w:rsid w:val="00E8241D"/>
    <w:rsid w:val="00E83DAF"/>
    <w:rsid w:val="00E83F54"/>
    <w:rsid w:val="00E84F76"/>
    <w:rsid w:val="00E870FC"/>
    <w:rsid w:val="00E91E1B"/>
    <w:rsid w:val="00E92C4C"/>
    <w:rsid w:val="00E92F02"/>
    <w:rsid w:val="00E9535E"/>
    <w:rsid w:val="00E96203"/>
    <w:rsid w:val="00E9645D"/>
    <w:rsid w:val="00EA0DD1"/>
    <w:rsid w:val="00EA1984"/>
    <w:rsid w:val="00EA339C"/>
    <w:rsid w:val="00EA45D3"/>
    <w:rsid w:val="00EB167C"/>
    <w:rsid w:val="00EB2C8E"/>
    <w:rsid w:val="00EB2D17"/>
    <w:rsid w:val="00EB484F"/>
    <w:rsid w:val="00EB5DBD"/>
    <w:rsid w:val="00EC0D53"/>
    <w:rsid w:val="00EC45CE"/>
    <w:rsid w:val="00ED264D"/>
    <w:rsid w:val="00ED37C7"/>
    <w:rsid w:val="00ED39C0"/>
    <w:rsid w:val="00ED54BC"/>
    <w:rsid w:val="00EE00D3"/>
    <w:rsid w:val="00EE270F"/>
    <w:rsid w:val="00EE4635"/>
    <w:rsid w:val="00EF019B"/>
    <w:rsid w:val="00EF2D34"/>
    <w:rsid w:val="00EF52ED"/>
    <w:rsid w:val="00EF571B"/>
    <w:rsid w:val="00F0187A"/>
    <w:rsid w:val="00F01C85"/>
    <w:rsid w:val="00F02517"/>
    <w:rsid w:val="00F027CD"/>
    <w:rsid w:val="00F03675"/>
    <w:rsid w:val="00F06551"/>
    <w:rsid w:val="00F0793F"/>
    <w:rsid w:val="00F10C16"/>
    <w:rsid w:val="00F10DB2"/>
    <w:rsid w:val="00F10EB7"/>
    <w:rsid w:val="00F12EEE"/>
    <w:rsid w:val="00F136CF"/>
    <w:rsid w:val="00F13AE9"/>
    <w:rsid w:val="00F15C42"/>
    <w:rsid w:val="00F15D20"/>
    <w:rsid w:val="00F21E98"/>
    <w:rsid w:val="00F233D0"/>
    <w:rsid w:val="00F26AEB"/>
    <w:rsid w:val="00F34869"/>
    <w:rsid w:val="00F3486B"/>
    <w:rsid w:val="00F37B57"/>
    <w:rsid w:val="00F42761"/>
    <w:rsid w:val="00F43585"/>
    <w:rsid w:val="00F44043"/>
    <w:rsid w:val="00F457DB"/>
    <w:rsid w:val="00F503A2"/>
    <w:rsid w:val="00F509D7"/>
    <w:rsid w:val="00F5522C"/>
    <w:rsid w:val="00F56A85"/>
    <w:rsid w:val="00F56B9D"/>
    <w:rsid w:val="00F57050"/>
    <w:rsid w:val="00F60F7C"/>
    <w:rsid w:val="00F61E65"/>
    <w:rsid w:val="00F64784"/>
    <w:rsid w:val="00F70F38"/>
    <w:rsid w:val="00F73621"/>
    <w:rsid w:val="00F76B99"/>
    <w:rsid w:val="00F76BD1"/>
    <w:rsid w:val="00F80A4B"/>
    <w:rsid w:val="00F8298B"/>
    <w:rsid w:val="00F82DB0"/>
    <w:rsid w:val="00F834A2"/>
    <w:rsid w:val="00F85CB7"/>
    <w:rsid w:val="00F91189"/>
    <w:rsid w:val="00F91557"/>
    <w:rsid w:val="00F94EE6"/>
    <w:rsid w:val="00F95C5E"/>
    <w:rsid w:val="00F9637A"/>
    <w:rsid w:val="00FA03A6"/>
    <w:rsid w:val="00FA1253"/>
    <w:rsid w:val="00FA141B"/>
    <w:rsid w:val="00FA1E5F"/>
    <w:rsid w:val="00FA4986"/>
    <w:rsid w:val="00FA4B40"/>
    <w:rsid w:val="00FA5268"/>
    <w:rsid w:val="00FA69DC"/>
    <w:rsid w:val="00FA7D1F"/>
    <w:rsid w:val="00FB3CC6"/>
    <w:rsid w:val="00FB6205"/>
    <w:rsid w:val="00FB7A41"/>
    <w:rsid w:val="00FC0A1E"/>
    <w:rsid w:val="00FC1CFD"/>
    <w:rsid w:val="00FC1FB7"/>
    <w:rsid w:val="00FC51AB"/>
    <w:rsid w:val="00FC6AD9"/>
    <w:rsid w:val="00FC6C52"/>
    <w:rsid w:val="00FC7D36"/>
    <w:rsid w:val="00FD5F3D"/>
    <w:rsid w:val="00FD758B"/>
    <w:rsid w:val="00FE0F8D"/>
    <w:rsid w:val="00FE270C"/>
    <w:rsid w:val="00FF0E3A"/>
    <w:rsid w:val="00FF12B1"/>
    <w:rsid w:val="00FF2908"/>
    <w:rsid w:val="00FF32C5"/>
    <w:rsid w:val="00FF5A2E"/>
    <w:rsid w:val="00FF622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AA74"/>
  <w15:chartTrackingRefBased/>
  <w15:docId w15:val="{96315BC3-6F68-4E28-97CB-F0D3E8F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A4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o-font-fix-arial1">
    <w:name w:val="mso-font-fix-arial1"/>
    <w:basedOn w:val="Carpredefinitoparagrafo"/>
    <w:rsid w:val="001D7B14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244029"/>
    <w:pPr>
      <w:ind w:left="720"/>
      <w:contextualSpacing/>
    </w:pPr>
  </w:style>
  <w:style w:type="character" w:customStyle="1" w:styleId="bumpedfont15">
    <w:name w:val="bumpedfont15"/>
    <w:basedOn w:val="Carpredefinitoparagrafo"/>
    <w:rsid w:val="00AA3F1D"/>
  </w:style>
  <w:style w:type="character" w:styleId="Collegamentoipertestuale">
    <w:name w:val="Hyperlink"/>
    <w:basedOn w:val="Carpredefinitoparagrafo"/>
    <w:uiPriority w:val="99"/>
    <w:unhideWhenUsed/>
    <w:rsid w:val="00746C4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51"/>
  </w:style>
  <w:style w:type="paragraph" w:styleId="Pidipagina">
    <w:name w:val="footer"/>
    <w:basedOn w:val="Normale"/>
    <w:link w:val="Pidipagina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8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file:////Users/antonella/Library/Containers/com.microsoft.Outlook/Data/Library/Caches/Signatures/signature_42522293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B0E7-6E15-413E-B605-CF0464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3</cp:revision>
  <cp:lastPrinted>2023-12-15T11:55:00Z</cp:lastPrinted>
  <dcterms:created xsi:type="dcterms:W3CDTF">2023-12-18T09:44:00Z</dcterms:created>
  <dcterms:modified xsi:type="dcterms:W3CDTF">2023-12-18T09:45:00Z</dcterms:modified>
</cp:coreProperties>
</file>