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DEBC" w14:textId="77777777" w:rsidR="009C2927" w:rsidRDefault="009C2927" w:rsidP="00CF27D6">
      <w:pPr>
        <w:tabs>
          <w:tab w:val="left" w:pos="2896"/>
        </w:tabs>
        <w:spacing w:before="120" w:line="260" w:lineRule="exact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FFE6A5" w14:textId="7E42E3B7" w:rsidR="00F426C9" w:rsidRPr="00A30507" w:rsidRDefault="00F426C9" w:rsidP="00CF27D6">
      <w:pPr>
        <w:tabs>
          <w:tab w:val="left" w:pos="2896"/>
        </w:tabs>
        <w:spacing w:before="120" w:line="260" w:lineRule="exact"/>
        <w:jc w:val="center"/>
        <w:rPr>
          <w:rFonts w:ascii="Arial" w:hAnsi="Arial" w:cs="Arial"/>
          <w:b/>
          <w:bCs/>
          <w:u w:val="single"/>
        </w:rPr>
      </w:pPr>
      <w:r w:rsidRPr="00A30507">
        <w:rPr>
          <w:rFonts w:ascii="Arial" w:hAnsi="Arial" w:cs="Arial"/>
          <w:b/>
          <w:bCs/>
          <w:u w:val="single"/>
        </w:rPr>
        <w:t>Comunicato stampa</w:t>
      </w:r>
    </w:p>
    <w:p w14:paraId="206CFDEA" w14:textId="77777777" w:rsidR="00F00F33" w:rsidRDefault="00F00F33" w:rsidP="00E5135F">
      <w:pPr>
        <w:tabs>
          <w:tab w:val="left" w:pos="2896"/>
        </w:tabs>
        <w:spacing w:line="320" w:lineRule="exact"/>
        <w:jc w:val="center"/>
        <w:rPr>
          <w:rFonts w:ascii="Arial" w:hAnsi="Arial" w:cs="Arial"/>
          <w:b/>
          <w:bCs/>
        </w:rPr>
      </w:pPr>
    </w:p>
    <w:p w14:paraId="6A8751D0" w14:textId="11844F34" w:rsidR="00E32592" w:rsidRPr="00F64515" w:rsidRDefault="003B10EA" w:rsidP="00F64515">
      <w:pPr>
        <w:tabs>
          <w:tab w:val="left" w:pos="2896"/>
        </w:tabs>
        <w:spacing w:line="340" w:lineRule="exact"/>
        <w:jc w:val="center"/>
        <w:rPr>
          <w:rFonts w:ascii="Arial" w:hAnsi="Arial" w:cs="Arial"/>
          <w:b/>
          <w:bCs/>
          <w:sz w:val="28"/>
          <w:szCs w:val="28"/>
        </w:rPr>
      </w:pPr>
      <w:r w:rsidRPr="00F64515">
        <w:rPr>
          <w:rFonts w:ascii="Arial" w:hAnsi="Arial" w:cs="Arial"/>
          <w:b/>
          <w:bCs/>
          <w:sz w:val="28"/>
          <w:szCs w:val="28"/>
        </w:rPr>
        <w:t>VACCINAZIONE ANTINFLUENZALE: OLTRE 63.000 LE DOSI GIÀ CONSEGNATE DALLE FARMACIE LOMBARDE AI MEDICI</w:t>
      </w:r>
    </w:p>
    <w:p w14:paraId="39C96ABF" w14:textId="25999F9E" w:rsidR="00E32592" w:rsidRPr="00395611" w:rsidRDefault="00E32592" w:rsidP="00CD09BB">
      <w:pPr>
        <w:tabs>
          <w:tab w:val="left" w:pos="2896"/>
        </w:tabs>
        <w:spacing w:line="260" w:lineRule="exact"/>
        <w:jc w:val="center"/>
        <w:rPr>
          <w:rFonts w:ascii="Arial" w:hAnsi="Arial" w:cs="Arial"/>
          <w:b/>
          <w:bCs/>
        </w:rPr>
      </w:pPr>
    </w:p>
    <w:p w14:paraId="028011F9" w14:textId="39E88A7A" w:rsidR="0028376C" w:rsidRDefault="0051537E" w:rsidP="0051537E">
      <w:pPr>
        <w:tabs>
          <w:tab w:val="left" w:pos="2896"/>
        </w:tabs>
        <w:spacing w:line="300" w:lineRule="exact"/>
        <w:jc w:val="center"/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</w:pPr>
      <w:r w:rsidRPr="0051537E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>Il rinnovo dell’intesa tra Regione Lombardia e farmacie territoriali consentirà di rendere la distribuzione de</w:t>
      </w:r>
      <w:r w:rsidR="0028376C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i vaccini </w:t>
      </w:r>
      <w:r w:rsidRPr="0051537E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ai medici molto più semplice e agevole. </w:t>
      </w:r>
    </w:p>
    <w:p w14:paraId="7511E431" w14:textId="015CC43B" w:rsidR="00071BD1" w:rsidRPr="0051537E" w:rsidRDefault="00AC1BD4" w:rsidP="0051537E">
      <w:pPr>
        <w:tabs>
          <w:tab w:val="left" w:pos="2896"/>
        </w:tabs>
        <w:spacing w:line="300" w:lineRule="exact"/>
        <w:jc w:val="center"/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</w:pPr>
      <w:r w:rsidRPr="0051537E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Già </w:t>
      </w:r>
      <w:r w:rsidR="00434B41" w:rsidRPr="0051537E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disponibili </w:t>
      </w:r>
      <w:r w:rsidRPr="0051537E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anche </w:t>
      </w:r>
      <w:r w:rsidR="0028376C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le dosi </w:t>
      </w:r>
      <w:r w:rsidR="00071BD1" w:rsidRPr="0051537E">
        <w:rPr>
          <w:rFonts w:ascii="Arial" w:eastAsia="Times New Roman" w:hAnsi="Arial" w:cs="Arial"/>
          <w:b/>
          <w:bCs/>
          <w:i/>
          <w:iCs/>
          <w:sz w:val="22"/>
          <w:szCs w:val="22"/>
          <w:lang w:eastAsia="it-IT"/>
        </w:rPr>
        <w:t xml:space="preserve">per la popolazione non coperta dalla profilassi gratuita. </w:t>
      </w:r>
    </w:p>
    <w:p w14:paraId="0334A704" w14:textId="05F49752" w:rsidR="00395611" w:rsidRPr="005073B5" w:rsidRDefault="00395611" w:rsidP="00A30507">
      <w:pPr>
        <w:tabs>
          <w:tab w:val="left" w:pos="2896"/>
        </w:tabs>
        <w:spacing w:line="300" w:lineRule="exac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35DDB1D" w14:textId="77777777" w:rsidR="005073B5" w:rsidRPr="005073B5" w:rsidRDefault="005073B5" w:rsidP="00A30507">
      <w:pPr>
        <w:tabs>
          <w:tab w:val="left" w:pos="2896"/>
        </w:tabs>
        <w:spacing w:line="300" w:lineRule="exac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B8AFF2A" w14:textId="5237DEF7" w:rsidR="003D7D35" w:rsidRPr="005073B5" w:rsidRDefault="009B2FEA" w:rsidP="005073B5">
      <w:pPr>
        <w:spacing w:line="300" w:lineRule="exact"/>
        <w:jc w:val="both"/>
        <w:rPr>
          <w:rStyle w:val="bumpedfont15"/>
          <w:rFonts w:ascii="Arial" w:hAnsi="Arial" w:cs="Arial"/>
          <w:bCs/>
          <w:color w:val="000000"/>
          <w:sz w:val="22"/>
          <w:szCs w:val="22"/>
        </w:rPr>
      </w:pPr>
      <w:r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>Milano</w:t>
      </w:r>
      <w:r w:rsidR="008F1FEF"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, </w:t>
      </w:r>
      <w:r w:rsidR="0011284B"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>2</w:t>
      </w:r>
      <w:r w:rsidR="0039780F"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>6</w:t>
      </w:r>
      <w:r w:rsidR="00C30846"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 otto</w:t>
      </w:r>
      <w:r w:rsidR="00C94E0A"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>bre</w:t>
      </w:r>
      <w:r w:rsidR="008F1FEF"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 202</w:t>
      </w:r>
      <w:r w:rsidR="0039780F"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>1</w:t>
      </w:r>
      <w:r w:rsidR="009D7A2A"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 </w:t>
      </w:r>
      <w:r w:rsidR="008F1FEF"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>–</w:t>
      </w:r>
      <w:r w:rsidR="00A25940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3D7D35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A seguito della recente delibera approvata da</w:t>
      </w:r>
      <w:r w:rsidR="00806E9C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lla </w:t>
      </w:r>
      <w:r w:rsidR="00002A79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Giunta </w:t>
      </w:r>
      <w:r w:rsidR="00806E9C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regionale</w:t>
      </w:r>
      <w:r w:rsidR="003D7D35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, </w:t>
      </w:r>
      <w:r w:rsidR="002431C2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nelle </w:t>
      </w:r>
      <w:r w:rsidR="002431C2" w:rsidRPr="005073B5">
        <w:rPr>
          <w:rStyle w:val="bumpedfont15"/>
          <w:rFonts w:ascii="Arial" w:hAnsi="Arial" w:cs="Arial"/>
          <w:iCs/>
          <w:color w:val="000000"/>
          <w:sz w:val="22"/>
          <w:szCs w:val="22"/>
        </w:rPr>
        <w:t xml:space="preserve">farmacie di comunità lombarde </w:t>
      </w:r>
      <w:r w:rsidR="003D7D35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è </w:t>
      </w:r>
      <w:r w:rsidR="00976E2D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già </w:t>
      </w:r>
      <w:r w:rsidR="003D7D35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iniziata la distribuzione ai medici di famiglia</w:t>
      </w:r>
      <w:r w:rsidR="00806E9C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e ai pediatri</w:t>
      </w:r>
      <w:r w:rsidR="003D7D35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976E2D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lle dosi d</w:t>
      </w:r>
      <w:r w:rsidR="004A515F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el</w:t>
      </w:r>
      <w:r w:rsidR="003D7D35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vaccin</w:t>
      </w:r>
      <w:r w:rsidR="004A515F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o</w:t>
      </w:r>
      <w:r w:rsidR="00976E2D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antinfluenzale e </w:t>
      </w:r>
      <w:r w:rsidR="004A515F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dell’</w:t>
      </w:r>
      <w:proofErr w:type="spellStart"/>
      <w:r w:rsidR="00976E2D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antipneumococco</w:t>
      </w:r>
      <w:proofErr w:type="spellEnd"/>
      <w:r w:rsidR="00976E2D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0B15B429" w14:textId="2A379E4F" w:rsidR="003D7D35" w:rsidRPr="005073B5" w:rsidRDefault="00D13B33" w:rsidP="005073B5">
      <w:pPr>
        <w:spacing w:line="300" w:lineRule="exact"/>
        <w:jc w:val="both"/>
        <w:rPr>
          <w:rStyle w:val="bumpedfont15"/>
          <w:rFonts w:ascii="Arial" w:hAnsi="Arial" w:cs="Arial"/>
          <w:bCs/>
          <w:color w:val="000000"/>
          <w:sz w:val="22"/>
          <w:szCs w:val="22"/>
        </w:rPr>
      </w:pPr>
      <w:r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Ad oggi, sono state </w:t>
      </w:r>
      <w:r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>consegnate</w:t>
      </w:r>
      <w:r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>63.095 dosi</w:t>
      </w:r>
      <w:r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, di cui </w:t>
      </w:r>
      <w:r w:rsidRPr="005073B5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45.998 </w:t>
      </w:r>
      <w:r w:rsidRPr="005073B5">
        <w:rPr>
          <w:rStyle w:val="bumpedfont15"/>
          <w:rFonts w:ascii="Arial" w:hAnsi="Arial" w:cs="Arial"/>
          <w:b/>
          <w:iCs/>
          <w:color w:val="000000"/>
          <w:sz w:val="22"/>
          <w:szCs w:val="22"/>
        </w:rPr>
        <w:t>per l’antinfluenzale</w:t>
      </w:r>
      <w:r w:rsidRPr="005073B5">
        <w:rPr>
          <w:rStyle w:val="bumpedfont15"/>
          <w:rFonts w:ascii="Arial" w:hAnsi="Arial" w:cs="Arial"/>
          <w:iCs/>
          <w:color w:val="000000"/>
          <w:sz w:val="22"/>
          <w:szCs w:val="22"/>
        </w:rPr>
        <w:t xml:space="preserve"> e </w:t>
      </w:r>
      <w:r w:rsidRPr="005073B5">
        <w:rPr>
          <w:rStyle w:val="bumpedfont15"/>
          <w:rFonts w:ascii="Arial" w:hAnsi="Arial" w:cs="Arial"/>
          <w:b/>
          <w:bCs/>
          <w:iCs/>
          <w:color w:val="000000"/>
          <w:sz w:val="22"/>
          <w:szCs w:val="22"/>
        </w:rPr>
        <w:t>17.097 per l’</w:t>
      </w:r>
      <w:proofErr w:type="spellStart"/>
      <w:r w:rsidRPr="005073B5">
        <w:rPr>
          <w:rStyle w:val="bumpedfont15"/>
          <w:rFonts w:ascii="Arial" w:hAnsi="Arial" w:cs="Arial"/>
          <w:b/>
          <w:bCs/>
          <w:iCs/>
          <w:color w:val="000000"/>
          <w:sz w:val="22"/>
          <w:szCs w:val="22"/>
        </w:rPr>
        <w:t>antipneumococcico</w:t>
      </w:r>
      <w:proofErr w:type="spellEnd"/>
      <w:r w:rsidR="00F6493C" w:rsidRPr="005073B5">
        <w:rPr>
          <w:rStyle w:val="bumpedfont15"/>
          <w:rFonts w:ascii="Arial" w:hAnsi="Arial" w:cs="Arial"/>
          <w:iCs/>
          <w:color w:val="000000"/>
          <w:sz w:val="22"/>
          <w:szCs w:val="22"/>
        </w:rPr>
        <w:t xml:space="preserve"> </w:t>
      </w:r>
      <w:r w:rsidR="00F6493C" w:rsidRPr="00C53342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(dati aggiornati alle </w:t>
      </w:r>
      <w:r w:rsidR="00A7497B" w:rsidRPr="00C53342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ore </w:t>
      </w:r>
      <w:r w:rsidR="00C53342" w:rsidRPr="00C53342">
        <w:rPr>
          <w:rStyle w:val="bumpedfont15"/>
          <w:rFonts w:ascii="Arial" w:hAnsi="Arial" w:cs="Arial"/>
          <w:i/>
          <w:color w:val="000000"/>
          <w:sz w:val="22"/>
          <w:szCs w:val="22"/>
        </w:rPr>
        <w:t>11:00</w:t>
      </w:r>
      <w:r w:rsidR="00F6493C" w:rsidRPr="00C53342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 di oggi, 2</w:t>
      </w:r>
      <w:r w:rsidR="00A7497B" w:rsidRPr="00C53342">
        <w:rPr>
          <w:rStyle w:val="bumpedfont15"/>
          <w:rFonts w:ascii="Arial" w:hAnsi="Arial" w:cs="Arial"/>
          <w:i/>
          <w:color w:val="000000"/>
          <w:sz w:val="22"/>
          <w:szCs w:val="22"/>
        </w:rPr>
        <w:t>6</w:t>
      </w:r>
      <w:r w:rsidR="00F6493C" w:rsidRPr="00C53342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 ottobre)</w:t>
      </w:r>
      <w:r w:rsidRPr="00C53342">
        <w:rPr>
          <w:rStyle w:val="bumpedfont15"/>
          <w:rFonts w:ascii="Arial" w:hAnsi="Arial" w:cs="Arial"/>
          <w:iCs/>
          <w:color w:val="000000"/>
          <w:sz w:val="22"/>
          <w:szCs w:val="22"/>
        </w:rPr>
        <w:t>.</w:t>
      </w:r>
    </w:p>
    <w:p w14:paraId="7A55F98F" w14:textId="77777777" w:rsidR="00506659" w:rsidRPr="005073B5" w:rsidRDefault="00506659" w:rsidP="005073B5">
      <w:pPr>
        <w:spacing w:line="300" w:lineRule="exact"/>
        <w:jc w:val="both"/>
        <w:rPr>
          <w:rStyle w:val="bumpedfont15"/>
          <w:rFonts w:ascii="Arial" w:hAnsi="Arial" w:cs="Arial"/>
          <w:bCs/>
          <w:color w:val="000000"/>
          <w:sz w:val="22"/>
          <w:szCs w:val="22"/>
        </w:rPr>
      </w:pPr>
    </w:p>
    <w:p w14:paraId="35D1369A" w14:textId="0664938A" w:rsidR="00806E9C" w:rsidRPr="005073B5" w:rsidRDefault="00806E9C" w:rsidP="005073B5">
      <w:pPr>
        <w:spacing w:line="300" w:lineRule="exact"/>
        <w:jc w:val="both"/>
        <w:rPr>
          <w:rStyle w:val="bumpedfont15"/>
          <w:rFonts w:ascii="Arial" w:hAnsi="Arial" w:cs="Arial"/>
          <w:bCs/>
          <w:color w:val="000000"/>
          <w:sz w:val="22"/>
          <w:szCs w:val="22"/>
        </w:rPr>
      </w:pPr>
      <w:r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Grazie al rinnovo dell’intesa sottoscritta dalla Regione con Federfarma Lombardia e Assofarm, </w:t>
      </w:r>
      <w:r w:rsidR="00247853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e</w:t>
      </w:r>
      <w:r w:rsidR="00506659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ntro </w:t>
      </w:r>
      <w:proofErr w:type="gramStart"/>
      <w:r w:rsidR="00506659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7</w:t>
      </w:r>
      <w:proofErr w:type="gramEnd"/>
      <w:r w:rsidR="00506659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giorni dall’invio dell’ordine i medici trov</w:t>
      </w:r>
      <w:r w:rsidR="00731A06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eranno </w:t>
      </w:r>
      <w:r w:rsidR="00506659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le dosi richieste in farmacia</w:t>
      </w:r>
      <w:r w:rsidR="00731A06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,</w:t>
      </w:r>
      <w:r w:rsidR="00506659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731A06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pronte </w:t>
      </w:r>
      <w:r w:rsidR="00506659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per la consegna.</w:t>
      </w:r>
      <w:r w:rsidR="00AD7070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AA06CC" w:rsidRPr="007F5E2E">
        <w:rPr>
          <w:rStyle w:val="bumpedfont15"/>
          <w:rFonts w:ascii="Arial" w:hAnsi="Arial" w:cs="Arial"/>
          <w:b/>
          <w:color w:val="000000"/>
          <w:sz w:val="22"/>
          <w:szCs w:val="22"/>
        </w:rPr>
        <w:t>Oltre 3.000 gli esercizi dalla croce verde coinvolti</w:t>
      </w:r>
      <w:r w:rsidR="00AA06CC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. </w:t>
      </w:r>
      <w:r w:rsidR="00731A06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Sarà così possibile a</w:t>
      </w:r>
      <w:r w:rsidR="00D173A6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ccorciare la filiera della distribuzione, per una </w:t>
      </w:r>
      <w:r w:rsidR="00AF69EF">
        <w:rPr>
          <w:rStyle w:val="bumpedfont15"/>
          <w:rFonts w:ascii="Arial" w:hAnsi="Arial" w:cs="Arial"/>
          <w:bCs/>
          <w:color w:val="000000"/>
          <w:sz w:val="22"/>
          <w:szCs w:val="22"/>
        </w:rPr>
        <w:t>sanità</w:t>
      </w:r>
      <w:r w:rsidR="00AF69EF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D173A6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sempre più di prossimità</w:t>
      </w:r>
      <w:r w:rsidR="00127398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, vicina al cittadino.</w:t>
      </w:r>
      <w:r w:rsidR="00F17C5D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731A06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Una </w:t>
      </w:r>
      <w:r w:rsidR="00F17C5D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distribuzione più </w:t>
      </w:r>
      <w:r w:rsidR="00850ED2">
        <w:rPr>
          <w:rStyle w:val="bumpedfont15"/>
          <w:rFonts w:ascii="Arial" w:hAnsi="Arial" w:cs="Arial"/>
          <w:bCs/>
          <w:color w:val="000000"/>
          <w:sz w:val="22"/>
          <w:szCs w:val="22"/>
        </w:rPr>
        <w:t>fluida</w:t>
      </w:r>
      <w:r w:rsidR="00F17C5D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, </w:t>
      </w:r>
      <w:r w:rsidR="00731A06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a sua volta, render</w:t>
      </w:r>
      <w:r w:rsidR="00AA06CC">
        <w:rPr>
          <w:rStyle w:val="bumpedfont15"/>
          <w:rFonts w:ascii="Arial" w:hAnsi="Arial" w:cs="Arial"/>
          <w:bCs/>
          <w:color w:val="000000"/>
          <w:sz w:val="22"/>
          <w:szCs w:val="22"/>
        </w:rPr>
        <w:t>à</w:t>
      </w:r>
      <w:r w:rsidR="00731A06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</w:t>
      </w:r>
      <w:r w:rsidR="00F17C5D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più </w:t>
      </w:r>
      <w:r w:rsidR="00850ED2">
        <w:rPr>
          <w:rStyle w:val="bumpedfont15"/>
          <w:rFonts w:ascii="Arial" w:hAnsi="Arial" w:cs="Arial"/>
          <w:bCs/>
          <w:color w:val="000000"/>
          <w:sz w:val="22"/>
          <w:szCs w:val="22"/>
        </w:rPr>
        <w:t>snella</w:t>
      </w:r>
      <w:r w:rsidR="00F17C5D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 xml:space="preserve"> e veloce la somministrazione dei vaccini</w:t>
      </w:r>
      <w:r w:rsidR="00731A06" w:rsidRPr="005073B5">
        <w:rPr>
          <w:rStyle w:val="bumpedfont15"/>
          <w:rFonts w:ascii="Arial" w:hAnsi="Arial" w:cs="Arial"/>
          <w:bCs/>
          <w:color w:val="000000"/>
          <w:sz w:val="22"/>
          <w:szCs w:val="22"/>
        </w:rPr>
        <w:t>.</w:t>
      </w:r>
    </w:p>
    <w:p w14:paraId="5459F03A" w14:textId="1961B3C2" w:rsidR="00F465F8" w:rsidRPr="005073B5" w:rsidRDefault="00F465F8" w:rsidP="005073B5">
      <w:pPr>
        <w:spacing w:line="300" w:lineRule="exact"/>
        <w:jc w:val="both"/>
        <w:rPr>
          <w:rStyle w:val="bumpedfont15"/>
          <w:rFonts w:ascii="Arial" w:hAnsi="Arial" w:cs="Arial"/>
          <w:color w:val="000000"/>
          <w:sz w:val="22"/>
          <w:szCs w:val="22"/>
        </w:rPr>
      </w:pPr>
    </w:p>
    <w:p w14:paraId="2919000E" w14:textId="29C9E1CE" w:rsidR="007F3A99" w:rsidRPr="007F5E2E" w:rsidRDefault="0027617F" w:rsidP="007F5E2E">
      <w:pPr>
        <w:spacing w:line="300" w:lineRule="exact"/>
        <w:jc w:val="both"/>
        <w:rPr>
          <w:rStyle w:val="bumpedfont15"/>
          <w:rFonts w:ascii="Arial" w:hAnsi="Arial" w:cs="Arial"/>
          <w:b/>
          <w:color w:val="000000"/>
          <w:sz w:val="22"/>
          <w:szCs w:val="22"/>
        </w:rPr>
      </w:pPr>
      <w:r w:rsidRPr="00A3666F">
        <w:rPr>
          <w:rStyle w:val="bumpedfont15"/>
          <w:rFonts w:ascii="Arial" w:hAnsi="Arial" w:cs="Arial"/>
          <w:b/>
          <w:bCs/>
          <w:iCs/>
          <w:color w:val="000000"/>
          <w:sz w:val="22"/>
          <w:szCs w:val="22"/>
        </w:rPr>
        <w:t>P</w:t>
      </w:r>
      <w:r w:rsidR="00361F84" w:rsidRPr="00A3666F">
        <w:rPr>
          <w:rStyle w:val="bumpedfont15"/>
          <w:rFonts w:ascii="Arial" w:hAnsi="Arial" w:cs="Arial"/>
          <w:b/>
          <w:bCs/>
          <w:iCs/>
          <w:color w:val="000000"/>
          <w:sz w:val="22"/>
          <w:szCs w:val="22"/>
        </w:rPr>
        <w:t>er quanto riguarda le categorie</w:t>
      </w:r>
      <w:r w:rsidR="00361F84" w:rsidRPr="005073B5">
        <w:rPr>
          <w:rStyle w:val="bumpedfont15"/>
          <w:rFonts w:ascii="Arial" w:hAnsi="Arial" w:cs="Arial"/>
          <w:iCs/>
          <w:color w:val="000000"/>
          <w:sz w:val="22"/>
          <w:szCs w:val="22"/>
        </w:rPr>
        <w:t xml:space="preserve"> </w:t>
      </w:r>
      <w:r w:rsidR="00C00F90" w:rsidRPr="005073B5">
        <w:rPr>
          <w:rStyle w:val="bumpedfont15"/>
          <w:rFonts w:ascii="Arial" w:hAnsi="Arial" w:cs="Arial"/>
          <w:iCs/>
          <w:color w:val="000000"/>
          <w:sz w:val="22"/>
          <w:szCs w:val="22"/>
        </w:rPr>
        <w:t xml:space="preserve">di popolazione </w:t>
      </w:r>
      <w:r w:rsidR="00361F84" w:rsidRPr="00A3666F">
        <w:rPr>
          <w:rStyle w:val="bumpedfont15"/>
          <w:rFonts w:ascii="Arial" w:hAnsi="Arial" w:cs="Arial"/>
          <w:b/>
          <w:bCs/>
          <w:iCs/>
          <w:color w:val="000000"/>
          <w:sz w:val="22"/>
          <w:szCs w:val="22"/>
        </w:rPr>
        <w:t xml:space="preserve">non </w:t>
      </w:r>
      <w:r w:rsidR="00C00F90" w:rsidRPr="00A3666F">
        <w:rPr>
          <w:rStyle w:val="bumpedfont15"/>
          <w:rFonts w:ascii="Arial" w:hAnsi="Arial" w:cs="Arial"/>
          <w:b/>
          <w:bCs/>
          <w:iCs/>
          <w:color w:val="000000"/>
          <w:sz w:val="22"/>
          <w:szCs w:val="22"/>
        </w:rPr>
        <w:t xml:space="preserve">incluse nella </w:t>
      </w:r>
      <w:r w:rsidR="00361F84" w:rsidRPr="00A3666F">
        <w:rPr>
          <w:rStyle w:val="bumpedfont15"/>
          <w:rFonts w:ascii="Arial" w:hAnsi="Arial" w:cs="Arial"/>
          <w:b/>
          <w:bCs/>
          <w:iCs/>
          <w:color w:val="000000"/>
          <w:sz w:val="22"/>
          <w:szCs w:val="22"/>
        </w:rPr>
        <w:t xml:space="preserve">campagna di vaccinazione </w:t>
      </w:r>
      <w:r w:rsidR="00F32759" w:rsidRPr="00A3666F">
        <w:rPr>
          <w:rStyle w:val="bumpedfont15"/>
          <w:rFonts w:ascii="Arial" w:hAnsi="Arial" w:cs="Arial"/>
          <w:b/>
          <w:bCs/>
          <w:iCs/>
          <w:color w:val="000000"/>
          <w:sz w:val="22"/>
          <w:szCs w:val="22"/>
        </w:rPr>
        <w:t>gratuita</w:t>
      </w:r>
      <w:r w:rsidR="00361F84" w:rsidRPr="005073B5">
        <w:rPr>
          <w:rStyle w:val="bumpedfont15"/>
          <w:rFonts w:ascii="Arial" w:hAnsi="Arial" w:cs="Arial"/>
          <w:iCs/>
          <w:color w:val="000000"/>
          <w:sz w:val="22"/>
          <w:szCs w:val="22"/>
        </w:rPr>
        <w:t>, Federfarma Lombardia rassicura</w:t>
      </w:r>
      <w:r w:rsidR="00C00F90" w:rsidRPr="005073B5">
        <w:rPr>
          <w:rStyle w:val="bumpedfont15"/>
          <w:rFonts w:ascii="Arial" w:hAnsi="Arial" w:cs="Arial"/>
          <w:iCs/>
          <w:color w:val="000000"/>
          <w:sz w:val="22"/>
          <w:szCs w:val="22"/>
        </w:rPr>
        <w:t xml:space="preserve">: </w:t>
      </w:r>
      <w:r w:rsidR="00C00F90" w:rsidRPr="007F5E2E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nelle farmacie aperte al pubblico sono già disponibili le dosi </w:t>
      </w:r>
      <w:r w:rsidR="009950E4" w:rsidRPr="007F5E2E">
        <w:rPr>
          <w:rStyle w:val="bumpedfont15"/>
          <w:rFonts w:ascii="Arial" w:hAnsi="Arial" w:cs="Arial"/>
          <w:b/>
          <w:color w:val="000000"/>
          <w:sz w:val="22"/>
          <w:szCs w:val="22"/>
        </w:rPr>
        <w:t>da destinare alla vendita</w:t>
      </w:r>
      <w:r w:rsidR="009950E4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 ai cittadini</w:t>
      </w:r>
      <w:r w:rsidR="009950E4">
        <w:rPr>
          <w:rStyle w:val="bumpedfont15"/>
          <w:rFonts w:ascii="Arial" w:hAnsi="Arial" w:cs="Arial"/>
          <w:b/>
          <w:color w:val="000000"/>
          <w:sz w:val="22"/>
          <w:szCs w:val="22"/>
        </w:rPr>
        <w:t>,</w:t>
      </w:r>
      <w:r w:rsidR="009950E4">
        <w:rPr>
          <w:rStyle w:val="bumpedfont15"/>
          <w:rFonts w:ascii="Arial" w:hAnsi="Arial" w:cs="Arial"/>
          <w:b/>
          <w:color w:val="000000"/>
          <w:sz w:val="22"/>
          <w:szCs w:val="22"/>
        </w:rPr>
        <w:t xml:space="preserve"> su presentazione di ricetta medica</w:t>
      </w:r>
      <w:r w:rsidR="00C00F90" w:rsidRPr="007F5E2E">
        <w:rPr>
          <w:rStyle w:val="bumpedfont15"/>
          <w:rFonts w:ascii="Arial" w:hAnsi="Arial" w:cs="Arial"/>
          <w:b/>
          <w:color w:val="000000"/>
          <w:sz w:val="22"/>
          <w:szCs w:val="22"/>
        </w:rPr>
        <w:t>.</w:t>
      </w:r>
    </w:p>
    <w:p w14:paraId="52156435" w14:textId="77777777" w:rsidR="00762F32" w:rsidRPr="005073B5" w:rsidRDefault="00762F32" w:rsidP="005073B5">
      <w:pPr>
        <w:spacing w:line="300" w:lineRule="exact"/>
        <w:jc w:val="both"/>
        <w:rPr>
          <w:rStyle w:val="bumpedfont15"/>
          <w:rFonts w:ascii="Arial" w:hAnsi="Arial" w:cs="Arial"/>
          <w:color w:val="000000"/>
          <w:sz w:val="22"/>
          <w:szCs w:val="22"/>
        </w:rPr>
      </w:pPr>
    </w:p>
    <w:p w14:paraId="77BC2E60" w14:textId="7C7D015D" w:rsidR="003C2649" w:rsidRPr="005073B5" w:rsidRDefault="00111B52" w:rsidP="005073B5">
      <w:pPr>
        <w:spacing w:line="300" w:lineRule="exac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Style w:val="bumpedfont15"/>
          <w:rFonts w:ascii="Arial" w:hAnsi="Arial" w:cs="Arial"/>
          <w:i/>
          <w:color w:val="000000"/>
          <w:sz w:val="22"/>
          <w:szCs w:val="22"/>
        </w:rPr>
        <w:t>“</w:t>
      </w:r>
      <w:r w:rsidR="0039780F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Si rinnova anche quest’anno la collaborazione tra </w:t>
      </w:r>
      <w:r w:rsidR="00490A92">
        <w:rPr>
          <w:rStyle w:val="bumpedfont15"/>
          <w:rFonts w:ascii="Arial" w:hAnsi="Arial" w:cs="Arial"/>
          <w:i/>
          <w:color w:val="000000"/>
          <w:sz w:val="22"/>
          <w:szCs w:val="22"/>
        </w:rPr>
        <w:t>Regione Lombardia</w:t>
      </w:r>
      <w:r w:rsidR="00490A92">
        <w:rPr>
          <w:rStyle w:val="bumpedfont15"/>
          <w:rFonts w:ascii="Arial" w:hAnsi="Arial" w:cs="Arial"/>
          <w:i/>
          <w:color w:val="000000"/>
          <w:sz w:val="22"/>
          <w:szCs w:val="22"/>
        </w:rPr>
        <w:t>,</w:t>
      </w:r>
      <w:r w:rsidR="00490A92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 </w:t>
      </w:r>
      <w:r w:rsidR="0039780F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>farmacie e medici</w:t>
      </w:r>
      <w:r w:rsidR="00AC1BD4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, per </w:t>
      </w:r>
      <w:r w:rsidR="008B4F99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>rendere ancora più agevole la campagna antinfluenzale</w:t>
      </w:r>
      <w:r>
        <w:rPr>
          <w:rStyle w:val="bumpedfont15"/>
          <w:rFonts w:ascii="Arial" w:hAnsi="Arial" w:cs="Arial"/>
          <w:i/>
          <w:color w:val="000000"/>
          <w:sz w:val="22"/>
          <w:szCs w:val="22"/>
        </w:rPr>
        <w:t>”</w:t>
      </w:r>
      <w:r w:rsidR="002201E6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>,</w:t>
      </w:r>
      <w:r w:rsidR="0039780F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 </w:t>
      </w:r>
      <w:r w:rsidR="0039780F" w:rsidRPr="005073B5">
        <w:rPr>
          <w:rStyle w:val="bumpedfont15"/>
          <w:rFonts w:ascii="Arial" w:hAnsi="Arial" w:cs="Arial"/>
          <w:iCs/>
          <w:color w:val="000000"/>
          <w:sz w:val="22"/>
          <w:szCs w:val="22"/>
        </w:rPr>
        <w:t xml:space="preserve">dichiara </w:t>
      </w:r>
      <w:r w:rsidR="0039780F" w:rsidRPr="005073B5">
        <w:rPr>
          <w:rStyle w:val="bumpedfont15"/>
          <w:rFonts w:ascii="Arial" w:hAnsi="Arial" w:cs="Arial"/>
          <w:b/>
          <w:bCs/>
          <w:iCs/>
          <w:color w:val="000000"/>
          <w:sz w:val="22"/>
          <w:szCs w:val="22"/>
        </w:rPr>
        <w:t>Annarosa Racca, Presidente di Federfarma Lombardia</w:t>
      </w:r>
      <w:r w:rsidR="0039780F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. </w:t>
      </w:r>
      <w:r>
        <w:rPr>
          <w:rStyle w:val="bumpedfont15"/>
          <w:rFonts w:ascii="Arial" w:hAnsi="Arial" w:cs="Arial"/>
          <w:i/>
          <w:color w:val="000000"/>
          <w:sz w:val="22"/>
          <w:szCs w:val="22"/>
        </w:rPr>
        <w:t>“</w:t>
      </w:r>
      <w:r w:rsidR="002201E6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>L</w:t>
      </w:r>
      <w:r w:rsidR="0039780F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a capillarità della rete rappresentata dai presidi farmaceutici si riconferma una risorsa irrinunciabile per il </w:t>
      </w:r>
      <w:r w:rsidR="002201E6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Servizio Sanitario </w:t>
      </w:r>
      <w:r w:rsidR="0039780F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lombardo. Per la profilassi influenzale 2021-2022, le farmacie aperte al pubblico svolgeranno appieno il loro ruolo di avamposto del sistema sanitario, sia distribuendo ai medici le dosi per i loro pazienti fragili, sia </w:t>
      </w:r>
      <w:r w:rsidR="003D7D35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dispensando </w:t>
      </w:r>
      <w:r w:rsidR="0039780F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 xml:space="preserve">i vaccini al resto della popolazione. </w:t>
      </w:r>
      <w:r w:rsidR="00490A92">
        <w:rPr>
          <w:rStyle w:val="bumpedfont15"/>
          <w:rFonts w:ascii="Arial" w:hAnsi="Arial" w:cs="Arial"/>
          <w:i/>
          <w:color w:val="000000"/>
          <w:sz w:val="22"/>
          <w:szCs w:val="22"/>
        </w:rPr>
        <w:t>P</w:t>
      </w:r>
      <w:r w:rsidR="00490A92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>resto</w:t>
      </w:r>
      <w:r w:rsidR="00490A92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B4F99" w:rsidRPr="00490A92">
        <w:rPr>
          <w:rStyle w:val="bumpedfont15"/>
          <w:rFonts w:ascii="Arial" w:hAnsi="Arial" w:cs="Arial"/>
          <w:iCs/>
          <w:sz w:val="22"/>
          <w:szCs w:val="22"/>
        </w:rPr>
        <w:t>– continua la Presidente –</w:t>
      </w:r>
      <w:r w:rsidR="009E5611">
        <w:rPr>
          <w:rStyle w:val="bumpedfont15"/>
          <w:rFonts w:ascii="Arial" w:hAnsi="Arial" w:cs="Arial"/>
          <w:iCs/>
          <w:sz w:val="22"/>
          <w:szCs w:val="22"/>
        </w:rPr>
        <w:t xml:space="preserve"> </w:t>
      </w:r>
      <w:r w:rsidR="003C2649" w:rsidRPr="005073B5">
        <w:rPr>
          <w:rFonts w:ascii="Arial" w:hAnsi="Arial" w:cs="Arial"/>
          <w:i/>
          <w:iCs/>
          <w:sz w:val="22"/>
          <w:szCs w:val="22"/>
        </w:rPr>
        <w:t xml:space="preserve">i farmacisti potranno provvedere </w:t>
      </w:r>
      <w:r w:rsidR="009E5611">
        <w:rPr>
          <w:rFonts w:ascii="Arial" w:hAnsi="Arial" w:cs="Arial"/>
          <w:i/>
          <w:iCs/>
          <w:sz w:val="22"/>
          <w:szCs w:val="22"/>
        </w:rPr>
        <w:t>anche</w:t>
      </w:r>
      <w:r w:rsidR="009E5611" w:rsidRPr="005073B5">
        <w:rPr>
          <w:rFonts w:ascii="Arial" w:hAnsi="Arial" w:cs="Arial"/>
          <w:i/>
          <w:iCs/>
          <w:sz w:val="22"/>
          <w:szCs w:val="22"/>
        </w:rPr>
        <w:t xml:space="preserve"> </w:t>
      </w:r>
      <w:r w:rsidR="003C2649" w:rsidRPr="005073B5">
        <w:rPr>
          <w:rFonts w:ascii="Arial" w:hAnsi="Arial" w:cs="Arial"/>
          <w:i/>
          <w:iCs/>
          <w:sz w:val="22"/>
          <w:szCs w:val="22"/>
        </w:rPr>
        <w:t xml:space="preserve">alla somministrazione diretta del </w:t>
      </w:r>
      <w:r>
        <w:rPr>
          <w:rFonts w:ascii="Arial" w:hAnsi="Arial" w:cs="Arial"/>
          <w:i/>
          <w:iCs/>
          <w:sz w:val="22"/>
          <w:szCs w:val="22"/>
        </w:rPr>
        <w:t>siero</w:t>
      </w:r>
      <w:r w:rsidR="003C2649" w:rsidRPr="005073B5">
        <w:rPr>
          <w:rFonts w:ascii="Arial" w:hAnsi="Arial" w:cs="Arial"/>
          <w:i/>
          <w:iCs/>
          <w:sz w:val="22"/>
          <w:szCs w:val="22"/>
        </w:rPr>
        <w:t xml:space="preserve"> antinfluenzale: è un passo fondamentale che </w:t>
      </w:r>
      <w:r w:rsidR="00C32848" w:rsidRPr="005073B5">
        <w:rPr>
          <w:rFonts w:ascii="Arial" w:hAnsi="Arial" w:cs="Arial"/>
          <w:i/>
          <w:iCs/>
          <w:sz w:val="22"/>
          <w:szCs w:val="22"/>
        </w:rPr>
        <w:t xml:space="preserve">ci </w:t>
      </w:r>
      <w:r w:rsidR="003C2649" w:rsidRPr="005073B5">
        <w:rPr>
          <w:rFonts w:ascii="Arial" w:hAnsi="Arial" w:cs="Arial"/>
          <w:i/>
          <w:iCs/>
          <w:sz w:val="22"/>
          <w:szCs w:val="22"/>
        </w:rPr>
        <w:t xml:space="preserve">allinea a molti altri Paesi europei, </w:t>
      </w:r>
      <w:r w:rsidR="003C2649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>dove questa pratica è in uso da diversi anni</w:t>
      </w:r>
      <w:r w:rsidR="00F92897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>”</w:t>
      </w:r>
      <w:r w:rsidR="003C2649" w:rsidRPr="005073B5">
        <w:rPr>
          <w:rStyle w:val="bumpedfont15"/>
          <w:rFonts w:ascii="Arial" w:hAnsi="Arial" w:cs="Arial"/>
          <w:i/>
          <w:color w:val="000000"/>
          <w:sz w:val="22"/>
          <w:szCs w:val="22"/>
        </w:rPr>
        <w:t>.</w:t>
      </w:r>
      <w:r w:rsidR="003C2649" w:rsidRPr="005073B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3CF06A2" w14:textId="5070B4EE" w:rsidR="0039780F" w:rsidRDefault="0039780F" w:rsidP="0039780F">
      <w:pPr>
        <w:pStyle w:val="Nessunaspaziatura"/>
        <w:rPr>
          <w:rFonts w:ascii="Arial" w:hAnsi="Arial" w:cs="Arial"/>
          <w:sz w:val="21"/>
          <w:szCs w:val="21"/>
        </w:rPr>
      </w:pPr>
    </w:p>
    <w:p w14:paraId="11E3198F" w14:textId="77777777" w:rsidR="0049301B" w:rsidRPr="00380433" w:rsidRDefault="0049301B" w:rsidP="00380433">
      <w:pPr>
        <w:spacing w:line="30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14:paraId="4425DB03" w14:textId="77777777" w:rsidR="00380433" w:rsidRPr="00380433" w:rsidRDefault="00380433" w:rsidP="00380433">
      <w:pPr>
        <w:autoSpaceDE w:val="0"/>
        <w:spacing w:line="30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380433">
        <w:rPr>
          <w:rFonts w:ascii="Arial" w:hAnsi="Arial" w:cs="Arial"/>
          <w:b/>
          <w:color w:val="000000" w:themeColor="text1"/>
          <w:sz w:val="20"/>
          <w:szCs w:val="20"/>
        </w:rPr>
        <w:t>Ufficio stampa</w:t>
      </w:r>
    </w:p>
    <w:p w14:paraId="7B4FE751" w14:textId="77777777" w:rsidR="00380433" w:rsidRPr="00380433" w:rsidRDefault="00380433" w:rsidP="00380433">
      <w:pPr>
        <w:tabs>
          <w:tab w:val="left" w:pos="5990"/>
        </w:tabs>
        <w:spacing w:line="28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380433">
        <w:rPr>
          <w:rFonts w:ascii="Arial" w:hAnsi="Arial" w:cs="Arial"/>
          <w:noProof/>
          <w:color w:val="000000" w:themeColor="text1"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7ED051DE" wp14:editId="18E1B287">
            <wp:simplePos x="685800" y="9321800"/>
            <wp:positionH relativeFrom="column">
              <wp:align>left</wp:align>
            </wp:positionH>
            <wp:positionV relativeFrom="paragraph">
              <wp:align>top</wp:align>
            </wp:positionV>
            <wp:extent cx="1562100" cy="273050"/>
            <wp:effectExtent l="0" t="0" r="0" b="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80433"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 w:rsidRPr="00380433">
        <w:rPr>
          <w:rFonts w:ascii="Arial" w:hAnsi="Arial" w:cs="Arial"/>
          <w:i/>
          <w:iCs/>
          <w:color w:val="000000" w:themeColor="text1"/>
          <w:sz w:val="20"/>
          <w:szCs w:val="20"/>
        </w:rPr>
        <w:br w:type="textWrapping" w:clear="all"/>
      </w:r>
      <w:r w:rsidRPr="00380433">
        <w:rPr>
          <w:rFonts w:ascii="Arial" w:hAnsi="Arial" w:cs="Arial"/>
          <w:color w:val="000000" w:themeColor="text1"/>
          <w:sz w:val="20"/>
          <w:szCs w:val="20"/>
        </w:rPr>
        <w:t>Francesca Alibrandi</w:t>
      </w:r>
    </w:p>
    <w:p w14:paraId="4369F77A" w14:textId="77777777" w:rsidR="00380433" w:rsidRPr="00380433" w:rsidRDefault="00380433" w:rsidP="00380433">
      <w:pPr>
        <w:spacing w:line="280" w:lineRule="exact"/>
        <w:rPr>
          <w:rStyle w:val="Collegamentoipertestuale"/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80433">
        <w:rPr>
          <w:rFonts w:ascii="Arial" w:hAnsi="Arial" w:cs="Arial"/>
          <w:color w:val="000000" w:themeColor="text1"/>
          <w:sz w:val="20"/>
          <w:szCs w:val="20"/>
        </w:rPr>
        <w:t>cell</w:t>
      </w:r>
      <w:proofErr w:type="spellEnd"/>
      <w:r w:rsidRPr="00380433">
        <w:rPr>
          <w:rFonts w:ascii="Arial" w:hAnsi="Arial" w:cs="Arial"/>
          <w:color w:val="000000" w:themeColor="text1"/>
          <w:sz w:val="20"/>
          <w:szCs w:val="20"/>
        </w:rPr>
        <w:t xml:space="preserve">. 335.8368826, e-mail: </w:t>
      </w:r>
      <w:hyperlink r:id="rId9" w:history="1">
        <w:r w:rsidRPr="00380433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</w:rPr>
          <w:t>f.alibrandi@vrelations.it</w:t>
        </w:r>
      </w:hyperlink>
    </w:p>
    <w:p w14:paraId="5347D045" w14:textId="77777777" w:rsidR="00380433" w:rsidRPr="00380433" w:rsidRDefault="00380433" w:rsidP="00380433">
      <w:pPr>
        <w:spacing w:line="280" w:lineRule="exact"/>
        <w:rPr>
          <w:rStyle w:val="bumpedfont15"/>
          <w:rFonts w:ascii="Arial" w:hAnsi="Arial" w:cs="Arial"/>
          <w:color w:val="000000" w:themeColor="text1"/>
          <w:sz w:val="20"/>
          <w:szCs w:val="20"/>
        </w:rPr>
      </w:pPr>
      <w:r w:rsidRPr="00380433">
        <w:rPr>
          <w:rStyle w:val="bumpedfont15"/>
          <w:rFonts w:ascii="Arial" w:hAnsi="Arial" w:cs="Arial"/>
          <w:color w:val="000000" w:themeColor="text1"/>
          <w:sz w:val="20"/>
          <w:szCs w:val="20"/>
        </w:rPr>
        <w:t>Francesca Pavesi</w:t>
      </w:r>
    </w:p>
    <w:p w14:paraId="7A03EC39" w14:textId="5C66B18B" w:rsidR="00634E2A" w:rsidRPr="00196B27" w:rsidRDefault="00380433" w:rsidP="00835B07">
      <w:pPr>
        <w:spacing w:line="280" w:lineRule="exact"/>
        <w:rPr>
          <w:rFonts w:ascii="Arial" w:hAnsi="Arial" w:cs="Arial"/>
          <w:sz w:val="18"/>
        </w:rPr>
      </w:pPr>
      <w:proofErr w:type="spellStart"/>
      <w:r w:rsidRPr="00380433">
        <w:rPr>
          <w:rStyle w:val="bumpedfont15"/>
          <w:rFonts w:ascii="Arial" w:hAnsi="Arial" w:cs="Arial"/>
          <w:color w:val="000000" w:themeColor="text1"/>
          <w:sz w:val="20"/>
          <w:szCs w:val="20"/>
        </w:rPr>
        <w:t>cell</w:t>
      </w:r>
      <w:proofErr w:type="spellEnd"/>
      <w:r w:rsidRPr="00380433">
        <w:rPr>
          <w:rStyle w:val="bumpedfont15"/>
          <w:rFonts w:ascii="Arial" w:hAnsi="Arial" w:cs="Arial"/>
          <w:color w:val="000000" w:themeColor="text1"/>
          <w:sz w:val="20"/>
          <w:szCs w:val="20"/>
        </w:rPr>
        <w:t xml:space="preserve">. 380.3151378, e-mail </w:t>
      </w:r>
      <w:hyperlink r:id="rId10" w:history="1">
        <w:r w:rsidRPr="00380433">
          <w:rPr>
            <w:rStyle w:val="Collegamentoipertestuale"/>
            <w:rFonts w:ascii="Arial" w:hAnsi="Arial" w:cs="Arial"/>
            <w:color w:val="000000" w:themeColor="text1"/>
            <w:sz w:val="20"/>
            <w:szCs w:val="20"/>
          </w:rPr>
          <w:t>ufficiostampa-vrm@vrelations.it</w:t>
        </w:r>
      </w:hyperlink>
      <w:r w:rsidRPr="00380433">
        <w:rPr>
          <w:rStyle w:val="bumpedfont15"/>
          <w:rFonts w:ascii="Arial" w:hAnsi="Arial" w:cs="Arial"/>
          <w:color w:val="000000" w:themeColor="text1"/>
          <w:sz w:val="20"/>
          <w:szCs w:val="20"/>
        </w:rPr>
        <w:t xml:space="preserve"> </w:t>
      </w:r>
    </w:p>
    <w:sectPr w:rsidR="00634E2A" w:rsidRPr="00196B27" w:rsidSect="00CF27D6">
      <w:headerReference w:type="default" r:id="rId11"/>
      <w:pgSz w:w="11906" w:h="16838"/>
      <w:pgMar w:top="1135" w:right="1134" w:bottom="709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0C93" w14:textId="77777777" w:rsidR="00A76914" w:rsidRDefault="00A76914" w:rsidP="001F3488">
      <w:r>
        <w:separator/>
      </w:r>
    </w:p>
  </w:endnote>
  <w:endnote w:type="continuationSeparator" w:id="0">
    <w:p w14:paraId="1ABD4774" w14:textId="77777777" w:rsidR="00A76914" w:rsidRDefault="00A76914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EDA6A" w14:textId="77777777" w:rsidR="00A76914" w:rsidRDefault="00A76914" w:rsidP="001F3488">
      <w:r>
        <w:separator/>
      </w:r>
    </w:p>
  </w:footnote>
  <w:footnote w:type="continuationSeparator" w:id="0">
    <w:p w14:paraId="6471F302" w14:textId="77777777" w:rsidR="00A76914" w:rsidRDefault="00A76914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D20A" w14:textId="39025ABA" w:rsidR="001F3488" w:rsidRDefault="001F3488" w:rsidP="001F348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4B9485A" wp14:editId="387458A2">
          <wp:simplePos x="0" y="0"/>
          <wp:positionH relativeFrom="margin">
            <wp:align>center</wp:align>
          </wp:positionH>
          <wp:positionV relativeFrom="paragraph">
            <wp:posOffset>-111125</wp:posOffset>
          </wp:positionV>
          <wp:extent cx="2786380" cy="938530"/>
          <wp:effectExtent l="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6380" cy="938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822556"/>
    <w:multiLevelType w:val="hybridMultilevel"/>
    <w:tmpl w:val="FF506D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373D0"/>
    <w:multiLevelType w:val="hybridMultilevel"/>
    <w:tmpl w:val="9C9467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BE6"/>
    <w:rsid w:val="00000173"/>
    <w:rsid w:val="00002A79"/>
    <w:rsid w:val="000048D3"/>
    <w:rsid w:val="00004B6E"/>
    <w:rsid w:val="000050C1"/>
    <w:rsid w:val="00005B38"/>
    <w:rsid w:val="0001048D"/>
    <w:rsid w:val="00011B60"/>
    <w:rsid w:val="00013BDB"/>
    <w:rsid w:val="00016774"/>
    <w:rsid w:val="00017ADA"/>
    <w:rsid w:val="0002554A"/>
    <w:rsid w:val="000304AF"/>
    <w:rsid w:val="0003346B"/>
    <w:rsid w:val="00033757"/>
    <w:rsid w:val="000349D5"/>
    <w:rsid w:val="00035AEA"/>
    <w:rsid w:val="00037D3B"/>
    <w:rsid w:val="00040F7D"/>
    <w:rsid w:val="0004230D"/>
    <w:rsid w:val="00050B2D"/>
    <w:rsid w:val="000531CC"/>
    <w:rsid w:val="00061C16"/>
    <w:rsid w:val="00063DE0"/>
    <w:rsid w:val="00066801"/>
    <w:rsid w:val="00066BF8"/>
    <w:rsid w:val="00066E8C"/>
    <w:rsid w:val="00067EA2"/>
    <w:rsid w:val="00070CDE"/>
    <w:rsid w:val="00071BD1"/>
    <w:rsid w:val="00072BEB"/>
    <w:rsid w:val="0007627F"/>
    <w:rsid w:val="000772C4"/>
    <w:rsid w:val="0008244F"/>
    <w:rsid w:val="00083EFB"/>
    <w:rsid w:val="000871A8"/>
    <w:rsid w:val="00090156"/>
    <w:rsid w:val="0009327A"/>
    <w:rsid w:val="000968F2"/>
    <w:rsid w:val="000A2413"/>
    <w:rsid w:val="000A47AD"/>
    <w:rsid w:val="000A4937"/>
    <w:rsid w:val="000B0818"/>
    <w:rsid w:val="000B109C"/>
    <w:rsid w:val="000B587F"/>
    <w:rsid w:val="000C62B6"/>
    <w:rsid w:val="000D2C8B"/>
    <w:rsid w:val="000D77FC"/>
    <w:rsid w:val="000E0034"/>
    <w:rsid w:val="000E60AB"/>
    <w:rsid w:val="000E7AC4"/>
    <w:rsid w:val="000F1940"/>
    <w:rsid w:val="000F3E5B"/>
    <w:rsid w:val="000F73A6"/>
    <w:rsid w:val="000F7B31"/>
    <w:rsid w:val="001002A0"/>
    <w:rsid w:val="00100B8F"/>
    <w:rsid w:val="00102AF7"/>
    <w:rsid w:val="00107443"/>
    <w:rsid w:val="001075F9"/>
    <w:rsid w:val="00111B52"/>
    <w:rsid w:val="0011284B"/>
    <w:rsid w:val="001135BC"/>
    <w:rsid w:val="00114E87"/>
    <w:rsid w:val="00115581"/>
    <w:rsid w:val="00117F82"/>
    <w:rsid w:val="00121942"/>
    <w:rsid w:val="00124C18"/>
    <w:rsid w:val="001253F9"/>
    <w:rsid w:val="00127398"/>
    <w:rsid w:val="00133E87"/>
    <w:rsid w:val="0013453A"/>
    <w:rsid w:val="001372F7"/>
    <w:rsid w:val="0014157A"/>
    <w:rsid w:val="00145997"/>
    <w:rsid w:val="00153D9B"/>
    <w:rsid w:val="00157C85"/>
    <w:rsid w:val="00163BDA"/>
    <w:rsid w:val="00165B2F"/>
    <w:rsid w:val="00174D5A"/>
    <w:rsid w:val="0018120E"/>
    <w:rsid w:val="00182DC5"/>
    <w:rsid w:val="00184D6E"/>
    <w:rsid w:val="00196B27"/>
    <w:rsid w:val="00196C24"/>
    <w:rsid w:val="00197170"/>
    <w:rsid w:val="00197A0B"/>
    <w:rsid w:val="001A0C00"/>
    <w:rsid w:val="001A17BA"/>
    <w:rsid w:val="001A196E"/>
    <w:rsid w:val="001A2AC9"/>
    <w:rsid w:val="001B12E0"/>
    <w:rsid w:val="001B6215"/>
    <w:rsid w:val="001B69CB"/>
    <w:rsid w:val="001C0FF1"/>
    <w:rsid w:val="001C182A"/>
    <w:rsid w:val="001C1F25"/>
    <w:rsid w:val="001C535D"/>
    <w:rsid w:val="001D7FBB"/>
    <w:rsid w:val="001E0ECB"/>
    <w:rsid w:val="001E3977"/>
    <w:rsid w:val="001E4967"/>
    <w:rsid w:val="001E545D"/>
    <w:rsid w:val="001F04A4"/>
    <w:rsid w:val="001F0C43"/>
    <w:rsid w:val="001F3488"/>
    <w:rsid w:val="001F4316"/>
    <w:rsid w:val="00212F23"/>
    <w:rsid w:val="002201E6"/>
    <w:rsid w:val="00224630"/>
    <w:rsid w:val="002330F2"/>
    <w:rsid w:val="00233E90"/>
    <w:rsid w:val="0023484C"/>
    <w:rsid w:val="00235475"/>
    <w:rsid w:val="00237E5D"/>
    <w:rsid w:val="002431C2"/>
    <w:rsid w:val="002461FC"/>
    <w:rsid w:val="00247853"/>
    <w:rsid w:val="002509E6"/>
    <w:rsid w:val="0025259B"/>
    <w:rsid w:val="00252C7E"/>
    <w:rsid w:val="00255855"/>
    <w:rsid w:val="00257A16"/>
    <w:rsid w:val="00261A2E"/>
    <w:rsid w:val="00262F57"/>
    <w:rsid w:val="00263766"/>
    <w:rsid w:val="002639D5"/>
    <w:rsid w:val="00264C05"/>
    <w:rsid w:val="00264C75"/>
    <w:rsid w:val="00275ED7"/>
    <w:rsid w:val="0027617F"/>
    <w:rsid w:val="00280521"/>
    <w:rsid w:val="0028376C"/>
    <w:rsid w:val="00283B9F"/>
    <w:rsid w:val="002864C4"/>
    <w:rsid w:val="002907F8"/>
    <w:rsid w:val="00292522"/>
    <w:rsid w:val="0029543E"/>
    <w:rsid w:val="00296145"/>
    <w:rsid w:val="002A058F"/>
    <w:rsid w:val="002A7F43"/>
    <w:rsid w:val="002B01F8"/>
    <w:rsid w:val="002B0D35"/>
    <w:rsid w:val="002B2C75"/>
    <w:rsid w:val="002B3E9E"/>
    <w:rsid w:val="002B7994"/>
    <w:rsid w:val="002C1862"/>
    <w:rsid w:val="002C3CD3"/>
    <w:rsid w:val="002C5D62"/>
    <w:rsid w:val="002C630E"/>
    <w:rsid w:val="002C7692"/>
    <w:rsid w:val="002C7C70"/>
    <w:rsid w:val="002D3EAC"/>
    <w:rsid w:val="002D6516"/>
    <w:rsid w:val="002E78ED"/>
    <w:rsid w:val="002E7B15"/>
    <w:rsid w:val="002F14B3"/>
    <w:rsid w:val="002F1CC5"/>
    <w:rsid w:val="002F2F9A"/>
    <w:rsid w:val="002F4742"/>
    <w:rsid w:val="002F7082"/>
    <w:rsid w:val="00301311"/>
    <w:rsid w:val="003034EA"/>
    <w:rsid w:val="00306375"/>
    <w:rsid w:val="00312B74"/>
    <w:rsid w:val="00333F1F"/>
    <w:rsid w:val="0033798E"/>
    <w:rsid w:val="0034004B"/>
    <w:rsid w:val="003402F2"/>
    <w:rsid w:val="00340911"/>
    <w:rsid w:val="00347F7A"/>
    <w:rsid w:val="003528A5"/>
    <w:rsid w:val="00361F84"/>
    <w:rsid w:val="00372F1C"/>
    <w:rsid w:val="00374502"/>
    <w:rsid w:val="00377B30"/>
    <w:rsid w:val="00380433"/>
    <w:rsid w:val="00384ECA"/>
    <w:rsid w:val="00385654"/>
    <w:rsid w:val="00393E12"/>
    <w:rsid w:val="00395611"/>
    <w:rsid w:val="0039780F"/>
    <w:rsid w:val="003A565E"/>
    <w:rsid w:val="003B10EA"/>
    <w:rsid w:val="003B5E97"/>
    <w:rsid w:val="003B75CE"/>
    <w:rsid w:val="003C2649"/>
    <w:rsid w:val="003C6F69"/>
    <w:rsid w:val="003C7B81"/>
    <w:rsid w:val="003C7C5D"/>
    <w:rsid w:val="003D0AA1"/>
    <w:rsid w:val="003D0DD8"/>
    <w:rsid w:val="003D71A0"/>
    <w:rsid w:val="003D7D35"/>
    <w:rsid w:val="003E426C"/>
    <w:rsid w:val="003E4D0D"/>
    <w:rsid w:val="003E5293"/>
    <w:rsid w:val="003E5DCF"/>
    <w:rsid w:val="003E75E1"/>
    <w:rsid w:val="003F42E0"/>
    <w:rsid w:val="003F7EDA"/>
    <w:rsid w:val="00400045"/>
    <w:rsid w:val="00400E78"/>
    <w:rsid w:val="00402AF4"/>
    <w:rsid w:val="004069F7"/>
    <w:rsid w:val="00407BE8"/>
    <w:rsid w:val="00410F69"/>
    <w:rsid w:val="00412623"/>
    <w:rsid w:val="004128BE"/>
    <w:rsid w:val="004217E1"/>
    <w:rsid w:val="00423E22"/>
    <w:rsid w:val="00424485"/>
    <w:rsid w:val="00427137"/>
    <w:rsid w:val="00434B41"/>
    <w:rsid w:val="0043527E"/>
    <w:rsid w:val="00436024"/>
    <w:rsid w:val="00437AF5"/>
    <w:rsid w:val="00437EAF"/>
    <w:rsid w:val="0044794B"/>
    <w:rsid w:val="004501FE"/>
    <w:rsid w:val="004503B8"/>
    <w:rsid w:val="00451BD5"/>
    <w:rsid w:val="004524E1"/>
    <w:rsid w:val="00453CF7"/>
    <w:rsid w:val="004573FE"/>
    <w:rsid w:val="00463BA8"/>
    <w:rsid w:val="0046428B"/>
    <w:rsid w:val="00464CF1"/>
    <w:rsid w:val="00470085"/>
    <w:rsid w:val="004742D4"/>
    <w:rsid w:val="00475C7F"/>
    <w:rsid w:val="00476E35"/>
    <w:rsid w:val="0048087D"/>
    <w:rsid w:val="004842AD"/>
    <w:rsid w:val="00490A92"/>
    <w:rsid w:val="0049301B"/>
    <w:rsid w:val="004940C8"/>
    <w:rsid w:val="00497655"/>
    <w:rsid w:val="004A29D8"/>
    <w:rsid w:val="004A2BF7"/>
    <w:rsid w:val="004A2FBD"/>
    <w:rsid w:val="004A416F"/>
    <w:rsid w:val="004A515F"/>
    <w:rsid w:val="004A5974"/>
    <w:rsid w:val="004B22F0"/>
    <w:rsid w:val="004B274E"/>
    <w:rsid w:val="004C7B04"/>
    <w:rsid w:val="004D3358"/>
    <w:rsid w:val="004D344C"/>
    <w:rsid w:val="004E1FA4"/>
    <w:rsid w:val="004E35B9"/>
    <w:rsid w:val="004E6973"/>
    <w:rsid w:val="004F15F2"/>
    <w:rsid w:val="005046C4"/>
    <w:rsid w:val="00506659"/>
    <w:rsid w:val="005073B5"/>
    <w:rsid w:val="00507AF4"/>
    <w:rsid w:val="00514A44"/>
    <w:rsid w:val="0051537E"/>
    <w:rsid w:val="005173B4"/>
    <w:rsid w:val="005233D3"/>
    <w:rsid w:val="0053687D"/>
    <w:rsid w:val="005411FB"/>
    <w:rsid w:val="00546FC8"/>
    <w:rsid w:val="0055771D"/>
    <w:rsid w:val="00557A12"/>
    <w:rsid w:val="0056026F"/>
    <w:rsid w:val="00560532"/>
    <w:rsid w:val="00573B0E"/>
    <w:rsid w:val="00576EA0"/>
    <w:rsid w:val="005812B7"/>
    <w:rsid w:val="00586F54"/>
    <w:rsid w:val="00587857"/>
    <w:rsid w:val="00590A81"/>
    <w:rsid w:val="005911F3"/>
    <w:rsid w:val="005929BF"/>
    <w:rsid w:val="00594508"/>
    <w:rsid w:val="00595036"/>
    <w:rsid w:val="00597633"/>
    <w:rsid w:val="005A05A2"/>
    <w:rsid w:val="005A13AF"/>
    <w:rsid w:val="005B1CF8"/>
    <w:rsid w:val="005B502D"/>
    <w:rsid w:val="005C4AF6"/>
    <w:rsid w:val="005D35A4"/>
    <w:rsid w:val="005D6C0C"/>
    <w:rsid w:val="005D775E"/>
    <w:rsid w:val="005E390B"/>
    <w:rsid w:val="005E4B7E"/>
    <w:rsid w:val="005E4BF3"/>
    <w:rsid w:val="005E5089"/>
    <w:rsid w:val="005F1066"/>
    <w:rsid w:val="005F33C1"/>
    <w:rsid w:val="005F4C72"/>
    <w:rsid w:val="006007A6"/>
    <w:rsid w:val="006025AD"/>
    <w:rsid w:val="006047FA"/>
    <w:rsid w:val="00605CFE"/>
    <w:rsid w:val="00614C82"/>
    <w:rsid w:val="006164B3"/>
    <w:rsid w:val="00620890"/>
    <w:rsid w:val="006208B2"/>
    <w:rsid w:val="00625FB5"/>
    <w:rsid w:val="00632027"/>
    <w:rsid w:val="00634E2A"/>
    <w:rsid w:val="0064148B"/>
    <w:rsid w:val="00642375"/>
    <w:rsid w:val="006460DC"/>
    <w:rsid w:val="00647900"/>
    <w:rsid w:val="006504FA"/>
    <w:rsid w:val="00650E4C"/>
    <w:rsid w:val="00655E11"/>
    <w:rsid w:val="00664FB7"/>
    <w:rsid w:val="00672BE6"/>
    <w:rsid w:val="0067328E"/>
    <w:rsid w:val="006735BA"/>
    <w:rsid w:val="00673FEF"/>
    <w:rsid w:val="00682313"/>
    <w:rsid w:val="0068633B"/>
    <w:rsid w:val="00687FD3"/>
    <w:rsid w:val="00690AE5"/>
    <w:rsid w:val="00693230"/>
    <w:rsid w:val="00695437"/>
    <w:rsid w:val="006A1F13"/>
    <w:rsid w:val="006A2E0F"/>
    <w:rsid w:val="006C22B2"/>
    <w:rsid w:val="006C79CE"/>
    <w:rsid w:val="006C7A4C"/>
    <w:rsid w:val="006D08AF"/>
    <w:rsid w:val="006D44A1"/>
    <w:rsid w:val="006D5602"/>
    <w:rsid w:val="006E3DB1"/>
    <w:rsid w:val="006E4593"/>
    <w:rsid w:val="006E48FA"/>
    <w:rsid w:val="006E4981"/>
    <w:rsid w:val="006F00F0"/>
    <w:rsid w:val="006F0626"/>
    <w:rsid w:val="006F0E67"/>
    <w:rsid w:val="006F4E62"/>
    <w:rsid w:val="006F71F8"/>
    <w:rsid w:val="006F7B97"/>
    <w:rsid w:val="00701A2B"/>
    <w:rsid w:val="00704595"/>
    <w:rsid w:val="007057E5"/>
    <w:rsid w:val="00707CCD"/>
    <w:rsid w:val="00707DB0"/>
    <w:rsid w:val="0071778C"/>
    <w:rsid w:val="007206B8"/>
    <w:rsid w:val="00721539"/>
    <w:rsid w:val="00723A4D"/>
    <w:rsid w:val="00725298"/>
    <w:rsid w:val="00726335"/>
    <w:rsid w:val="00731A06"/>
    <w:rsid w:val="0073269A"/>
    <w:rsid w:val="0073506C"/>
    <w:rsid w:val="00736E59"/>
    <w:rsid w:val="00744052"/>
    <w:rsid w:val="00752B27"/>
    <w:rsid w:val="007537C0"/>
    <w:rsid w:val="00754306"/>
    <w:rsid w:val="007569FF"/>
    <w:rsid w:val="00761A0B"/>
    <w:rsid w:val="00762F32"/>
    <w:rsid w:val="00764D79"/>
    <w:rsid w:val="00764DC8"/>
    <w:rsid w:val="00765721"/>
    <w:rsid w:val="00774FD0"/>
    <w:rsid w:val="007778C6"/>
    <w:rsid w:val="00780A96"/>
    <w:rsid w:val="00784B3B"/>
    <w:rsid w:val="00785B80"/>
    <w:rsid w:val="00794F45"/>
    <w:rsid w:val="0079701D"/>
    <w:rsid w:val="007A50AD"/>
    <w:rsid w:val="007A64EC"/>
    <w:rsid w:val="007B0A73"/>
    <w:rsid w:val="007B3847"/>
    <w:rsid w:val="007C5A25"/>
    <w:rsid w:val="007C6CAC"/>
    <w:rsid w:val="007D6A8A"/>
    <w:rsid w:val="007D7D31"/>
    <w:rsid w:val="007E3B88"/>
    <w:rsid w:val="007E4F5C"/>
    <w:rsid w:val="007E6832"/>
    <w:rsid w:val="007F304F"/>
    <w:rsid w:val="007F3A99"/>
    <w:rsid w:val="007F5E2E"/>
    <w:rsid w:val="007F6B43"/>
    <w:rsid w:val="008006AA"/>
    <w:rsid w:val="00800B21"/>
    <w:rsid w:val="00806029"/>
    <w:rsid w:val="00806E9C"/>
    <w:rsid w:val="00806F7A"/>
    <w:rsid w:val="008103C5"/>
    <w:rsid w:val="008111DA"/>
    <w:rsid w:val="00815E35"/>
    <w:rsid w:val="00820580"/>
    <w:rsid w:val="00824492"/>
    <w:rsid w:val="008355B1"/>
    <w:rsid w:val="00835B07"/>
    <w:rsid w:val="00840ED5"/>
    <w:rsid w:val="00841272"/>
    <w:rsid w:val="00850ED2"/>
    <w:rsid w:val="00851735"/>
    <w:rsid w:val="0085293E"/>
    <w:rsid w:val="00852AC3"/>
    <w:rsid w:val="00855980"/>
    <w:rsid w:val="0085786B"/>
    <w:rsid w:val="00861C35"/>
    <w:rsid w:val="0086562F"/>
    <w:rsid w:val="00866157"/>
    <w:rsid w:val="00867055"/>
    <w:rsid w:val="008740DA"/>
    <w:rsid w:val="00874EA2"/>
    <w:rsid w:val="008757F6"/>
    <w:rsid w:val="00876C50"/>
    <w:rsid w:val="00877529"/>
    <w:rsid w:val="008826F7"/>
    <w:rsid w:val="00884D71"/>
    <w:rsid w:val="008871D1"/>
    <w:rsid w:val="0088747E"/>
    <w:rsid w:val="00892203"/>
    <w:rsid w:val="008928A1"/>
    <w:rsid w:val="00892C1A"/>
    <w:rsid w:val="00895B01"/>
    <w:rsid w:val="008B1751"/>
    <w:rsid w:val="008B2D78"/>
    <w:rsid w:val="008B4F99"/>
    <w:rsid w:val="008B6A1E"/>
    <w:rsid w:val="008B72CD"/>
    <w:rsid w:val="008B7375"/>
    <w:rsid w:val="008B759E"/>
    <w:rsid w:val="008B7C60"/>
    <w:rsid w:val="008C47CD"/>
    <w:rsid w:val="008C73F1"/>
    <w:rsid w:val="008D6D4F"/>
    <w:rsid w:val="008E16A2"/>
    <w:rsid w:val="008E39A7"/>
    <w:rsid w:val="008E4CF6"/>
    <w:rsid w:val="008E5BE2"/>
    <w:rsid w:val="008F1895"/>
    <w:rsid w:val="008F1FEF"/>
    <w:rsid w:val="008F2370"/>
    <w:rsid w:val="008F2B73"/>
    <w:rsid w:val="008F5603"/>
    <w:rsid w:val="009005DD"/>
    <w:rsid w:val="00900BD6"/>
    <w:rsid w:val="00904946"/>
    <w:rsid w:val="009076DB"/>
    <w:rsid w:val="00914857"/>
    <w:rsid w:val="00915B42"/>
    <w:rsid w:val="00916F9B"/>
    <w:rsid w:val="00920477"/>
    <w:rsid w:val="00930096"/>
    <w:rsid w:val="00930B8D"/>
    <w:rsid w:val="00933490"/>
    <w:rsid w:val="00937A80"/>
    <w:rsid w:val="00942CAC"/>
    <w:rsid w:val="009430C1"/>
    <w:rsid w:val="00950DB1"/>
    <w:rsid w:val="0096009C"/>
    <w:rsid w:val="00960C29"/>
    <w:rsid w:val="009768ED"/>
    <w:rsid w:val="00976E2D"/>
    <w:rsid w:val="0097753B"/>
    <w:rsid w:val="0098111A"/>
    <w:rsid w:val="00983B65"/>
    <w:rsid w:val="00984E0E"/>
    <w:rsid w:val="00986C2C"/>
    <w:rsid w:val="0098770A"/>
    <w:rsid w:val="0099210E"/>
    <w:rsid w:val="009921F4"/>
    <w:rsid w:val="009950E4"/>
    <w:rsid w:val="009A5227"/>
    <w:rsid w:val="009B109F"/>
    <w:rsid w:val="009B2FEA"/>
    <w:rsid w:val="009B3563"/>
    <w:rsid w:val="009C2927"/>
    <w:rsid w:val="009C5F26"/>
    <w:rsid w:val="009C6302"/>
    <w:rsid w:val="009C7F5A"/>
    <w:rsid w:val="009D0A3C"/>
    <w:rsid w:val="009D1885"/>
    <w:rsid w:val="009D6F9E"/>
    <w:rsid w:val="009D72FC"/>
    <w:rsid w:val="009D7A2A"/>
    <w:rsid w:val="009E0D9C"/>
    <w:rsid w:val="009E0DD1"/>
    <w:rsid w:val="009E0E99"/>
    <w:rsid w:val="009E2714"/>
    <w:rsid w:val="009E53BF"/>
    <w:rsid w:val="009E5611"/>
    <w:rsid w:val="009E5EBA"/>
    <w:rsid w:val="009F048B"/>
    <w:rsid w:val="009F1EC4"/>
    <w:rsid w:val="009F1F69"/>
    <w:rsid w:val="009F476B"/>
    <w:rsid w:val="00A01497"/>
    <w:rsid w:val="00A12C10"/>
    <w:rsid w:val="00A24C2A"/>
    <w:rsid w:val="00A25940"/>
    <w:rsid w:val="00A279ED"/>
    <w:rsid w:val="00A30507"/>
    <w:rsid w:val="00A3193C"/>
    <w:rsid w:val="00A3666F"/>
    <w:rsid w:val="00A408F9"/>
    <w:rsid w:val="00A40F5D"/>
    <w:rsid w:val="00A41B81"/>
    <w:rsid w:val="00A43D8B"/>
    <w:rsid w:val="00A47337"/>
    <w:rsid w:val="00A51385"/>
    <w:rsid w:val="00A52F27"/>
    <w:rsid w:val="00A535DB"/>
    <w:rsid w:val="00A55A6A"/>
    <w:rsid w:val="00A55BC1"/>
    <w:rsid w:val="00A607F8"/>
    <w:rsid w:val="00A61B03"/>
    <w:rsid w:val="00A61E36"/>
    <w:rsid w:val="00A64B43"/>
    <w:rsid w:val="00A67C1C"/>
    <w:rsid w:val="00A70AB5"/>
    <w:rsid w:val="00A73ECD"/>
    <w:rsid w:val="00A7497B"/>
    <w:rsid w:val="00A76914"/>
    <w:rsid w:val="00A83E93"/>
    <w:rsid w:val="00A86229"/>
    <w:rsid w:val="00A90B19"/>
    <w:rsid w:val="00A91C7B"/>
    <w:rsid w:val="00A938B3"/>
    <w:rsid w:val="00A97E72"/>
    <w:rsid w:val="00AA06CC"/>
    <w:rsid w:val="00AA0F61"/>
    <w:rsid w:val="00AB11F6"/>
    <w:rsid w:val="00AB14FB"/>
    <w:rsid w:val="00AB1B4D"/>
    <w:rsid w:val="00AB66EC"/>
    <w:rsid w:val="00AB6A1A"/>
    <w:rsid w:val="00AC11B3"/>
    <w:rsid w:val="00AC1BD4"/>
    <w:rsid w:val="00AC2341"/>
    <w:rsid w:val="00AC450D"/>
    <w:rsid w:val="00AD4602"/>
    <w:rsid w:val="00AD4B70"/>
    <w:rsid w:val="00AD6986"/>
    <w:rsid w:val="00AD7070"/>
    <w:rsid w:val="00AE0138"/>
    <w:rsid w:val="00AE2FE3"/>
    <w:rsid w:val="00AE5085"/>
    <w:rsid w:val="00AE6E49"/>
    <w:rsid w:val="00AE7D6B"/>
    <w:rsid w:val="00AF2090"/>
    <w:rsid w:val="00AF280D"/>
    <w:rsid w:val="00AF3ABA"/>
    <w:rsid w:val="00AF58E2"/>
    <w:rsid w:val="00AF69EF"/>
    <w:rsid w:val="00B05917"/>
    <w:rsid w:val="00B05E3C"/>
    <w:rsid w:val="00B06119"/>
    <w:rsid w:val="00B06FE7"/>
    <w:rsid w:val="00B10326"/>
    <w:rsid w:val="00B156C5"/>
    <w:rsid w:val="00B15B4C"/>
    <w:rsid w:val="00B16BAF"/>
    <w:rsid w:val="00B21A9C"/>
    <w:rsid w:val="00B31089"/>
    <w:rsid w:val="00B36465"/>
    <w:rsid w:val="00B41E1F"/>
    <w:rsid w:val="00B42400"/>
    <w:rsid w:val="00B5237B"/>
    <w:rsid w:val="00B56721"/>
    <w:rsid w:val="00B62860"/>
    <w:rsid w:val="00B63324"/>
    <w:rsid w:val="00B675F7"/>
    <w:rsid w:val="00B73EB4"/>
    <w:rsid w:val="00B743FE"/>
    <w:rsid w:val="00B76218"/>
    <w:rsid w:val="00B77117"/>
    <w:rsid w:val="00B8057C"/>
    <w:rsid w:val="00B818BC"/>
    <w:rsid w:val="00B825C7"/>
    <w:rsid w:val="00B84613"/>
    <w:rsid w:val="00B84B7C"/>
    <w:rsid w:val="00B86668"/>
    <w:rsid w:val="00B87454"/>
    <w:rsid w:val="00B93470"/>
    <w:rsid w:val="00B95D5F"/>
    <w:rsid w:val="00BA1748"/>
    <w:rsid w:val="00BA383D"/>
    <w:rsid w:val="00BA7282"/>
    <w:rsid w:val="00BA7E68"/>
    <w:rsid w:val="00BB120E"/>
    <w:rsid w:val="00BB2006"/>
    <w:rsid w:val="00BB784D"/>
    <w:rsid w:val="00BC0CA6"/>
    <w:rsid w:val="00BD66DF"/>
    <w:rsid w:val="00BD68AE"/>
    <w:rsid w:val="00BF32C5"/>
    <w:rsid w:val="00BF4841"/>
    <w:rsid w:val="00C00F90"/>
    <w:rsid w:val="00C02316"/>
    <w:rsid w:val="00C05A0A"/>
    <w:rsid w:val="00C07315"/>
    <w:rsid w:val="00C10661"/>
    <w:rsid w:val="00C16D50"/>
    <w:rsid w:val="00C241DC"/>
    <w:rsid w:val="00C24967"/>
    <w:rsid w:val="00C30846"/>
    <w:rsid w:val="00C32265"/>
    <w:rsid w:val="00C32848"/>
    <w:rsid w:val="00C34486"/>
    <w:rsid w:val="00C370D6"/>
    <w:rsid w:val="00C50102"/>
    <w:rsid w:val="00C53342"/>
    <w:rsid w:val="00C65A0C"/>
    <w:rsid w:val="00C7209B"/>
    <w:rsid w:val="00C7632B"/>
    <w:rsid w:val="00C76C8D"/>
    <w:rsid w:val="00C76ED8"/>
    <w:rsid w:val="00C8020F"/>
    <w:rsid w:val="00C81B09"/>
    <w:rsid w:val="00C81E2B"/>
    <w:rsid w:val="00C94E0A"/>
    <w:rsid w:val="00C95522"/>
    <w:rsid w:val="00C97CF0"/>
    <w:rsid w:val="00CA139E"/>
    <w:rsid w:val="00CA2182"/>
    <w:rsid w:val="00CA33A0"/>
    <w:rsid w:val="00CB0E1E"/>
    <w:rsid w:val="00CB2447"/>
    <w:rsid w:val="00CC47AE"/>
    <w:rsid w:val="00CD08A6"/>
    <w:rsid w:val="00CD09BB"/>
    <w:rsid w:val="00CD32FE"/>
    <w:rsid w:val="00CD5930"/>
    <w:rsid w:val="00CD5E34"/>
    <w:rsid w:val="00CD633C"/>
    <w:rsid w:val="00CD74AC"/>
    <w:rsid w:val="00CE07B8"/>
    <w:rsid w:val="00CF05AE"/>
    <w:rsid w:val="00CF0ECB"/>
    <w:rsid w:val="00CF27D6"/>
    <w:rsid w:val="00CF448C"/>
    <w:rsid w:val="00D066D4"/>
    <w:rsid w:val="00D12A62"/>
    <w:rsid w:val="00D13B33"/>
    <w:rsid w:val="00D173A6"/>
    <w:rsid w:val="00D21798"/>
    <w:rsid w:val="00D2765D"/>
    <w:rsid w:val="00D27C99"/>
    <w:rsid w:val="00D37A3E"/>
    <w:rsid w:val="00D53098"/>
    <w:rsid w:val="00D64112"/>
    <w:rsid w:val="00D711B1"/>
    <w:rsid w:val="00D76128"/>
    <w:rsid w:val="00D76618"/>
    <w:rsid w:val="00D76CBF"/>
    <w:rsid w:val="00D80DAB"/>
    <w:rsid w:val="00D90442"/>
    <w:rsid w:val="00D91006"/>
    <w:rsid w:val="00DA5032"/>
    <w:rsid w:val="00DA689D"/>
    <w:rsid w:val="00DA7866"/>
    <w:rsid w:val="00DA794D"/>
    <w:rsid w:val="00DB3D98"/>
    <w:rsid w:val="00DD47C7"/>
    <w:rsid w:val="00DD78FE"/>
    <w:rsid w:val="00DE2E0A"/>
    <w:rsid w:val="00DE4AED"/>
    <w:rsid w:val="00DE4DEB"/>
    <w:rsid w:val="00DF016A"/>
    <w:rsid w:val="00DF2EB0"/>
    <w:rsid w:val="00DF38F0"/>
    <w:rsid w:val="00DF46D8"/>
    <w:rsid w:val="00DF4958"/>
    <w:rsid w:val="00E01771"/>
    <w:rsid w:val="00E043F6"/>
    <w:rsid w:val="00E065E4"/>
    <w:rsid w:val="00E06C3B"/>
    <w:rsid w:val="00E07A05"/>
    <w:rsid w:val="00E07E3B"/>
    <w:rsid w:val="00E10289"/>
    <w:rsid w:val="00E12BB2"/>
    <w:rsid w:val="00E152E1"/>
    <w:rsid w:val="00E15A1A"/>
    <w:rsid w:val="00E17DDC"/>
    <w:rsid w:val="00E20FA2"/>
    <w:rsid w:val="00E21E4E"/>
    <w:rsid w:val="00E226FB"/>
    <w:rsid w:val="00E2274D"/>
    <w:rsid w:val="00E228D8"/>
    <w:rsid w:val="00E22C01"/>
    <w:rsid w:val="00E234D3"/>
    <w:rsid w:val="00E2358B"/>
    <w:rsid w:val="00E23F96"/>
    <w:rsid w:val="00E24761"/>
    <w:rsid w:val="00E2675D"/>
    <w:rsid w:val="00E32592"/>
    <w:rsid w:val="00E3294D"/>
    <w:rsid w:val="00E331F9"/>
    <w:rsid w:val="00E35FEE"/>
    <w:rsid w:val="00E36AB6"/>
    <w:rsid w:val="00E43F3A"/>
    <w:rsid w:val="00E45C9A"/>
    <w:rsid w:val="00E467BE"/>
    <w:rsid w:val="00E47743"/>
    <w:rsid w:val="00E50D43"/>
    <w:rsid w:val="00E5135F"/>
    <w:rsid w:val="00E513B7"/>
    <w:rsid w:val="00E51EF0"/>
    <w:rsid w:val="00E52B6B"/>
    <w:rsid w:val="00E55C80"/>
    <w:rsid w:val="00E563FA"/>
    <w:rsid w:val="00E564F6"/>
    <w:rsid w:val="00E71DAF"/>
    <w:rsid w:val="00E74942"/>
    <w:rsid w:val="00E759CE"/>
    <w:rsid w:val="00E7664C"/>
    <w:rsid w:val="00E82C0F"/>
    <w:rsid w:val="00E843DA"/>
    <w:rsid w:val="00EA1267"/>
    <w:rsid w:val="00EA1723"/>
    <w:rsid w:val="00EA7267"/>
    <w:rsid w:val="00EA77EB"/>
    <w:rsid w:val="00EA7AD1"/>
    <w:rsid w:val="00EB0721"/>
    <w:rsid w:val="00EC119E"/>
    <w:rsid w:val="00EC7B71"/>
    <w:rsid w:val="00ED0912"/>
    <w:rsid w:val="00ED33A0"/>
    <w:rsid w:val="00ED59B6"/>
    <w:rsid w:val="00EE04C7"/>
    <w:rsid w:val="00EE1D7B"/>
    <w:rsid w:val="00EE4391"/>
    <w:rsid w:val="00EF4261"/>
    <w:rsid w:val="00EF4DDB"/>
    <w:rsid w:val="00EF57A2"/>
    <w:rsid w:val="00F00F33"/>
    <w:rsid w:val="00F00FC4"/>
    <w:rsid w:val="00F031D6"/>
    <w:rsid w:val="00F03FC4"/>
    <w:rsid w:val="00F055F2"/>
    <w:rsid w:val="00F057FB"/>
    <w:rsid w:val="00F1069B"/>
    <w:rsid w:val="00F1430D"/>
    <w:rsid w:val="00F14C73"/>
    <w:rsid w:val="00F17C5D"/>
    <w:rsid w:val="00F22394"/>
    <w:rsid w:val="00F32759"/>
    <w:rsid w:val="00F32DE0"/>
    <w:rsid w:val="00F35BC8"/>
    <w:rsid w:val="00F426C9"/>
    <w:rsid w:val="00F44714"/>
    <w:rsid w:val="00F465F8"/>
    <w:rsid w:val="00F64515"/>
    <w:rsid w:val="00F6493C"/>
    <w:rsid w:val="00F7002A"/>
    <w:rsid w:val="00F73D21"/>
    <w:rsid w:val="00F74E7E"/>
    <w:rsid w:val="00F7688B"/>
    <w:rsid w:val="00F76D6C"/>
    <w:rsid w:val="00F82B10"/>
    <w:rsid w:val="00F83528"/>
    <w:rsid w:val="00F92897"/>
    <w:rsid w:val="00F94FF1"/>
    <w:rsid w:val="00F97E72"/>
    <w:rsid w:val="00FA2303"/>
    <w:rsid w:val="00FA57EC"/>
    <w:rsid w:val="00FB2BF0"/>
    <w:rsid w:val="00FB41CE"/>
    <w:rsid w:val="00FB519C"/>
    <w:rsid w:val="00FC0127"/>
    <w:rsid w:val="00FC245E"/>
    <w:rsid w:val="00FC584D"/>
    <w:rsid w:val="00FD122D"/>
    <w:rsid w:val="00FD12E4"/>
    <w:rsid w:val="00FD2094"/>
    <w:rsid w:val="00FD2F89"/>
    <w:rsid w:val="00FD324F"/>
    <w:rsid w:val="00FD7A81"/>
    <w:rsid w:val="00FE3A75"/>
    <w:rsid w:val="00FE430A"/>
    <w:rsid w:val="00FE4719"/>
    <w:rsid w:val="00FE60F8"/>
    <w:rsid w:val="00FE6901"/>
    <w:rsid w:val="00FF2816"/>
    <w:rsid w:val="00FF50AC"/>
    <w:rsid w:val="00FF5B59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uiPriority w:val="99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xt">
    <w:name w:val="txt"/>
    <w:basedOn w:val="Normale"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xtbold">
    <w:name w:val="txtbold"/>
    <w:basedOn w:val="Carpredefinitoparagrafo"/>
    <w:rsid w:val="00B156C5"/>
  </w:style>
  <w:style w:type="paragraph" w:styleId="Paragrafoelenco">
    <w:name w:val="List Paragraph"/>
    <w:basedOn w:val="Normale"/>
    <w:uiPriority w:val="34"/>
    <w:qFormat/>
    <w:rsid w:val="00774FD0"/>
    <w:pPr>
      <w:ind w:left="720"/>
      <w:contextualSpacing/>
    </w:pPr>
  </w:style>
  <w:style w:type="character" w:customStyle="1" w:styleId="mso-font-fix-arial1">
    <w:name w:val="mso-font-fix-arial1"/>
    <w:basedOn w:val="Carpredefinitoparagrafo"/>
    <w:rsid w:val="00E843DA"/>
    <w:rPr>
      <w:rFonts w:ascii="Arial" w:hAnsi="Arial" w:cs="Arial" w:hint="defaul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1F9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745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614C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7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0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6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8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4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3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5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fficiostampa-vrm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EA975-5A10-4029-8997-A38C3F2A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Francesca Alibrandi</cp:lastModifiedBy>
  <cp:revision>116</cp:revision>
  <cp:lastPrinted>2021-10-26T11:20:00Z</cp:lastPrinted>
  <dcterms:created xsi:type="dcterms:W3CDTF">2021-10-26T10:04:00Z</dcterms:created>
  <dcterms:modified xsi:type="dcterms:W3CDTF">2021-10-26T14:16:00Z</dcterms:modified>
</cp:coreProperties>
</file>