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BDEB" w14:textId="67C14F8F" w:rsidR="00C363DD" w:rsidRDefault="00754ECC" w:rsidP="00C3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Protocollo d’intesa MIPAAF-Plasmon: </w:t>
      </w:r>
      <w:r w:rsidR="00E7544E">
        <w:rPr>
          <w:b/>
          <w:sz w:val="28"/>
          <w:szCs w:val="28"/>
        </w:rPr>
        <w:t xml:space="preserve">gli acquisti di materia prima </w:t>
      </w:r>
      <w:r>
        <w:rPr>
          <w:b/>
          <w:sz w:val="28"/>
          <w:szCs w:val="28"/>
        </w:rPr>
        <w:br/>
        <w:t>dalla filiera</w:t>
      </w:r>
      <w:r w:rsidR="00E7544E">
        <w:rPr>
          <w:b/>
          <w:sz w:val="28"/>
          <w:szCs w:val="28"/>
        </w:rPr>
        <w:t xml:space="preserve"> italiana </w:t>
      </w:r>
      <w:r>
        <w:rPr>
          <w:b/>
          <w:sz w:val="28"/>
          <w:szCs w:val="28"/>
        </w:rPr>
        <w:t xml:space="preserve">volano oltre le 24mila tonnellate </w:t>
      </w:r>
    </w:p>
    <w:p w14:paraId="09602D3E" w14:textId="7E16075F" w:rsidR="00C363DD" w:rsidRDefault="00C363DD" w:rsidP="00C363D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713716">
        <w:rPr>
          <w:i/>
          <w:sz w:val="24"/>
          <w:szCs w:val="24"/>
        </w:rPr>
        <w:t>Il Sottosegretario Centinaio: “Risultati in così breve tempo confermano validità e lungimiranza del Protocollo siglato nel 2019”</w:t>
      </w:r>
    </w:p>
    <w:p w14:paraId="2E25D354" w14:textId="77777777" w:rsidR="00C363DD" w:rsidRPr="00713716" w:rsidRDefault="00C363DD" w:rsidP="00C363DD">
      <w:pPr>
        <w:pStyle w:val="Paragrafoelenco"/>
        <w:spacing w:after="0" w:line="240" w:lineRule="auto"/>
        <w:jc w:val="both"/>
        <w:rPr>
          <w:i/>
          <w:sz w:val="24"/>
          <w:szCs w:val="24"/>
        </w:rPr>
      </w:pPr>
    </w:p>
    <w:p w14:paraId="49B46B01" w14:textId="77777777" w:rsidR="00C363DD" w:rsidRPr="00713716" w:rsidRDefault="00C363DD" w:rsidP="00C363D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713716">
        <w:rPr>
          <w:i/>
          <w:sz w:val="24"/>
          <w:szCs w:val="24"/>
        </w:rPr>
        <w:t>La Ministra Bonetti: “</w:t>
      </w:r>
      <w:r w:rsidRPr="00713716">
        <w:rPr>
          <w:bCs/>
          <w:i/>
          <w:iCs/>
          <w:sz w:val="24"/>
          <w:szCs w:val="24"/>
        </w:rPr>
        <w:t>Costruire alleanze con il mondo dell’impresa, con il mondo sanitario e dell’educazione, per portare a compimento il Piano d’azione infanzia e adolescenza”</w:t>
      </w:r>
      <w:r w:rsidRPr="00713716">
        <w:rPr>
          <w:i/>
          <w:sz w:val="24"/>
          <w:szCs w:val="24"/>
        </w:rPr>
        <w:t xml:space="preserve"> </w:t>
      </w:r>
    </w:p>
    <w:p w14:paraId="08FDBD9F" w14:textId="77777777" w:rsidR="00C363DD" w:rsidRPr="00E7544E" w:rsidRDefault="00C363DD" w:rsidP="00754ECC">
      <w:pPr>
        <w:jc w:val="center"/>
        <w:rPr>
          <w:b/>
          <w:sz w:val="28"/>
          <w:szCs w:val="28"/>
        </w:rPr>
      </w:pPr>
    </w:p>
    <w:p w14:paraId="039ED27D" w14:textId="34B1AD8D" w:rsidR="00EF17A9" w:rsidRPr="001006E8" w:rsidRDefault="001006E8" w:rsidP="00E7544E">
      <w:pPr>
        <w:jc w:val="center"/>
        <w:rPr>
          <w:b/>
          <w:bCs/>
          <w:i/>
          <w:sz w:val="24"/>
          <w:szCs w:val="24"/>
        </w:rPr>
      </w:pPr>
      <w:r w:rsidRPr="001006E8">
        <w:rPr>
          <w:rFonts w:eastAsia="Times New Roman"/>
          <w:b/>
          <w:bCs/>
          <w:color w:val="212121"/>
        </w:rPr>
        <w:t>COMUNICATO STAMPA</w:t>
      </w:r>
    </w:p>
    <w:p w14:paraId="76B1E81F" w14:textId="42A6A681" w:rsidR="000E4285" w:rsidRPr="000F4F58" w:rsidRDefault="00336EEC" w:rsidP="000E428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Sabaudia</w:t>
      </w:r>
      <w:r w:rsidR="00CA2CA6" w:rsidRPr="000F4F58">
        <w:rPr>
          <w:bCs/>
          <w:sz w:val="24"/>
          <w:szCs w:val="24"/>
        </w:rPr>
        <w:t xml:space="preserve">, </w:t>
      </w:r>
      <w:r w:rsidR="00B12DD7">
        <w:rPr>
          <w:bCs/>
          <w:sz w:val="24"/>
          <w:szCs w:val="24"/>
        </w:rPr>
        <w:t>0</w:t>
      </w:r>
      <w:r w:rsidR="00E7544E" w:rsidRPr="000F4F58">
        <w:rPr>
          <w:bCs/>
          <w:sz w:val="24"/>
          <w:szCs w:val="24"/>
        </w:rPr>
        <w:t>9</w:t>
      </w:r>
      <w:r w:rsidR="00CA2CA6" w:rsidRPr="000F4F58">
        <w:rPr>
          <w:bCs/>
          <w:sz w:val="24"/>
          <w:szCs w:val="24"/>
        </w:rPr>
        <w:t xml:space="preserve"> giugno 202</w:t>
      </w:r>
      <w:r w:rsidR="00E7544E" w:rsidRPr="000F4F58">
        <w:rPr>
          <w:bCs/>
          <w:sz w:val="24"/>
          <w:szCs w:val="24"/>
        </w:rPr>
        <w:t>2</w:t>
      </w:r>
      <w:r w:rsidR="00CA2CA6" w:rsidRPr="000F4F58">
        <w:rPr>
          <w:bCs/>
          <w:sz w:val="24"/>
          <w:szCs w:val="24"/>
        </w:rPr>
        <w:t xml:space="preserve"> –</w:t>
      </w:r>
      <w:r w:rsidR="00CA2CA6">
        <w:rPr>
          <w:b/>
          <w:sz w:val="24"/>
          <w:szCs w:val="24"/>
        </w:rPr>
        <w:t xml:space="preserve"> </w:t>
      </w:r>
      <w:r w:rsidR="00754ECC">
        <w:rPr>
          <w:b/>
          <w:sz w:val="24"/>
          <w:szCs w:val="24"/>
        </w:rPr>
        <w:t>Superano la soglia delle 24mila tonnellate</w:t>
      </w:r>
      <w:r w:rsidR="00F768B7">
        <w:rPr>
          <w:b/>
          <w:sz w:val="24"/>
          <w:szCs w:val="24"/>
        </w:rPr>
        <w:t>, nel 2021,</w:t>
      </w:r>
      <w:r w:rsidR="00754ECC">
        <w:rPr>
          <w:b/>
          <w:sz w:val="24"/>
          <w:szCs w:val="24"/>
        </w:rPr>
        <w:t xml:space="preserve"> gli acquisti d</w:t>
      </w:r>
      <w:r w:rsidR="00F768B7">
        <w:rPr>
          <w:b/>
          <w:sz w:val="24"/>
          <w:szCs w:val="24"/>
        </w:rPr>
        <w:t>i</w:t>
      </w:r>
      <w:r w:rsidR="00754ECC">
        <w:rPr>
          <w:b/>
          <w:sz w:val="24"/>
          <w:szCs w:val="24"/>
        </w:rPr>
        <w:t xml:space="preserve"> Plasmon dalla filiera italiana</w:t>
      </w:r>
      <w:r w:rsidR="00F768B7">
        <w:rPr>
          <w:b/>
          <w:sz w:val="24"/>
          <w:szCs w:val="24"/>
        </w:rPr>
        <w:t>.</w:t>
      </w:r>
      <w:r w:rsidR="00754ECC">
        <w:rPr>
          <w:b/>
          <w:sz w:val="24"/>
          <w:szCs w:val="24"/>
        </w:rPr>
        <w:t xml:space="preserve"> </w:t>
      </w:r>
      <w:r w:rsidR="00F768B7" w:rsidRPr="00F85241">
        <w:rPr>
          <w:bCs/>
          <w:sz w:val="24"/>
          <w:szCs w:val="24"/>
        </w:rPr>
        <w:t>S</w:t>
      </w:r>
      <w:r w:rsidR="00754ECC" w:rsidRPr="00F85241">
        <w:rPr>
          <w:bCs/>
          <w:sz w:val="24"/>
          <w:szCs w:val="24"/>
        </w:rPr>
        <w:t>fiora</w:t>
      </w:r>
      <w:r w:rsidR="00F768B7" w:rsidRPr="00F85241">
        <w:rPr>
          <w:bCs/>
          <w:sz w:val="24"/>
          <w:szCs w:val="24"/>
        </w:rPr>
        <w:t>to</w:t>
      </w:r>
      <w:r w:rsidR="00754ECC" w:rsidRPr="00F85241">
        <w:rPr>
          <w:bCs/>
          <w:sz w:val="24"/>
          <w:szCs w:val="24"/>
        </w:rPr>
        <w:t xml:space="preserve"> </w:t>
      </w:r>
      <w:r w:rsidR="00F768B7" w:rsidRPr="00F85241">
        <w:rPr>
          <w:bCs/>
          <w:sz w:val="24"/>
          <w:szCs w:val="24"/>
        </w:rPr>
        <w:t>quindi, con quasi tre anni d’anticipo,</w:t>
      </w:r>
      <w:r w:rsidR="00754ECC" w:rsidRPr="00F85241">
        <w:rPr>
          <w:bCs/>
          <w:sz w:val="24"/>
          <w:szCs w:val="24"/>
        </w:rPr>
        <w:t xml:space="preserve"> l’obiettivo delle</w:t>
      </w:r>
      <w:r w:rsidR="00754ECC">
        <w:rPr>
          <w:b/>
          <w:sz w:val="24"/>
          <w:szCs w:val="24"/>
        </w:rPr>
        <w:t xml:space="preserve"> 25mila tonnellate</w:t>
      </w:r>
      <w:r w:rsidR="00F768B7" w:rsidRPr="00F85241">
        <w:rPr>
          <w:bCs/>
          <w:sz w:val="24"/>
          <w:szCs w:val="24"/>
        </w:rPr>
        <w:t>,</w:t>
      </w:r>
      <w:r w:rsidR="00754ECC" w:rsidRPr="00F85241">
        <w:rPr>
          <w:bCs/>
          <w:sz w:val="24"/>
          <w:szCs w:val="24"/>
        </w:rPr>
        <w:t xml:space="preserve"> fissato nel 2019 attraverso il </w:t>
      </w:r>
      <w:r w:rsidR="00754ECC" w:rsidRPr="00F85241">
        <w:rPr>
          <w:b/>
          <w:sz w:val="24"/>
          <w:szCs w:val="24"/>
        </w:rPr>
        <w:t>Protocollo d’intesa</w:t>
      </w:r>
      <w:r w:rsidR="00754ECC" w:rsidRPr="00F85241">
        <w:rPr>
          <w:bCs/>
          <w:sz w:val="24"/>
          <w:szCs w:val="24"/>
        </w:rPr>
        <w:t xml:space="preserve"> siglato con il</w:t>
      </w:r>
      <w:r w:rsidR="00754ECC">
        <w:rPr>
          <w:b/>
          <w:sz w:val="24"/>
          <w:szCs w:val="24"/>
        </w:rPr>
        <w:t xml:space="preserve"> </w:t>
      </w:r>
      <w:r w:rsidR="00754ECC" w:rsidRPr="00F85241">
        <w:rPr>
          <w:b/>
          <w:sz w:val="24"/>
          <w:szCs w:val="24"/>
        </w:rPr>
        <w:t>Ministero per le Politiche Agricole Alimentari e Forestali</w:t>
      </w:r>
      <w:r w:rsidR="00754ECC">
        <w:rPr>
          <w:b/>
          <w:sz w:val="24"/>
          <w:szCs w:val="24"/>
        </w:rPr>
        <w:t xml:space="preserve"> (MIPAAF). </w:t>
      </w:r>
      <w:r w:rsidR="00754ECC" w:rsidRPr="00F85241">
        <w:rPr>
          <w:bCs/>
          <w:sz w:val="24"/>
          <w:szCs w:val="24"/>
        </w:rPr>
        <w:t>L</w:t>
      </w:r>
      <w:r w:rsidR="00E7544E" w:rsidRPr="00F85241">
        <w:rPr>
          <w:bCs/>
          <w:sz w:val="24"/>
          <w:szCs w:val="24"/>
        </w:rPr>
        <w:t xml:space="preserve">’acquisto </w:t>
      </w:r>
      <w:r w:rsidR="00E7544E" w:rsidRPr="000F4F58">
        <w:rPr>
          <w:bCs/>
          <w:sz w:val="24"/>
          <w:szCs w:val="24"/>
        </w:rPr>
        <w:t xml:space="preserve">di </w:t>
      </w:r>
      <w:r w:rsidR="001B5318" w:rsidRPr="000F4F58">
        <w:rPr>
          <w:b/>
          <w:sz w:val="24"/>
          <w:szCs w:val="24"/>
        </w:rPr>
        <w:t>25mila tonnellate</w:t>
      </w:r>
      <w:r w:rsidR="003E4419" w:rsidRPr="000F4F58">
        <w:rPr>
          <w:bCs/>
          <w:sz w:val="24"/>
          <w:szCs w:val="24"/>
        </w:rPr>
        <w:t xml:space="preserve"> di</w:t>
      </w:r>
      <w:r w:rsidR="001B5318" w:rsidRPr="000F4F58">
        <w:rPr>
          <w:bCs/>
          <w:sz w:val="24"/>
          <w:szCs w:val="24"/>
        </w:rPr>
        <w:t xml:space="preserve"> </w:t>
      </w:r>
      <w:r w:rsidR="00E7544E" w:rsidRPr="000F4F58">
        <w:rPr>
          <w:bCs/>
          <w:sz w:val="24"/>
          <w:szCs w:val="24"/>
        </w:rPr>
        <w:t>materia prima 100% italiana</w:t>
      </w:r>
      <w:r w:rsidR="00C93534" w:rsidRPr="000F4F58">
        <w:rPr>
          <w:bCs/>
          <w:sz w:val="24"/>
          <w:szCs w:val="24"/>
        </w:rPr>
        <w:t xml:space="preserve"> </w:t>
      </w:r>
      <w:r w:rsidR="00754ECC" w:rsidRPr="000F4F58">
        <w:rPr>
          <w:bCs/>
          <w:sz w:val="24"/>
          <w:szCs w:val="24"/>
        </w:rPr>
        <w:t xml:space="preserve">è infatti il </w:t>
      </w:r>
      <w:r w:rsidR="00754ECC" w:rsidRPr="000F4F58">
        <w:rPr>
          <w:b/>
          <w:sz w:val="24"/>
          <w:szCs w:val="24"/>
        </w:rPr>
        <w:t xml:space="preserve">target </w:t>
      </w:r>
      <w:r w:rsidR="00F768B7" w:rsidRPr="000F4F58">
        <w:rPr>
          <w:b/>
          <w:sz w:val="24"/>
          <w:szCs w:val="24"/>
        </w:rPr>
        <w:t>da raggiungere entro il 2024</w:t>
      </w:r>
      <w:r w:rsidR="00F768B7" w:rsidRPr="000F4F58">
        <w:rPr>
          <w:bCs/>
          <w:sz w:val="24"/>
          <w:szCs w:val="24"/>
        </w:rPr>
        <w:t xml:space="preserve">. </w:t>
      </w:r>
    </w:p>
    <w:p w14:paraId="53FB904F" w14:textId="0DA30534" w:rsidR="000E4285" w:rsidRDefault="000E4285" w:rsidP="000E4285">
      <w:pPr>
        <w:spacing w:before="12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C93534">
        <w:rPr>
          <w:bCs/>
          <w:i/>
          <w:iCs/>
          <w:sz w:val="24"/>
          <w:szCs w:val="24"/>
        </w:rPr>
        <w:t>Quando si costruisce una vera comunione d’intenti, fra aziende e Istituzioni è possibile realizzare obiettivi concreti, che generano valore tangibile per le imprese, e nel nostro caso anche per il Paese, per le famiglie e per i bambini</w:t>
      </w:r>
      <w:r>
        <w:rPr>
          <w:bCs/>
          <w:sz w:val="24"/>
          <w:szCs w:val="24"/>
        </w:rPr>
        <w:t xml:space="preserve"> – commenta </w:t>
      </w:r>
      <w:r w:rsidR="002D27F3" w:rsidRPr="00791A4F">
        <w:rPr>
          <w:b/>
          <w:sz w:val="24"/>
          <w:szCs w:val="24"/>
        </w:rPr>
        <w:t>Luigi Cimmino Caserta</w:t>
      </w:r>
      <w:r w:rsidR="002D27F3">
        <w:rPr>
          <w:bCs/>
          <w:sz w:val="24"/>
          <w:szCs w:val="24"/>
        </w:rPr>
        <w:t xml:space="preserve">, </w:t>
      </w:r>
      <w:r w:rsidR="002D27F3" w:rsidRPr="00791A4F">
        <w:rPr>
          <w:b/>
          <w:sz w:val="24"/>
          <w:szCs w:val="24"/>
        </w:rPr>
        <w:t xml:space="preserve">Responsabile </w:t>
      </w:r>
      <w:r w:rsidR="002D27F3">
        <w:rPr>
          <w:b/>
          <w:sz w:val="24"/>
          <w:szCs w:val="24"/>
        </w:rPr>
        <w:t>Relazioni</w:t>
      </w:r>
      <w:r w:rsidR="002D27F3" w:rsidRPr="00791A4F">
        <w:rPr>
          <w:b/>
          <w:sz w:val="24"/>
          <w:szCs w:val="24"/>
        </w:rPr>
        <w:t xml:space="preserve"> Istituzionali di Plasmon</w:t>
      </w:r>
      <w:r w:rsidR="002D27F3">
        <w:rPr>
          <w:bCs/>
          <w:sz w:val="24"/>
          <w:szCs w:val="24"/>
        </w:rPr>
        <w:t xml:space="preserve"> </w:t>
      </w:r>
      <w:r w:rsidRPr="00F85241">
        <w:rPr>
          <w:bCs/>
          <w:sz w:val="24"/>
          <w:szCs w:val="24"/>
        </w:rPr>
        <w:t>–.</w:t>
      </w:r>
      <w:r w:rsidR="002D27F3">
        <w:rPr>
          <w:bCs/>
          <w:sz w:val="24"/>
          <w:szCs w:val="24"/>
        </w:rPr>
        <w:t xml:space="preserve"> </w:t>
      </w:r>
      <w:r w:rsidR="002D27F3" w:rsidRPr="00C93534">
        <w:rPr>
          <w:bCs/>
          <w:i/>
          <w:iCs/>
          <w:sz w:val="24"/>
          <w:szCs w:val="24"/>
        </w:rPr>
        <w:t xml:space="preserve">Nel </w:t>
      </w:r>
      <w:r w:rsidR="002D27F3" w:rsidRPr="0091450B">
        <w:rPr>
          <w:bCs/>
          <w:i/>
          <w:iCs/>
          <w:sz w:val="24"/>
          <w:szCs w:val="24"/>
        </w:rPr>
        <w:t>2019</w:t>
      </w:r>
      <w:r w:rsidR="002D27F3" w:rsidRPr="00C93534">
        <w:rPr>
          <w:bCs/>
          <w:i/>
          <w:iCs/>
          <w:sz w:val="24"/>
          <w:szCs w:val="24"/>
        </w:rPr>
        <w:t xml:space="preserve">, anno della firma del Protocollo d’intesa con il Ministero, la nostra azienda acquistava </w:t>
      </w:r>
      <w:r w:rsidR="002D27F3" w:rsidRPr="00F85241">
        <w:rPr>
          <w:b/>
          <w:i/>
          <w:iCs/>
          <w:sz w:val="24"/>
          <w:szCs w:val="24"/>
        </w:rPr>
        <w:t>16mila tonnellate di materie prime italiane</w:t>
      </w:r>
      <w:r w:rsidR="002D27F3" w:rsidRPr="00C93534">
        <w:rPr>
          <w:bCs/>
          <w:i/>
          <w:iCs/>
          <w:sz w:val="24"/>
          <w:szCs w:val="24"/>
        </w:rPr>
        <w:t xml:space="preserve">, per la </w:t>
      </w:r>
      <w:r w:rsidR="002D27F3" w:rsidRPr="00F85241">
        <w:rPr>
          <w:bCs/>
          <w:i/>
          <w:iCs/>
          <w:sz w:val="24"/>
          <w:szCs w:val="24"/>
        </w:rPr>
        <w:t>produzione di alimenti per l’infanzia</w:t>
      </w:r>
      <w:r w:rsidR="002D27F3" w:rsidRPr="00C93534">
        <w:rPr>
          <w:bCs/>
          <w:i/>
          <w:iCs/>
          <w:sz w:val="24"/>
          <w:szCs w:val="24"/>
        </w:rPr>
        <w:t xml:space="preserve">: abbiamo quindi registrato </w:t>
      </w:r>
      <w:r w:rsidR="002D27F3" w:rsidRPr="00F85241">
        <w:rPr>
          <w:b/>
          <w:i/>
          <w:iCs/>
          <w:sz w:val="24"/>
          <w:szCs w:val="24"/>
        </w:rPr>
        <w:t>in soli due anni un incremento di oltre 8mila tonnellate</w:t>
      </w:r>
      <w:r w:rsidR="002D27F3" w:rsidRPr="00C93534">
        <w:rPr>
          <w:bCs/>
          <w:i/>
          <w:iCs/>
          <w:sz w:val="24"/>
          <w:szCs w:val="24"/>
        </w:rPr>
        <w:t>. Un obiettivo davvero importante</w:t>
      </w:r>
      <w:r w:rsidR="00C93534">
        <w:rPr>
          <w:bCs/>
          <w:i/>
          <w:iCs/>
          <w:sz w:val="24"/>
          <w:szCs w:val="24"/>
        </w:rPr>
        <w:t xml:space="preserve"> – </w:t>
      </w:r>
      <w:r w:rsidR="00C93534" w:rsidRPr="00C93534">
        <w:rPr>
          <w:bCs/>
          <w:sz w:val="24"/>
          <w:szCs w:val="24"/>
        </w:rPr>
        <w:t xml:space="preserve">prosegue Cimmino Caserta </w:t>
      </w:r>
      <w:r w:rsidR="00C93534">
        <w:rPr>
          <w:bCs/>
          <w:i/>
          <w:iCs/>
          <w:sz w:val="24"/>
          <w:szCs w:val="24"/>
        </w:rPr>
        <w:t>–</w:t>
      </w:r>
      <w:r w:rsidR="002D27F3" w:rsidRPr="00C93534">
        <w:rPr>
          <w:bCs/>
          <w:i/>
          <w:iCs/>
          <w:sz w:val="24"/>
          <w:szCs w:val="24"/>
        </w:rPr>
        <w:t xml:space="preserve"> </w:t>
      </w:r>
      <w:r w:rsidR="00C93534" w:rsidRPr="00C93534">
        <w:rPr>
          <w:bCs/>
          <w:i/>
          <w:iCs/>
          <w:sz w:val="24"/>
          <w:szCs w:val="24"/>
        </w:rPr>
        <w:t>realizzato</w:t>
      </w:r>
      <w:r w:rsidR="002D27F3" w:rsidRPr="00C93534">
        <w:rPr>
          <w:bCs/>
          <w:i/>
          <w:iCs/>
          <w:sz w:val="24"/>
          <w:szCs w:val="24"/>
        </w:rPr>
        <w:t xml:space="preserve"> anche grazie </w:t>
      </w:r>
      <w:r w:rsidRPr="00C93534">
        <w:rPr>
          <w:bCs/>
          <w:i/>
          <w:iCs/>
          <w:sz w:val="24"/>
          <w:szCs w:val="24"/>
        </w:rPr>
        <w:t xml:space="preserve">alla collaborazione con </w:t>
      </w:r>
      <w:r w:rsidRPr="00F85241">
        <w:rPr>
          <w:b/>
          <w:i/>
          <w:iCs/>
          <w:sz w:val="24"/>
          <w:szCs w:val="24"/>
        </w:rPr>
        <w:t>Coldiretti</w:t>
      </w:r>
      <w:r w:rsidRPr="00C93534">
        <w:rPr>
          <w:bCs/>
          <w:i/>
          <w:iCs/>
          <w:sz w:val="24"/>
          <w:szCs w:val="24"/>
        </w:rPr>
        <w:t xml:space="preserve"> e </w:t>
      </w:r>
      <w:r w:rsidRPr="00F85241">
        <w:rPr>
          <w:b/>
          <w:i/>
          <w:iCs/>
          <w:sz w:val="24"/>
          <w:szCs w:val="24"/>
        </w:rPr>
        <w:t>Filiera Italia</w:t>
      </w:r>
      <w:r w:rsidRPr="00C93534">
        <w:rPr>
          <w:bCs/>
          <w:i/>
          <w:iCs/>
          <w:sz w:val="24"/>
          <w:szCs w:val="24"/>
        </w:rPr>
        <w:t xml:space="preserve">, rappresentanti delle migliaia di produttori che hanno </w:t>
      </w:r>
      <w:r w:rsidR="00C93534" w:rsidRPr="00C93534">
        <w:rPr>
          <w:bCs/>
          <w:i/>
          <w:iCs/>
          <w:sz w:val="24"/>
          <w:szCs w:val="24"/>
        </w:rPr>
        <w:t xml:space="preserve">concretamente </w:t>
      </w:r>
      <w:r w:rsidRPr="00C93534">
        <w:rPr>
          <w:bCs/>
          <w:i/>
          <w:iCs/>
          <w:sz w:val="24"/>
          <w:szCs w:val="24"/>
        </w:rPr>
        <w:t>r</w:t>
      </w:r>
      <w:r w:rsidR="00C93534">
        <w:rPr>
          <w:bCs/>
          <w:i/>
          <w:iCs/>
          <w:sz w:val="24"/>
          <w:szCs w:val="24"/>
        </w:rPr>
        <w:t xml:space="preserve">isposto alla nostra domanda crescente di prodotto 100% </w:t>
      </w:r>
      <w:r w:rsidR="00C93534" w:rsidRPr="00E56FFF">
        <w:rPr>
          <w:bCs/>
          <w:sz w:val="24"/>
          <w:szCs w:val="24"/>
        </w:rPr>
        <w:t>made in Italy</w:t>
      </w:r>
      <w:r w:rsidR="00C93534">
        <w:rPr>
          <w:bCs/>
          <w:i/>
          <w:iCs/>
          <w:sz w:val="24"/>
          <w:szCs w:val="24"/>
        </w:rPr>
        <w:t xml:space="preserve">, con </w:t>
      </w:r>
      <w:r w:rsidR="00C93534" w:rsidRPr="00C93534">
        <w:rPr>
          <w:bCs/>
          <w:i/>
          <w:iCs/>
          <w:sz w:val="24"/>
          <w:szCs w:val="24"/>
        </w:rPr>
        <w:t xml:space="preserve">carne, frutta, verdure, cereali, latte, pesce e olio </w:t>
      </w:r>
      <w:r w:rsidR="00C93534">
        <w:rPr>
          <w:bCs/>
          <w:i/>
          <w:iCs/>
          <w:sz w:val="24"/>
          <w:szCs w:val="24"/>
        </w:rPr>
        <w:t>in grado di soddisfare gli elevatissimi standard di qualità, sicurezza e tracciabilità previsti dal disciplinare che è alla base del Protocollo d’intesa con il MIPAAF</w:t>
      </w:r>
      <w:r>
        <w:rPr>
          <w:bCs/>
          <w:i/>
          <w:iCs/>
          <w:sz w:val="24"/>
          <w:szCs w:val="24"/>
        </w:rPr>
        <w:t xml:space="preserve">”. </w:t>
      </w:r>
    </w:p>
    <w:p w14:paraId="1A634FB7" w14:textId="2553807C" w:rsidR="00D933CD" w:rsidRPr="00D933CD" w:rsidRDefault="00E56FFF" w:rsidP="00791A4F">
      <w:pPr>
        <w:spacing w:before="120"/>
        <w:jc w:val="both"/>
        <w:rPr>
          <w:bCs/>
          <w:sz w:val="24"/>
          <w:szCs w:val="24"/>
        </w:rPr>
      </w:pPr>
      <w:r w:rsidRPr="00E56FFF">
        <w:rPr>
          <w:b/>
          <w:sz w:val="24"/>
          <w:szCs w:val="24"/>
        </w:rPr>
        <w:t xml:space="preserve">L’impegno di Plasmon </w:t>
      </w:r>
      <w:r w:rsidRPr="00F85241">
        <w:rPr>
          <w:bCs/>
          <w:sz w:val="24"/>
          <w:szCs w:val="24"/>
        </w:rPr>
        <w:t xml:space="preserve">risponde </w:t>
      </w:r>
      <w:r w:rsidR="00B12DD7">
        <w:rPr>
          <w:bCs/>
          <w:sz w:val="24"/>
          <w:szCs w:val="24"/>
        </w:rPr>
        <w:t>inoltre</w:t>
      </w:r>
      <w:r w:rsidRPr="00F85241">
        <w:rPr>
          <w:bCs/>
          <w:sz w:val="24"/>
          <w:szCs w:val="24"/>
        </w:rPr>
        <w:t xml:space="preserve"> a un importante</w:t>
      </w:r>
      <w:r w:rsidRPr="00E56FFF">
        <w:rPr>
          <w:b/>
          <w:sz w:val="24"/>
          <w:szCs w:val="24"/>
        </w:rPr>
        <w:t xml:space="preserve"> bisogno informativo delle famiglie italiane</w:t>
      </w:r>
      <w:r>
        <w:rPr>
          <w:bCs/>
          <w:sz w:val="24"/>
          <w:szCs w:val="24"/>
        </w:rPr>
        <w:t>, perché a fronte dell’acquisto di materia prima completamente italiana</w:t>
      </w:r>
      <w:r w:rsidR="00D933CD">
        <w:rPr>
          <w:bCs/>
          <w:sz w:val="24"/>
          <w:szCs w:val="24"/>
        </w:rPr>
        <w:t xml:space="preserve"> è stato </w:t>
      </w:r>
      <w:r>
        <w:rPr>
          <w:bCs/>
          <w:sz w:val="24"/>
          <w:szCs w:val="24"/>
        </w:rPr>
        <w:t>apposto</w:t>
      </w:r>
      <w:r w:rsidR="00D933CD">
        <w:rPr>
          <w:bCs/>
          <w:sz w:val="24"/>
          <w:szCs w:val="24"/>
        </w:rPr>
        <w:t xml:space="preserve"> su tutt</w:t>
      </w:r>
      <w:r>
        <w:rPr>
          <w:bCs/>
          <w:sz w:val="24"/>
          <w:szCs w:val="24"/>
        </w:rPr>
        <w:t>e le confezioni di alimenti per l’infanzia dell’</w:t>
      </w:r>
      <w:r w:rsidR="00F8524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zienda </w:t>
      </w:r>
      <w:r w:rsidR="00D933CD" w:rsidRPr="00233C03">
        <w:rPr>
          <w:b/>
          <w:sz w:val="24"/>
          <w:szCs w:val="24"/>
        </w:rPr>
        <w:t xml:space="preserve">un </w:t>
      </w:r>
      <w:r w:rsidR="009706C6" w:rsidRPr="00233C03">
        <w:rPr>
          <w:b/>
          <w:sz w:val="24"/>
          <w:szCs w:val="24"/>
        </w:rPr>
        <w:t>marchio</w:t>
      </w:r>
      <w:r w:rsidR="00D933CD" w:rsidRPr="00233C03">
        <w:rPr>
          <w:b/>
          <w:sz w:val="24"/>
          <w:szCs w:val="24"/>
        </w:rPr>
        <w:t xml:space="preserve"> di riconoscibilità </w:t>
      </w:r>
      <w:r w:rsidRPr="00233C03">
        <w:rPr>
          <w:b/>
          <w:sz w:val="24"/>
          <w:szCs w:val="24"/>
        </w:rPr>
        <w:t>“100% made in Italy”</w:t>
      </w:r>
      <w:r>
        <w:rPr>
          <w:bCs/>
          <w:sz w:val="24"/>
          <w:szCs w:val="24"/>
        </w:rPr>
        <w:t xml:space="preserve">. </w:t>
      </w:r>
      <w:r w:rsidR="009706C6">
        <w:rPr>
          <w:bCs/>
          <w:sz w:val="24"/>
          <w:szCs w:val="24"/>
        </w:rPr>
        <w:t>Il marchio</w:t>
      </w:r>
      <w:r w:rsidR="00D933C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su base volontaria, e che possono ottenere tutti i produttori in grado di soddisfarne i requisiti – </w:t>
      </w:r>
      <w:r w:rsidR="00D933CD">
        <w:rPr>
          <w:bCs/>
          <w:sz w:val="24"/>
          <w:szCs w:val="24"/>
        </w:rPr>
        <w:t>certifica</w:t>
      </w:r>
      <w:r>
        <w:rPr>
          <w:bCs/>
          <w:sz w:val="24"/>
          <w:szCs w:val="24"/>
        </w:rPr>
        <w:t xml:space="preserve"> non solo la provenienza italiana dei prodotti e delle materie prime, ma anche</w:t>
      </w:r>
      <w:r w:rsidR="00D933CD">
        <w:rPr>
          <w:bCs/>
          <w:sz w:val="24"/>
          <w:szCs w:val="24"/>
        </w:rPr>
        <w:t xml:space="preserve"> l</w:t>
      </w:r>
      <w:r w:rsidR="00D933CD" w:rsidRPr="00D933CD">
        <w:rPr>
          <w:bCs/>
          <w:sz w:val="24"/>
          <w:szCs w:val="24"/>
        </w:rPr>
        <w:t xml:space="preserve">’aderenza </w:t>
      </w:r>
      <w:r w:rsidR="00D933CD">
        <w:rPr>
          <w:bCs/>
          <w:sz w:val="24"/>
          <w:szCs w:val="24"/>
        </w:rPr>
        <w:t>a specifici</w:t>
      </w:r>
      <w:r w:rsidR="00D933CD" w:rsidRPr="00D933CD">
        <w:rPr>
          <w:bCs/>
          <w:sz w:val="24"/>
          <w:szCs w:val="24"/>
        </w:rPr>
        <w:t xml:space="preserve"> disciplinari tecnici</w:t>
      </w:r>
      <w:r w:rsidR="00D933CD">
        <w:rPr>
          <w:bCs/>
          <w:sz w:val="24"/>
          <w:szCs w:val="24"/>
        </w:rPr>
        <w:t xml:space="preserve">, ancor più </w:t>
      </w:r>
      <w:r w:rsidR="009706C6">
        <w:rPr>
          <w:bCs/>
          <w:sz w:val="24"/>
          <w:szCs w:val="24"/>
        </w:rPr>
        <w:t>rigoros</w:t>
      </w:r>
      <w:r>
        <w:rPr>
          <w:bCs/>
          <w:sz w:val="24"/>
          <w:szCs w:val="24"/>
        </w:rPr>
        <w:t>i</w:t>
      </w:r>
      <w:r w:rsidR="009706C6">
        <w:rPr>
          <w:bCs/>
          <w:sz w:val="24"/>
          <w:szCs w:val="24"/>
        </w:rPr>
        <w:t xml:space="preserve"> </w:t>
      </w:r>
      <w:r w:rsidR="00D933CD">
        <w:rPr>
          <w:bCs/>
          <w:sz w:val="24"/>
          <w:szCs w:val="24"/>
        </w:rPr>
        <w:t>rispetto a</w:t>
      </w:r>
      <w:r w:rsidR="00B572A7">
        <w:rPr>
          <w:bCs/>
          <w:sz w:val="24"/>
          <w:szCs w:val="24"/>
        </w:rPr>
        <w:t xml:space="preserve">lla normativa </w:t>
      </w:r>
      <w:r>
        <w:rPr>
          <w:bCs/>
          <w:sz w:val="24"/>
          <w:szCs w:val="24"/>
        </w:rPr>
        <w:t xml:space="preserve">italiana </w:t>
      </w:r>
      <w:r w:rsidR="00B572A7">
        <w:rPr>
          <w:bCs/>
          <w:sz w:val="24"/>
          <w:szCs w:val="24"/>
        </w:rPr>
        <w:t xml:space="preserve">per </w:t>
      </w:r>
      <w:r w:rsidR="00EF17A9">
        <w:rPr>
          <w:bCs/>
          <w:sz w:val="24"/>
          <w:szCs w:val="24"/>
        </w:rPr>
        <w:t>gli alimenti per l’infanzia</w:t>
      </w:r>
      <w:r>
        <w:rPr>
          <w:bCs/>
          <w:sz w:val="24"/>
          <w:szCs w:val="24"/>
        </w:rPr>
        <w:t xml:space="preserve">, </w:t>
      </w:r>
      <w:r w:rsidR="009706C6">
        <w:rPr>
          <w:bCs/>
          <w:sz w:val="24"/>
          <w:szCs w:val="24"/>
        </w:rPr>
        <w:t>già di per sé una delle più</w:t>
      </w:r>
      <w:r w:rsidR="009706C6" w:rsidRPr="009706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stringenti </w:t>
      </w:r>
      <w:r w:rsidR="009706C6">
        <w:rPr>
          <w:bCs/>
          <w:sz w:val="24"/>
          <w:szCs w:val="24"/>
        </w:rPr>
        <w:t>a livello europeo</w:t>
      </w:r>
      <w:r w:rsidR="00B572A7">
        <w:rPr>
          <w:bCs/>
          <w:sz w:val="24"/>
          <w:szCs w:val="24"/>
        </w:rPr>
        <w:t xml:space="preserve">. </w:t>
      </w:r>
    </w:p>
    <w:p w14:paraId="7489745C" w14:textId="4F5BBE5E" w:rsidR="00D6128F" w:rsidRDefault="00D6128F" w:rsidP="00D6128F">
      <w:pPr>
        <w:pStyle w:val="Testonormale"/>
        <w:jc w:val="both"/>
        <w:rPr>
          <w:rFonts w:eastAsia="Calibri"/>
          <w:bCs/>
          <w:i/>
          <w:iCs/>
          <w:sz w:val="24"/>
          <w:szCs w:val="24"/>
        </w:rPr>
      </w:pPr>
      <w:r w:rsidRPr="00D6128F">
        <w:rPr>
          <w:rFonts w:eastAsia="Calibri"/>
          <w:bCs/>
          <w:i/>
          <w:iCs/>
          <w:sz w:val="24"/>
          <w:szCs w:val="24"/>
        </w:rPr>
        <w:t>"I risultati che sono stati raggiunti in così breve tempo rispetto agli obiettivi che erano stati fissati confermano la validità e la lungimiranza del Protocollo d'intesa sottoscritto nel 2019</w:t>
      </w:r>
      <w:r>
        <w:rPr>
          <w:rFonts w:eastAsia="Calibri"/>
          <w:bCs/>
          <w:i/>
          <w:iCs/>
          <w:sz w:val="24"/>
          <w:szCs w:val="24"/>
        </w:rPr>
        <w:t xml:space="preserve"> – </w:t>
      </w:r>
      <w:r w:rsidRPr="00D6128F">
        <w:rPr>
          <w:rFonts w:eastAsia="Calibri"/>
          <w:bCs/>
          <w:sz w:val="24"/>
          <w:szCs w:val="24"/>
        </w:rPr>
        <w:t xml:space="preserve">afferma il </w:t>
      </w:r>
      <w:r w:rsidRPr="00D6128F">
        <w:rPr>
          <w:rFonts w:eastAsia="Calibri"/>
          <w:b/>
          <w:sz w:val="24"/>
          <w:szCs w:val="24"/>
        </w:rPr>
        <w:t>Sottosegretario alle Politiche agricole alimentari e forestali, Sen. Gian Marco Centinaio</w:t>
      </w:r>
      <w:r>
        <w:rPr>
          <w:rFonts w:eastAsia="Calibri"/>
          <w:bCs/>
          <w:i/>
          <w:iCs/>
          <w:sz w:val="24"/>
          <w:szCs w:val="24"/>
        </w:rPr>
        <w:t xml:space="preserve"> –</w:t>
      </w:r>
      <w:r w:rsidRPr="00D6128F">
        <w:rPr>
          <w:rFonts w:eastAsia="Calibri"/>
          <w:bCs/>
          <w:i/>
          <w:iCs/>
          <w:sz w:val="24"/>
          <w:szCs w:val="24"/>
        </w:rPr>
        <w:t xml:space="preserve">. Plasmon è un'icona del Made in Italy e un punto di riferimento per </w:t>
      </w:r>
      <w:r w:rsidR="00EF17A9">
        <w:rPr>
          <w:rFonts w:eastAsia="Calibri"/>
          <w:bCs/>
          <w:i/>
          <w:iCs/>
          <w:sz w:val="24"/>
          <w:szCs w:val="24"/>
        </w:rPr>
        <w:t>gli alimenti per l’infanzia</w:t>
      </w:r>
      <w:r w:rsidRPr="00D6128F">
        <w:rPr>
          <w:rFonts w:eastAsia="Calibri"/>
          <w:bCs/>
          <w:i/>
          <w:iCs/>
          <w:sz w:val="24"/>
          <w:szCs w:val="24"/>
        </w:rPr>
        <w:t xml:space="preserve">, non solo nel nostro paese. I frutti del lavoro che si sta portando avanti e il sempre maggior numero di attori coinvolti dimostrano ancora una volta sia la crescente richiesta da </w:t>
      </w:r>
      <w:r w:rsidRPr="00D6128F">
        <w:rPr>
          <w:rFonts w:eastAsia="Calibri"/>
          <w:bCs/>
          <w:i/>
          <w:iCs/>
          <w:sz w:val="24"/>
          <w:szCs w:val="24"/>
        </w:rPr>
        <w:lastRenderedPageBreak/>
        <w:t>parte delle famiglie di materie prime cento per cento italiane sia l'eccellenza dei nostri prodotti, che sono sicuri, tracciati e garanzia di assoluta qualità".</w:t>
      </w:r>
    </w:p>
    <w:p w14:paraId="248783B3" w14:textId="77777777" w:rsidR="008A6835" w:rsidRDefault="008A6835" w:rsidP="00D6128F">
      <w:pPr>
        <w:pStyle w:val="Testonormale"/>
        <w:jc w:val="both"/>
        <w:rPr>
          <w:rFonts w:eastAsia="Calibri"/>
          <w:b/>
          <w:sz w:val="24"/>
          <w:szCs w:val="24"/>
          <w:highlight w:val="yellow"/>
        </w:rPr>
      </w:pPr>
    </w:p>
    <w:p w14:paraId="4F21535A" w14:textId="77777777" w:rsidR="00C363DD" w:rsidRDefault="00C363DD" w:rsidP="00C363DD">
      <w:pPr>
        <w:pStyle w:val="Testonormale"/>
        <w:jc w:val="both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La </w:t>
      </w:r>
      <w:r w:rsidRPr="00EB0059">
        <w:rPr>
          <w:rFonts w:eastAsia="Calibri"/>
          <w:b/>
          <w:sz w:val="24"/>
          <w:szCs w:val="24"/>
        </w:rPr>
        <w:t xml:space="preserve">Ministra per </w:t>
      </w:r>
      <w:r>
        <w:rPr>
          <w:rFonts w:eastAsia="Calibri"/>
          <w:b/>
          <w:sz w:val="24"/>
          <w:szCs w:val="24"/>
        </w:rPr>
        <w:t xml:space="preserve">le pari opportunità e </w:t>
      </w:r>
      <w:r w:rsidRPr="00EB0059">
        <w:rPr>
          <w:rFonts w:eastAsia="Calibri"/>
          <w:b/>
          <w:sz w:val="24"/>
          <w:szCs w:val="24"/>
        </w:rPr>
        <w:t xml:space="preserve">la </w:t>
      </w:r>
      <w:r>
        <w:rPr>
          <w:rFonts w:eastAsia="Calibri"/>
          <w:b/>
          <w:sz w:val="24"/>
          <w:szCs w:val="24"/>
        </w:rPr>
        <w:t>f</w:t>
      </w:r>
      <w:r w:rsidRPr="00EB0059">
        <w:rPr>
          <w:rFonts w:eastAsia="Calibri"/>
          <w:b/>
          <w:sz w:val="24"/>
          <w:szCs w:val="24"/>
        </w:rPr>
        <w:t>amiglia, Prof.ssa Elena Bonetti</w:t>
      </w:r>
      <w:r>
        <w:rPr>
          <w:rFonts w:eastAsia="Calibri"/>
          <w:bCs/>
          <w:sz w:val="24"/>
          <w:szCs w:val="24"/>
        </w:rPr>
        <w:t xml:space="preserve">, ha confermato la centralità dei temi legati all’alimentazione dei più piccoli nell’attuale azione di Governo, sottolineando ancora l’importanza, in questo campo, delle collaborazioni fra Istituzioni e impresa: </w:t>
      </w:r>
      <w:r>
        <w:rPr>
          <w:rFonts w:eastAsia="Calibri"/>
          <w:bCs/>
          <w:i/>
          <w:iCs/>
          <w:sz w:val="24"/>
          <w:szCs w:val="24"/>
        </w:rPr>
        <w:t xml:space="preserve">“Il tema dell’alimentazione, all’interno di una presa in carico educativa delle nuove generazioni, è uno dei punti sostanziali che abbiamo voluto includere nel 5° Piano di azione per l’infanzia e l’adolescenza, firmato a gennaio dal Presidente Mattarella. Segnale concreto di un Paese che sceglie di mettere al centro delle proprie politiche pubbliche l’attenzione nei confronti delle nuove generazioni, e quindi di farsi carico </w:t>
      </w:r>
      <w:r w:rsidRPr="00EB0059">
        <w:rPr>
          <w:rFonts w:eastAsia="Calibri"/>
          <w:bCs/>
          <w:sz w:val="24"/>
          <w:szCs w:val="24"/>
        </w:rPr>
        <w:t>– ha concluso la Ministra Bonetti –</w:t>
      </w:r>
      <w:r>
        <w:rPr>
          <w:rFonts w:eastAsia="Calibri"/>
          <w:bCs/>
          <w:i/>
          <w:iCs/>
          <w:sz w:val="24"/>
          <w:szCs w:val="24"/>
        </w:rPr>
        <w:t xml:space="preserve"> di costruire le necessarie alleanze con il mondo dell’impresa, con il mondo sanitario e con il mondo dell’educazione per portarle a pieno compimento”.</w:t>
      </w:r>
    </w:p>
    <w:p w14:paraId="76C69128" w14:textId="77777777" w:rsidR="00D6128F" w:rsidRDefault="00D6128F" w:rsidP="00791A4F">
      <w:pPr>
        <w:spacing w:before="12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“</w:t>
      </w:r>
      <w:r w:rsidRPr="00D6128F">
        <w:rPr>
          <w:bCs/>
          <w:i/>
          <w:iCs/>
          <w:sz w:val="24"/>
          <w:szCs w:val="24"/>
        </w:rPr>
        <w:t xml:space="preserve">Una grande occasione per valorizzare i primati delle produzioni agricole nazionali che rappresentano una eccellenza mondiale in termini di sicurezza, tracciabilità e qualità – </w:t>
      </w:r>
      <w:r w:rsidRPr="00D6128F">
        <w:rPr>
          <w:bCs/>
          <w:sz w:val="24"/>
          <w:szCs w:val="24"/>
        </w:rPr>
        <w:t xml:space="preserve">sottolinea </w:t>
      </w:r>
      <w:r w:rsidRPr="00D6128F">
        <w:rPr>
          <w:b/>
          <w:sz w:val="24"/>
          <w:szCs w:val="24"/>
        </w:rPr>
        <w:t>Ettore Prandini, Presidente di Coldiretti</w:t>
      </w:r>
      <w:r w:rsidRPr="00D6128F">
        <w:rPr>
          <w:bCs/>
          <w:i/>
          <w:iCs/>
          <w:sz w:val="24"/>
          <w:szCs w:val="24"/>
        </w:rPr>
        <w:t xml:space="preserve"> –</w:t>
      </w:r>
      <w:r>
        <w:rPr>
          <w:bCs/>
          <w:i/>
          <w:iCs/>
          <w:sz w:val="24"/>
          <w:szCs w:val="24"/>
        </w:rPr>
        <w:t>.</w:t>
      </w:r>
      <w:r w:rsidRPr="00D6128F">
        <w:rPr>
          <w:bCs/>
          <w:i/>
          <w:iCs/>
          <w:sz w:val="24"/>
          <w:szCs w:val="24"/>
        </w:rPr>
        <w:t xml:space="preserve"> Garantire la provenienza nazionale degli alimenti è un impegno per la trasparenza e la corretta informazion</w:t>
      </w:r>
      <w:r>
        <w:rPr>
          <w:bCs/>
          <w:i/>
          <w:iCs/>
          <w:sz w:val="24"/>
          <w:szCs w:val="24"/>
        </w:rPr>
        <w:t>e</w:t>
      </w:r>
      <w:r w:rsidRPr="00D6128F">
        <w:rPr>
          <w:bCs/>
          <w:i/>
          <w:iCs/>
          <w:sz w:val="24"/>
          <w:szCs w:val="24"/>
        </w:rPr>
        <w:t xml:space="preserve"> che ci vede protagonisti anche nell’educazione alimentare delle nuove generazioni nelle scuole e nelle famiglie. </w:t>
      </w:r>
    </w:p>
    <w:p w14:paraId="2A3CAD85" w14:textId="1E68263D" w:rsidR="00EE42C4" w:rsidRPr="003F0FFE" w:rsidRDefault="00D6128F" w:rsidP="00791A4F">
      <w:pPr>
        <w:spacing w:before="120"/>
        <w:jc w:val="both"/>
        <w:rPr>
          <w:b/>
          <w:i/>
          <w:iCs/>
          <w:sz w:val="24"/>
          <w:szCs w:val="24"/>
        </w:rPr>
      </w:pPr>
      <w:r w:rsidRPr="00D6128F">
        <w:rPr>
          <w:bCs/>
          <w:i/>
          <w:iCs/>
          <w:sz w:val="24"/>
          <w:szCs w:val="24"/>
        </w:rPr>
        <w:t xml:space="preserve">“La Filiera Italiana rappresenta un’eccellenza mondiale che non ha bisogno di conferme, e come Filiera Italia vogliamo che già i più piccoli possano crescere con prodotti 100% italiani. – </w:t>
      </w:r>
      <w:r w:rsidRPr="00D6128F">
        <w:rPr>
          <w:bCs/>
          <w:sz w:val="24"/>
          <w:szCs w:val="24"/>
        </w:rPr>
        <w:t xml:space="preserve">sottolinea </w:t>
      </w:r>
      <w:r w:rsidRPr="00D6128F">
        <w:rPr>
          <w:b/>
          <w:sz w:val="24"/>
          <w:szCs w:val="24"/>
        </w:rPr>
        <w:t xml:space="preserve">Luigi </w:t>
      </w:r>
      <w:proofErr w:type="spellStart"/>
      <w:r w:rsidRPr="00D6128F">
        <w:rPr>
          <w:b/>
          <w:sz w:val="24"/>
          <w:szCs w:val="24"/>
        </w:rPr>
        <w:t>Scordamaglia</w:t>
      </w:r>
      <w:proofErr w:type="spellEnd"/>
      <w:r w:rsidRPr="00D6128F">
        <w:rPr>
          <w:b/>
          <w:sz w:val="24"/>
          <w:szCs w:val="24"/>
        </w:rPr>
        <w:t>, Consigliere Delegato di Filiera Italia</w:t>
      </w:r>
      <w:r w:rsidRPr="00D6128F">
        <w:rPr>
          <w:bCs/>
          <w:i/>
          <w:iCs/>
          <w:sz w:val="24"/>
          <w:szCs w:val="24"/>
        </w:rPr>
        <w:t xml:space="preserve"> –</w:t>
      </w:r>
      <w:r>
        <w:rPr>
          <w:bCs/>
          <w:i/>
          <w:iCs/>
          <w:sz w:val="24"/>
          <w:szCs w:val="24"/>
        </w:rPr>
        <w:t>.</w:t>
      </w:r>
      <w:r w:rsidRPr="00D6128F">
        <w:rPr>
          <w:bCs/>
          <w:i/>
          <w:iCs/>
          <w:sz w:val="24"/>
          <w:szCs w:val="24"/>
        </w:rPr>
        <w:t xml:space="preserve"> Per questo la partnership con un </w:t>
      </w:r>
      <w:proofErr w:type="gramStart"/>
      <w:r w:rsidRPr="00D6128F">
        <w:rPr>
          <w:bCs/>
          <w:i/>
          <w:iCs/>
          <w:sz w:val="24"/>
          <w:szCs w:val="24"/>
        </w:rPr>
        <w:t>brand</w:t>
      </w:r>
      <w:proofErr w:type="gramEnd"/>
      <w:r w:rsidRPr="00D6128F">
        <w:rPr>
          <w:bCs/>
          <w:i/>
          <w:iCs/>
          <w:sz w:val="24"/>
          <w:szCs w:val="24"/>
        </w:rPr>
        <w:t xml:space="preserve"> iconico, che è un simbolo dell’infanzia nel nostro Paese, è davvero strategica: sinonimo non soltanto di qualità, di sicurezza certificata, ma anche di capacità del nostro comparto di cooperare al rilancio di uno dei più imprescindibili volani di crescita dell’Italia, che è senza dubbio l’infanzia e la natalità”.</w:t>
      </w:r>
      <w:r w:rsidR="003F0FFE">
        <w:rPr>
          <w:bCs/>
          <w:i/>
          <w:iCs/>
          <w:sz w:val="24"/>
          <w:szCs w:val="24"/>
        </w:rPr>
        <w:t xml:space="preserve"> </w:t>
      </w:r>
    </w:p>
    <w:p w14:paraId="5A8554C6" w14:textId="6A2E6110" w:rsidR="00B12DD7" w:rsidRDefault="00B12DD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F0FFE">
        <w:rPr>
          <w:sz w:val="24"/>
          <w:szCs w:val="24"/>
        </w:rPr>
        <w:t xml:space="preserve"> risultati </w:t>
      </w:r>
      <w:r w:rsidR="00627767">
        <w:rPr>
          <w:sz w:val="24"/>
          <w:szCs w:val="24"/>
        </w:rPr>
        <w:t xml:space="preserve">circa </w:t>
      </w:r>
      <w:r w:rsidR="003F0FFE">
        <w:rPr>
          <w:sz w:val="24"/>
          <w:szCs w:val="24"/>
        </w:rPr>
        <w:t>l’attuazione del Protocollo d’Intesa Mipaaf</w:t>
      </w:r>
      <w:r w:rsidR="00627767">
        <w:rPr>
          <w:sz w:val="24"/>
          <w:szCs w:val="24"/>
        </w:rPr>
        <w:t>-</w:t>
      </w:r>
      <w:r w:rsidR="003F0FFE">
        <w:rPr>
          <w:sz w:val="24"/>
          <w:szCs w:val="24"/>
        </w:rPr>
        <w:t>Plasmon sono stati annunciati</w:t>
      </w:r>
      <w:r w:rsidR="00CE60D5">
        <w:rPr>
          <w:sz w:val="24"/>
          <w:szCs w:val="24"/>
        </w:rPr>
        <w:t xml:space="preserve"> </w:t>
      </w:r>
      <w:r w:rsidR="003F0FFE">
        <w:rPr>
          <w:sz w:val="24"/>
          <w:szCs w:val="24"/>
        </w:rPr>
        <w:t>nell’ambito d</w:t>
      </w:r>
      <w:r w:rsidR="00CE60D5">
        <w:rPr>
          <w:sz w:val="24"/>
          <w:szCs w:val="24"/>
        </w:rPr>
        <w:t xml:space="preserve">i un importante </w:t>
      </w:r>
      <w:r w:rsidR="00627767">
        <w:rPr>
          <w:sz w:val="24"/>
          <w:szCs w:val="24"/>
        </w:rPr>
        <w:t>workshop</w:t>
      </w:r>
      <w:r w:rsidR="00CE60D5">
        <w:rPr>
          <w:sz w:val="24"/>
          <w:szCs w:val="24"/>
        </w:rPr>
        <w:t xml:space="preserve"> </w:t>
      </w:r>
      <w:r w:rsidR="00627767">
        <w:rPr>
          <w:sz w:val="24"/>
          <w:szCs w:val="24"/>
        </w:rPr>
        <w:t xml:space="preserve">istituzionale sulla nutrizione per l’infanzia, </w:t>
      </w:r>
      <w:r w:rsidR="00CE60D5">
        <w:rPr>
          <w:sz w:val="24"/>
          <w:szCs w:val="24"/>
        </w:rPr>
        <w:t xml:space="preserve">rivolto ai </w:t>
      </w:r>
      <w:r w:rsidR="00CE60D5" w:rsidRPr="00CE60D5">
        <w:rPr>
          <w:b/>
          <w:bCs/>
          <w:sz w:val="24"/>
          <w:szCs w:val="24"/>
        </w:rPr>
        <w:t>giovani specializzandi in Pediatria</w:t>
      </w:r>
      <w:r w:rsidR="00627767">
        <w:rPr>
          <w:b/>
          <w:bCs/>
          <w:sz w:val="24"/>
          <w:szCs w:val="24"/>
        </w:rPr>
        <w:t xml:space="preserve"> </w:t>
      </w:r>
      <w:r w:rsidR="00627767" w:rsidRPr="00F85241">
        <w:rPr>
          <w:sz w:val="24"/>
          <w:szCs w:val="24"/>
        </w:rPr>
        <w:t>provenient</w:t>
      </w:r>
      <w:r w:rsidR="00F85241" w:rsidRPr="00F85241">
        <w:rPr>
          <w:sz w:val="24"/>
          <w:szCs w:val="24"/>
        </w:rPr>
        <w:t>i</w:t>
      </w:r>
      <w:r w:rsidR="00627767" w:rsidRPr="00F85241">
        <w:rPr>
          <w:sz w:val="24"/>
          <w:szCs w:val="24"/>
        </w:rPr>
        <w:t xml:space="preserve"> da tutte le Scuole di Specializzazione d’Italia</w:t>
      </w:r>
      <w:r w:rsidR="00CE60D5" w:rsidRPr="00F85241">
        <w:rPr>
          <w:sz w:val="24"/>
          <w:szCs w:val="24"/>
        </w:rPr>
        <w:t>.</w:t>
      </w:r>
      <w:r w:rsidR="00CE60D5">
        <w:rPr>
          <w:sz w:val="24"/>
          <w:szCs w:val="24"/>
        </w:rPr>
        <w:t xml:space="preserve"> L’evento</w:t>
      </w:r>
      <w:r w:rsidR="00627767">
        <w:rPr>
          <w:sz w:val="24"/>
          <w:szCs w:val="24"/>
        </w:rPr>
        <w:t xml:space="preserve"> si è </w:t>
      </w:r>
      <w:r w:rsidR="00CE60D5">
        <w:rPr>
          <w:sz w:val="24"/>
          <w:szCs w:val="24"/>
        </w:rPr>
        <w:t>svolto a Sabaudia, in provincia di Latina</w:t>
      </w:r>
      <w:r w:rsidR="00627767">
        <w:rPr>
          <w:sz w:val="24"/>
          <w:szCs w:val="24"/>
        </w:rPr>
        <w:t>,</w:t>
      </w:r>
      <w:r w:rsidR="00CE60D5">
        <w:rPr>
          <w:sz w:val="24"/>
          <w:szCs w:val="24"/>
        </w:rPr>
        <w:t xml:space="preserve"> dove si trova l</w:t>
      </w:r>
      <w:r w:rsidR="00627767">
        <w:rPr>
          <w:sz w:val="24"/>
          <w:szCs w:val="24"/>
        </w:rPr>
        <w:t xml:space="preserve">o storico </w:t>
      </w:r>
      <w:r w:rsidR="00CE60D5">
        <w:rPr>
          <w:sz w:val="24"/>
          <w:szCs w:val="24"/>
        </w:rPr>
        <w:t xml:space="preserve">stabilimento produttivo di </w:t>
      </w:r>
      <w:r w:rsidR="00CE60D5" w:rsidRPr="00F85241">
        <w:rPr>
          <w:b/>
          <w:bCs/>
          <w:sz w:val="24"/>
          <w:szCs w:val="24"/>
        </w:rPr>
        <w:t>Plasmon</w:t>
      </w:r>
      <w:r w:rsidR="00627767">
        <w:rPr>
          <w:sz w:val="24"/>
          <w:szCs w:val="24"/>
        </w:rPr>
        <w:t xml:space="preserve">: un </w:t>
      </w:r>
      <w:proofErr w:type="gramStart"/>
      <w:r w:rsidR="00627767">
        <w:rPr>
          <w:sz w:val="24"/>
          <w:szCs w:val="24"/>
        </w:rPr>
        <w:t>brand</w:t>
      </w:r>
      <w:proofErr w:type="gramEnd"/>
      <w:r w:rsidR="00627767">
        <w:rPr>
          <w:sz w:val="24"/>
          <w:szCs w:val="24"/>
        </w:rPr>
        <w:t xml:space="preserve"> iconico per la nutrizione dei più piccoli e un vero e proprio orgoglio del “made in Italy”, che quest’anno compie </w:t>
      </w:r>
      <w:r w:rsidR="00627767" w:rsidRPr="00F85241">
        <w:rPr>
          <w:b/>
          <w:bCs/>
          <w:sz w:val="24"/>
          <w:szCs w:val="24"/>
        </w:rPr>
        <w:t>120 anni di storia</w:t>
      </w:r>
      <w:r w:rsidR="00627767">
        <w:rPr>
          <w:sz w:val="24"/>
          <w:szCs w:val="24"/>
        </w:rPr>
        <w:t>.</w:t>
      </w:r>
    </w:p>
    <w:p w14:paraId="17B0993B" w14:textId="77777777" w:rsidR="001006E8" w:rsidRDefault="001006E8" w:rsidP="001006E8">
      <w:pPr>
        <w:spacing w:line="276" w:lineRule="auto"/>
        <w:jc w:val="both"/>
      </w:pPr>
      <w:r>
        <w:rPr>
          <w:b/>
          <w:bCs/>
        </w:rPr>
        <w:t>------------</w:t>
      </w:r>
    </w:p>
    <w:p w14:paraId="6CF324ED" w14:textId="77777777" w:rsidR="001006E8" w:rsidRPr="0081306A" w:rsidRDefault="001006E8" w:rsidP="001006E8">
      <w:pPr>
        <w:spacing w:line="276" w:lineRule="auto"/>
        <w:jc w:val="both"/>
        <w:rPr>
          <w:sz w:val="18"/>
          <w:szCs w:val="18"/>
        </w:rPr>
      </w:pPr>
      <w:r w:rsidRPr="6380DE54">
        <w:rPr>
          <w:rFonts w:ascii="Arial" w:hAnsi="Arial" w:cs="Arial"/>
          <w:b/>
          <w:bCs/>
          <w:sz w:val="18"/>
          <w:szCs w:val="18"/>
        </w:rPr>
        <w:t>Plasmon</w:t>
      </w:r>
      <w:r w:rsidRPr="6380DE54">
        <w:rPr>
          <w:rFonts w:ascii="Arial" w:hAnsi="Arial" w:cs="Arial"/>
          <w:sz w:val="18"/>
          <w:szCs w:val="18"/>
        </w:rPr>
        <w:t xml:space="preserve">, è il </w:t>
      </w:r>
      <w:proofErr w:type="gramStart"/>
      <w:r w:rsidRPr="6380DE54">
        <w:rPr>
          <w:rFonts w:ascii="Arial" w:hAnsi="Arial" w:cs="Arial"/>
          <w:sz w:val="18"/>
          <w:szCs w:val="18"/>
        </w:rPr>
        <w:t>brand</w:t>
      </w:r>
      <w:proofErr w:type="gramEnd"/>
      <w:r w:rsidRPr="6380DE54">
        <w:rPr>
          <w:rFonts w:ascii="Arial" w:hAnsi="Arial" w:cs="Arial"/>
          <w:sz w:val="18"/>
          <w:szCs w:val="18"/>
        </w:rPr>
        <w:t xml:space="preserve"> in portafoglio all’azienda Kraft Heinz dalla storia ultracentenaria che racconta la passione con cui è al fianco delle famiglie offrendo la propria esperienza e prodotti di qualità, con filiera controllata e materie prime italiane, per la crescita dei bambini in tutte le fasi della loro vita. Scopri di più</w:t>
      </w:r>
      <w:r w:rsidRPr="6380DE54">
        <w:rPr>
          <w:sz w:val="18"/>
          <w:szCs w:val="18"/>
        </w:rPr>
        <w:t xml:space="preserve"> </w:t>
      </w:r>
      <w:hyperlink r:id="rId7">
        <w:r w:rsidRPr="6380DE54">
          <w:rPr>
            <w:rStyle w:val="Collegamentoipertestuale"/>
            <w:rFonts w:ascii="Arial" w:hAnsi="Arial" w:cs="Arial"/>
            <w:sz w:val="18"/>
            <w:szCs w:val="18"/>
          </w:rPr>
          <w:t>qui</w:t>
        </w:r>
      </w:hyperlink>
      <w:r w:rsidRPr="6380DE5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46DC96A7" w14:textId="77777777" w:rsidR="001006E8" w:rsidRDefault="001006E8" w:rsidP="001006E8">
      <w:pPr>
        <w:spacing w:after="240"/>
        <w:jc w:val="both"/>
      </w:pPr>
      <w:r>
        <w:rPr>
          <w:b/>
          <w:bCs/>
        </w:rPr>
        <w:t>------------</w:t>
      </w:r>
    </w:p>
    <w:p w14:paraId="178C5691" w14:textId="77777777" w:rsidR="001006E8" w:rsidRDefault="001006E8" w:rsidP="001006E8">
      <w:pPr>
        <w:pStyle w:val="Testonormale"/>
      </w:pPr>
      <w:r>
        <w:rPr>
          <w:b/>
          <w:bCs/>
          <w:sz w:val="20"/>
          <w:szCs w:val="20"/>
        </w:rPr>
        <w:t>Contatti</w:t>
      </w:r>
    </w:p>
    <w:p w14:paraId="7DE1C09A" w14:textId="77777777" w:rsidR="001006E8" w:rsidRDefault="001006E8" w:rsidP="001006E8">
      <w:pPr>
        <w:pStyle w:val="Testonormale"/>
      </w:pPr>
      <w:r>
        <w:rPr>
          <w:b/>
          <w:bCs/>
          <w:sz w:val="16"/>
          <w:szCs w:val="16"/>
        </w:rPr>
        <w:t> 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</w:tblGrid>
      <w:tr w:rsidR="001006E8" w14:paraId="1EC14998" w14:textId="77777777" w:rsidTr="005C5B08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E288" w14:textId="77777777" w:rsidR="001006E8" w:rsidRPr="00687843" w:rsidRDefault="001006E8" w:rsidP="005C5B08">
            <w:pPr>
              <w:pStyle w:val="Testonormale"/>
              <w:ind w:hanging="108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Plasmon - The Kraft Heinz Company </w:t>
            </w:r>
          </w:p>
          <w:p w14:paraId="154D6EB9" w14:textId="77777777" w:rsidR="001006E8" w:rsidRPr="00687843" w:rsidRDefault="001006E8" w:rsidP="005C5B08">
            <w:pPr>
              <w:pStyle w:val="Testonormale"/>
              <w:ind w:hanging="108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Alice Valente | Corporate Communication</w:t>
            </w:r>
          </w:p>
          <w:p w14:paraId="569D7796" w14:textId="77777777" w:rsidR="001006E8" w:rsidRPr="00687843" w:rsidRDefault="00500478" w:rsidP="005C5B08">
            <w:pPr>
              <w:pStyle w:val="Testonormale"/>
              <w:ind w:hanging="108"/>
              <w:rPr>
                <w:lang w:val="en-US"/>
              </w:rPr>
            </w:pPr>
            <w:hyperlink r:id="rId8" w:history="1">
              <w:r w:rsidR="001006E8">
                <w:rPr>
                  <w:rStyle w:val="Collegamentoipertestuale"/>
                  <w:sz w:val="20"/>
                  <w:szCs w:val="20"/>
                  <w:lang w:val="en-US"/>
                </w:rPr>
                <w:t>alice.valente@kraftheinz.com</w:t>
              </w:r>
            </w:hyperlink>
            <w:r w:rsidR="001006E8">
              <w:rPr>
                <w:sz w:val="20"/>
                <w:szCs w:val="20"/>
                <w:lang w:val="en-US"/>
              </w:rPr>
              <w:t xml:space="preserve"> | Tel. 349 6627551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A129" w14:textId="77777777" w:rsidR="001006E8" w:rsidRDefault="001006E8" w:rsidP="005C5B08">
            <w:pPr>
              <w:pStyle w:val="Testonormale"/>
              <w:ind w:hanging="103"/>
            </w:pPr>
            <w:r>
              <w:rPr>
                <w:b/>
                <w:bCs/>
                <w:sz w:val="20"/>
                <w:szCs w:val="20"/>
              </w:rPr>
              <w:t>Ufficio Stampa Bovindo</w:t>
            </w:r>
          </w:p>
          <w:p w14:paraId="4390A2C5" w14:textId="77777777" w:rsidR="001006E8" w:rsidRDefault="001006E8" w:rsidP="005C5B08">
            <w:pPr>
              <w:pStyle w:val="Testonormale"/>
              <w:ind w:left="-103" w:hanging="5"/>
            </w:pPr>
            <w:r>
              <w:rPr>
                <w:sz w:val="20"/>
                <w:szCs w:val="20"/>
              </w:rPr>
              <w:t xml:space="preserve">Edoardo Caprino | </w:t>
            </w: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e.caprino@bovindo.it</w:t>
              </w:r>
            </w:hyperlink>
            <w:r>
              <w:rPr>
                <w:sz w:val="20"/>
                <w:szCs w:val="20"/>
              </w:rPr>
              <w:t xml:space="preserve"> | Tel. 339.5933457</w:t>
            </w:r>
            <w:r>
              <w:rPr>
                <w:sz w:val="20"/>
                <w:szCs w:val="20"/>
              </w:rPr>
              <w:br/>
              <w:t xml:space="preserve">Giulia fabbri | </w:t>
            </w:r>
            <w:hyperlink r:id="rId10" w:history="1">
              <w:r>
                <w:rPr>
                  <w:rStyle w:val="Collegamentoipertestuale"/>
                  <w:sz w:val="20"/>
                  <w:szCs w:val="20"/>
                </w:rPr>
                <w:t>g.fabbri@bovindo.it</w:t>
              </w:r>
            </w:hyperlink>
            <w:r>
              <w:rPr>
                <w:sz w:val="20"/>
                <w:szCs w:val="20"/>
              </w:rPr>
              <w:t xml:space="preserve"> | Tel. 345 6156164</w:t>
            </w:r>
          </w:p>
        </w:tc>
      </w:tr>
    </w:tbl>
    <w:p w14:paraId="78310084" w14:textId="77777777" w:rsidR="001006E8" w:rsidRPr="0002409F" w:rsidRDefault="001006E8" w:rsidP="001006E8">
      <w:pPr>
        <w:rPr>
          <w:rFonts w:eastAsia="Times New Roman"/>
          <w:color w:val="000000"/>
          <w:shd w:val="clear" w:color="auto" w:fill="FFFFFF"/>
        </w:rPr>
      </w:pPr>
    </w:p>
    <w:p w14:paraId="413E5F0F" w14:textId="44FC7153" w:rsidR="00B12DD7" w:rsidRPr="00B12DD7" w:rsidRDefault="00B12DD7" w:rsidP="00B12DD7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B12DD7" w:rsidRPr="00B12DD7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59A2" w14:textId="77777777" w:rsidR="00500478" w:rsidRDefault="00500478" w:rsidP="00E7544E">
      <w:pPr>
        <w:spacing w:after="0" w:line="240" w:lineRule="auto"/>
      </w:pPr>
      <w:r>
        <w:separator/>
      </w:r>
    </w:p>
  </w:endnote>
  <w:endnote w:type="continuationSeparator" w:id="0">
    <w:p w14:paraId="43DC09CA" w14:textId="77777777" w:rsidR="00500478" w:rsidRDefault="00500478" w:rsidP="00E7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2D4C" w14:textId="77777777" w:rsidR="00500478" w:rsidRDefault="00500478" w:rsidP="00E7544E">
      <w:pPr>
        <w:spacing w:after="0" w:line="240" w:lineRule="auto"/>
      </w:pPr>
      <w:r>
        <w:separator/>
      </w:r>
    </w:p>
  </w:footnote>
  <w:footnote w:type="continuationSeparator" w:id="0">
    <w:p w14:paraId="2C5E7AC9" w14:textId="77777777" w:rsidR="00500478" w:rsidRDefault="00500478" w:rsidP="00E7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9793" w14:textId="42637DA4" w:rsidR="001006E8" w:rsidRDefault="001006E8" w:rsidP="001006E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0FD0D0" wp14:editId="0D9A91CD">
          <wp:simplePos x="0" y="0"/>
          <wp:positionH relativeFrom="margin">
            <wp:align>center</wp:align>
          </wp:positionH>
          <wp:positionV relativeFrom="margin">
            <wp:posOffset>-708025</wp:posOffset>
          </wp:positionV>
          <wp:extent cx="1428750" cy="415925"/>
          <wp:effectExtent l="0" t="0" r="0" b="3175"/>
          <wp:wrapSquare wrapText="bothSides"/>
          <wp:docPr id="15" name="Picture 15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DD139" wp14:editId="4C66223E">
              <wp:simplePos x="0" y="0"/>
              <wp:positionH relativeFrom="page">
                <wp:posOffset>-27794</wp:posOffset>
              </wp:positionH>
              <wp:positionV relativeFrom="paragraph">
                <wp:posOffset>330054</wp:posOffset>
              </wp:positionV>
              <wp:extent cx="7624445" cy="6985"/>
              <wp:effectExtent l="0" t="0" r="33655" b="311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4445" cy="698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3A79E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2pt,26pt" to="598.1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" strokecolor="#bc4542 [3045]" strokeweight="1.5pt">
              <w10:wrap anchorx="page"/>
            </v:line>
          </w:pict>
        </mc:Fallback>
      </mc:AlternateContent>
    </w:r>
  </w:p>
  <w:p w14:paraId="65714D8B" w14:textId="5AC3CDA6" w:rsidR="003F0FFE" w:rsidRDefault="003F0FFE">
    <w:pPr>
      <w:pStyle w:val="Intestazione"/>
    </w:pPr>
  </w:p>
  <w:p w14:paraId="58143D54" w14:textId="2F470E9F" w:rsidR="00E7544E" w:rsidRDefault="00E754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2BC"/>
    <w:multiLevelType w:val="hybridMultilevel"/>
    <w:tmpl w:val="438CD9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C196B"/>
    <w:multiLevelType w:val="hybridMultilevel"/>
    <w:tmpl w:val="8300F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055EB"/>
    <w:multiLevelType w:val="hybridMultilevel"/>
    <w:tmpl w:val="A0D6B8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095391">
    <w:abstractNumId w:val="2"/>
  </w:num>
  <w:num w:numId="2" w16cid:durableId="1292055641">
    <w:abstractNumId w:val="2"/>
  </w:num>
  <w:num w:numId="3" w16cid:durableId="551617828">
    <w:abstractNumId w:val="0"/>
  </w:num>
  <w:num w:numId="4" w16cid:durableId="106949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42"/>
    <w:rsid w:val="000133C1"/>
    <w:rsid w:val="000E4285"/>
    <w:rsid w:val="000F4F58"/>
    <w:rsid w:val="001006E8"/>
    <w:rsid w:val="001B5318"/>
    <w:rsid w:val="001D3A9D"/>
    <w:rsid w:val="00233C03"/>
    <w:rsid w:val="002D27F3"/>
    <w:rsid w:val="0030082C"/>
    <w:rsid w:val="00336EEC"/>
    <w:rsid w:val="003E4419"/>
    <w:rsid w:val="003F0FFE"/>
    <w:rsid w:val="00500478"/>
    <w:rsid w:val="00567115"/>
    <w:rsid w:val="00570AD7"/>
    <w:rsid w:val="00607AE9"/>
    <w:rsid w:val="00627767"/>
    <w:rsid w:val="00754ECC"/>
    <w:rsid w:val="00791A4F"/>
    <w:rsid w:val="008A6835"/>
    <w:rsid w:val="0091450B"/>
    <w:rsid w:val="00933A42"/>
    <w:rsid w:val="009706C6"/>
    <w:rsid w:val="00A11187"/>
    <w:rsid w:val="00A678FC"/>
    <w:rsid w:val="00AB4FC8"/>
    <w:rsid w:val="00B12DD7"/>
    <w:rsid w:val="00B2456E"/>
    <w:rsid w:val="00B567B9"/>
    <w:rsid w:val="00B572A7"/>
    <w:rsid w:val="00C363DD"/>
    <w:rsid w:val="00C93534"/>
    <w:rsid w:val="00CA2CA6"/>
    <w:rsid w:val="00CD3F10"/>
    <w:rsid w:val="00CD59BB"/>
    <w:rsid w:val="00CE60D5"/>
    <w:rsid w:val="00D123DA"/>
    <w:rsid w:val="00D6128F"/>
    <w:rsid w:val="00D933CD"/>
    <w:rsid w:val="00E56FFF"/>
    <w:rsid w:val="00E67C9C"/>
    <w:rsid w:val="00E7544E"/>
    <w:rsid w:val="00EE42C4"/>
    <w:rsid w:val="00EF17A9"/>
    <w:rsid w:val="00F768B7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D554"/>
  <w15:docId w15:val="{898197DB-F3D8-4712-A64F-62A14B6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75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44E"/>
  </w:style>
  <w:style w:type="paragraph" w:styleId="Pidipagina">
    <w:name w:val="footer"/>
    <w:basedOn w:val="Normale"/>
    <w:link w:val="PidipaginaCarattere"/>
    <w:uiPriority w:val="99"/>
    <w:unhideWhenUsed/>
    <w:rsid w:val="00E75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44E"/>
  </w:style>
  <w:style w:type="paragraph" w:styleId="Paragrafoelenco">
    <w:name w:val="List Paragraph"/>
    <w:basedOn w:val="Normale"/>
    <w:uiPriority w:val="34"/>
    <w:qFormat/>
    <w:rsid w:val="00B572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6128F"/>
    <w:pPr>
      <w:spacing w:after="0" w:line="240" w:lineRule="auto"/>
    </w:pPr>
    <w:rPr>
      <w:rFonts w:eastAsia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6128F"/>
    <w:rPr>
      <w:rFonts w:eastAsia="Times New Roman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12D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valente@krafthein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smon.it/nessun-dor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.fabbri@bovind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caprino@bovi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Santoriello Marina</dc:creator>
  <cp:lastModifiedBy>Giulia Fabbri</cp:lastModifiedBy>
  <cp:revision>2</cp:revision>
  <dcterms:created xsi:type="dcterms:W3CDTF">2022-06-09T11:12:00Z</dcterms:created>
  <dcterms:modified xsi:type="dcterms:W3CDTF">2022-06-09T11:12:00Z</dcterms:modified>
</cp:coreProperties>
</file>