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4151" w14:textId="71FCA3F2" w:rsidR="007B27B7" w:rsidRPr="007B27B7" w:rsidRDefault="007B27B7" w:rsidP="007B27B7">
      <w:pPr>
        <w:spacing w:line="276" w:lineRule="auto"/>
        <w:rPr>
          <w:b/>
          <w:bCs/>
          <w:sz w:val="26"/>
          <w:szCs w:val="26"/>
        </w:rPr>
      </w:pPr>
      <w:r w:rsidRPr="007B27B7">
        <w:rPr>
          <w:b/>
          <w:bCs/>
          <w:sz w:val="26"/>
          <w:szCs w:val="26"/>
        </w:rPr>
        <w:t>CGM ITALIA ACQUISISCE IL 60% DI PHARMAP</w:t>
      </w:r>
    </w:p>
    <w:p w14:paraId="209A842A" w14:textId="77777777" w:rsidR="007B27B7" w:rsidRPr="007B27B7" w:rsidRDefault="007B27B7" w:rsidP="007B27B7">
      <w:pPr>
        <w:spacing w:line="276" w:lineRule="auto"/>
        <w:rPr>
          <w:szCs w:val="22"/>
        </w:rPr>
      </w:pPr>
      <w:r w:rsidRPr="007B27B7">
        <w:rPr>
          <w:szCs w:val="22"/>
        </w:rPr>
        <w:t>L’OPERAZIONE PUNTA A POTENZIARE L’OFFERTA DI PHARMA HOME DELIVERY IN ITALIA ED ESPANDERLA IN EUROPA</w:t>
      </w:r>
    </w:p>
    <w:p w14:paraId="62CCFA86" w14:textId="77777777" w:rsidR="007B27B7" w:rsidRPr="007B27B7" w:rsidRDefault="007B27B7" w:rsidP="007B27B7">
      <w:pPr>
        <w:spacing w:line="276" w:lineRule="auto"/>
        <w:rPr>
          <w:b/>
          <w:bCs/>
          <w:i/>
          <w:iCs/>
          <w:sz w:val="26"/>
          <w:szCs w:val="26"/>
        </w:rPr>
      </w:pPr>
    </w:p>
    <w:p w14:paraId="6CB3DA84" w14:textId="4A533A9A" w:rsidR="007B27B7" w:rsidRDefault="007B27B7" w:rsidP="007B27B7">
      <w:pPr>
        <w:spacing w:line="276" w:lineRule="auto"/>
        <w:jc w:val="both"/>
        <w:rPr>
          <w:sz w:val="20"/>
          <w:szCs w:val="20"/>
        </w:rPr>
      </w:pPr>
      <w:r w:rsidRPr="007B27B7">
        <w:rPr>
          <w:sz w:val="20"/>
          <w:szCs w:val="20"/>
        </w:rPr>
        <w:t xml:space="preserve">Milano, </w:t>
      </w:r>
      <w:r w:rsidR="00DC4C1E">
        <w:rPr>
          <w:sz w:val="20"/>
          <w:szCs w:val="20"/>
        </w:rPr>
        <w:t>28</w:t>
      </w:r>
      <w:r w:rsidRPr="007B27B7">
        <w:rPr>
          <w:sz w:val="20"/>
          <w:szCs w:val="20"/>
        </w:rPr>
        <w:t xml:space="preserve"> giugno 2022 - </w:t>
      </w:r>
      <w:r w:rsidR="00AF538A" w:rsidRPr="00AF538A">
        <w:rPr>
          <w:sz w:val="20"/>
          <w:szCs w:val="20"/>
        </w:rPr>
        <w:t>CompuGroup Medical Italia Holding Srl (CGM)</w:t>
      </w:r>
      <w:r w:rsidRPr="007B27B7">
        <w:rPr>
          <w:sz w:val="20"/>
          <w:szCs w:val="20"/>
        </w:rPr>
        <w:t xml:space="preserve">, la più grande azienda di e-Health in Italia, ha assunto la maggioranza (60%) della società 4K, proprietaria di Pharmap, primo player nazionale nel settore di consegna al domicilio dei farmaci. </w:t>
      </w:r>
    </w:p>
    <w:p w14:paraId="6810C34E" w14:textId="77777777" w:rsidR="007B27B7" w:rsidRPr="007B27B7" w:rsidRDefault="007B27B7" w:rsidP="007B27B7">
      <w:pPr>
        <w:spacing w:line="276" w:lineRule="auto"/>
        <w:jc w:val="both"/>
        <w:rPr>
          <w:sz w:val="20"/>
          <w:szCs w:val="20"/>
        </w:rPr>
      </w:pPr>
    </w:p>
    <w:p w14:paraId="4AD2F31D" w14:textId="70534C23" w:rsidR="007B27B7" w:rsidRDefault="007B27B7" w:rsidP="007B27B7">
      <w:pPr>
        <w:spacing w:line="276" w:lineRule="auto"/>
        <w:jc w:val="both"/>
        <w:rPr>
          <w:sz w:val="20"/>
          <w:szCs w:val="20"/>
        </w:rPr>
      </w:pPr>
      <w:r w:rsidRPr="007B27B7">
        <w:rPr>
          <w:sz w:val="20"/>
          <w:szCs w:val="20"/>
        </w:rPr>
        <w:t xml:space="preserve">CGM e Pharmap collaboreranno per potenziare l’offerta di pharma home delivery sul territorio nazionale, consentendo a tutte le farmacie d’Italia – non soltanto a quelle che già si avvalgono del supporto informatico e digitale di CGM, che superano le 11.000 unità – di usufruire del servizio di consegna a domicilio, potenziato dalle soluzioni software proprietarie del gruppo. </w:t>
      </w:r>
    </w:p>
    <w:p w14:paraId="469CCB1B" w14:textId="77777777" w:rsidR="001D3A91" w:rsidRPr="007B27B7" w:rsidRDefault="001D3A91" w:rsidP="007B27B7">
      <w:pPr>
        <w:spacing w:line="276" w:lineRule="auto"/>
        <w:jc w:val="both"/>
        <w:rPr>
          <w:sz w:val="20"/>
          <w:szCs w:val="20"/>
        </w:rPr>
      </w:pPr>
    </w:p>
    <w:p w14:paraId="19C56E70" w14:textId="77777777" w:rsidR="007B27B7" w:rsidRPr="007B27B7" w:rsidRDefault="007B27B7" w:rsidP="007B27B7">
      <w:pPr>
        <w:spacing w:line="276" w:lineRule="auto"/>
        <w:jc w:val="both"/>
        <w:rPr>
          <w:sz w:val="20"/>
          <w:szCs w:val="20"/>
        </w:rPr>
      </w:pPr>
      <w:r w:rsidRPr="007B27B7">
        <w:rPr>
          <w:sz w:val="20"/>
          <w:szCs w:val="20"/>
        </w:rPr>
        <w:t xml:space="preserve">L’operazione punta al rafforzamento dell’ecosistema delle soluzioni e dei sevizi informatici e digitali dedicati al comparto farmacia, consentendo a CGM di presidiare anche il cosiddetto “ultimo miglio", quello che porta il farmaco nelle case dei cittadini-pazienti, che ha dimostrato la propria importanza strategica durante la pandemia. </w:t>
      </w:r>
    </w:p>
    <w:p w14:paraId="05E741A5" w14:textId="77777777" w:rsidR="001D3A91" w:rsidRDefault="001D3A91" w:rsidP="007B27B7">
      <w:pPr>
        <w:spacing w:line="276" w:lineRule="auto"/>
        <w:jc w:val="both"/>
        <w:rPr>
          <w:sz w:val="20"/>
          <w:szCs w:val="20"/>
          <w:lang w:val="es-ES_tradnl"/>
        </w:rPr>
      </w:pPr>
    </w:p>
    <w:p w14:paraId="66F45536" w14:textId="0321FB13" w:rsidR="007B27B7" w:rsidRDefault="007B27B7" w:rsidP="007B27B7">
      <w:pPr>
        <w:spacing w:line="276" w:lineRule="auto"/>
        <w:jc w:val="both"/>
        <w:rPr>
          <w:sz w:val="20"/>
          <w:szCs w:val="20"/>
        </w:rPr>
      </w:pPr>
      <w:r w:rsidRPr="00AF538A">
        <w:rPr>
          <w:sz w:val="20"/>
          <w:szCs w:val="20"/>
        </w:rPr>
        <w:t>Pharmap ha chiuso il 2021 con un volume d</w:t>
      </w:r>
      <w:r w:rsidRPr="00AF538A">
        <w:rPr>
          <w:sz w:val="20"/>
          <w:szCs w:val="20"/>
          <w:lang w:val="es-ES_tradnl"/>
        </w:rPr>
        <w:t>’</w:t>
      </w:r>
      <w:r w:rsidRPr="00AF538A">
        <w:rPr>
          <w:sz w:val="20"/>
          <w:szCs w:val="20"/>
        </w:rPr>
        <w:t>affari superiore ai 10 milioni di euro e negli ultimi 3 anni ha realizzato una crescita di oltre 25 volte in termini di volumi di richieste e di 42 volte in termini di transizioni su tutti i canali (app, web e ordini generati direttamente in farmacia)</w:t>
      </w:r>
      <w:r w:rsidR="001D3A91" w:rsidRPr="00AF538A">
        <w:rPr>
          <w:sz w:val="20"/>
          <w:szCs w:val="20"/>
        </w:rPr>
        <w:t xml:space="preserve">. In virtù dell’intesa, </w:t>
      </w:r>
      <w:r w:rsidR="001D3A91" w:rsidRPr="00AF538A">
        <w:rPr>
          <w:b/>
          <w:bCs/>
          <w:sz w:val="20"/>
          <w:szCs w:val="20"/>
        </w:rPr>
        <w:t>Emanuele Mugnani</w:t>
      </w:r>
      <w:r w:rsidR="00DC4C1E">
        <w:rPr>
          <w:sz w:val="20"/>
          <w:szCs w:val="20"/>
        </w:rPr>
        <w:t xml:space="preserve">, </w:t>
      </w:r>
      <w:r w:rsidR="001D3A91" w:rsidRPr="00AF538A">
        <w:rPr>
          <w:sz w:val="20"/>
          <w:szCs w:val="20"/>
        </w:rPr>
        <w:t>Managing Director Ambulatory Information Systems Europe</w:t>
      </w:r>
      <w:r w:rsidR="006B128C" w:rsidRPr="00AF538A">
        <w:rPr>
          <w:sz w:val="20"/>
          <w:szCs w:val="20"/>
        </w:rPr>
        <w:t xml:space="preserve"> CGM Italia</w:t>
      </w:r>
      <w:r w:rsidR="006B128C" w:rsidRPr="00AF538A">
        <w:rPr>
          <w:b/>
          <w:bCs/>
          <w:sz w:val="20"/>
          <w:szCs w:val="20"/>
        </w:rPr>
        <w:t xml:space="preserve"> </w:t>
      </w:r>
      <w:r w:rsidR="001D3A91" w:rsidRPr="00AF538A">
        <w:rPr>
          <w:sz w:val="20"/>
          <w:szCs w:val="20"/>
        </w:rPr>
        <w:t xml:space="preserve">e </w:t>
      </w:r>
      <w:r w:rsidR="001D3A91" w:rsidRPr="00AF538A">
        <w:rPr>
          <w:b/>
          <w:bCs/>
          <w:sz w:val="20"/>
          <w:szCs w:val="20"/>
        </w:rPr>
        <w:t>Giuseppe Moretti</w:t>
      </w:r>
      <w:r w:rsidR="001D3A91" w:rsidRPr="00AF538A">
        <w:rPr>
          <w:sz w:val="20"/>
          <w:szCs w:val="20"/>
        </w:rPr>
        <w:t>,</w:t>
      </w:r>
      <w:r w:rsidR="006B128C" w:rsidRPr="00AF538A">
        <w:t xml:space="preserve"> </w:t>
      </w:r>
      <w:r w:rsidR="00AF538A" w:rsidRPr="00AF538A">
        <w:rPr>
          <w:sz w:val="20"/>
          <w:szCs w:val="20"/>
        </w:rPr>
        <w:t xml:space="preserve">Area Vice President Europe, Pharmacy Information System </w:t>
      </w:r>
      <w:r w:rsidR="006B128C" w:rsidRPr="00AF538A">
        <w:rPr>
          <w:sz w:val="20"/>
          <w:szCs w:val="20"/>
        </w:rPr>
        <w:t>CGM Italia</w:t>
      </w:r>
      <w:r w:rsidR="001D3A91" w:rsidRPr="00AF538A">
        <w:rPr>
          <w:sz w:val="20"/>
          <w:szCs w:val="20"/>
        </w:rPr>
        <w:t xml:space="preserve"> entrano a far parte del</w:t>
      </w:r>
      <w:r w:rsidR="001D3A91" w:rsidRPr="00AF538A">
        <w:rPr>
          <w:b/>
          <w:bCs/>
          <w:sz w:val="20"/>
          <w:szCs w:val="20"/>
        </w:rPr>
        <w:t xml:space="preserve"> </w:t>
      </w:r>
      <w:r w:rsidR="006B128C" w:rsidRPr="00AF538A">
        <w:rPr>
          <w:b/>
          <w:bCs/>
          <w:sz w:val="20"/>
          <w:szCs w:val="20"/>
        </w:rPr>
        <w:t>CdA</w:t>
      </w:r>
      <w:r w:rsidR="001D3A91" w:rsidRPr="00AF538A">
        <w:rPr>
          <w:b/>
          <w:bCs/>
          <w:sz w:val="20"/>
          <w:szCs w:val="20"/>
        </w:rPr>
        <w:t xml:space="preserve"> di Pharmap</w:t>
      </w:r>
      <w:r w:rsidR="001D3A91" w:rsidRPr="00AF538A">
        <w:rPr>
          <w:sz w:val="20"/>
          <w:szCs w:val="20"/>
        </w:rPr>
        <w:t xml:space="preserve">, mentre </w:t>
      </w:r>
      <w:r w:rsidR="001D3A91" w:rsidRPr="00AF538A">
        <w:rPr>
          <w:b/>
          <w:bCs/>
          <w:sz w:val="20"/>
          <w:szCs w:val="20"/>
        </w:rPr>
        <w:t>Giuseppe Mineo</w:t>
      </w:r>
      <w:r w:rsidR="006B128C" w:rsidRPr="00AF538A">
        <w:rPr>
          <w:b/>
          <w:bCs/>
          <w:sz w:val="20"/>
          <w:szCs w:val="20"/>
        </w:rPr>
        <w:t xml:space="preserve"> </w:t>
      </w:r>
      <w:r w:rsidR="00AF538A" w:rsidRPr="00AF538A">
        <w:rPr>
          <w:sz w:val="20"/>
          <w:szCs w:val="20"/>
        </w:rPr>
        <w:t>e</w:t>
      </w:r>
      <w:r w:rsidR="00AF538A">
        <w:rPr>
          <w:b/>
          <w:bCs/>
          <w:sz w:val="20"/>
          <w:szCs w:val="20"/>
        </w:rPr>
        <w:t xml:space="preserve"> </w:t>
      </w:r>
      <w:r w:rsidR="00AF538A" w:rsidRPr="00AF538A">
        <w:rPr>
          <w:b/>
          <w:bCs/>
          <w:sz w:val="20"/>
          <w:szCs w:val="20"/>
        </w:rPr>
        <w:t xml:space="preserve">Giulio Lo Nardo </w:t>
      </w:r>
      <w:r w:rsidR="00AF538A" w:rsidRPr="00AF538A">
        <w:rPr>
          <w:sz w:val="20"/>
          <w:szCs w:val="20"/>
        </w:rPr>
        <w:t>continuano a ri</w:t>
      </w:r>
      <w:r w:rsidR="00AF538A">
        <w:rPr>
          <w:sz w:val="20"/>
          <w:szCs w:val="20"/>
        </w:rPr>
        <w:t>c</w:t>
      </w:r>
      <w:r w:rsidR="00AF538A" w:rsidRPr="00AF538A">
        <w:rPr>
          <w:sz w:val="20"/>
          <w:szCs w:val="20"/>
        </w:rPr>
        <w:t>oprire rispettivamente</w:t>
      </w:r>
      <w:r w:rsidR="00AF538A">
        <w:rPr>
          <w:b/>
          <w:bCs/>
          <w:sz w:val="20"/>
          <w:szCs w:val="20"/>
        </w:rPr>
        <w:t xml:space="preserve"> </w:t>
      </w:r>
      <w:r w:rsidR="00AF538A" w:rsidRPr="00AF538A">
        <w:rPr>
          <w:sz w:val="20"/>
          <w:szCs w:val="20"/>
        </w:rPr>
        <w:t xml:space="preserve">il </w:t>
      </w:r>
      <w:r w:rsidR="006B128C" w:rsidRPr="00AF538A">
        <w:rPr>
          <w:sz w:val="20"/>
          <w:szCs w:val="20"/>
        </w:rPr>
        <w:t>ruolo di</w:t>
      </w:r>
      <w:r w:rsidR="006B128C" w:rsidRPr="00AF538A">
        <w:rPr>
          <w:b/>
          <w:bCs/>
          <w:sz w:val="20"/>
          <w:szCs w:val="20"/>
        </w:rPr>
        <w:t xml:space="preserve"> </w:t>
      </w:r>
      <w:r w:rsidR="001D3A91" w:rsidRPr="00AF538A">
        <w:rPr>
          <w:sz w:val="20"/>
          <w:szCs w:val="20"/>
        </w:rPr>
        <w:t>CEO</w:t>
      </w:r>
      <w:r w:rsidR="00AF538A" w:rsidRPr="00AF538A">
        <w:rPr>
          <w:sz w:val="20"/>
          <w:szCs w:val="20"/>
        </w:rPr>
        <w:t xml:space="preserve"> e di Managing Director.</w:t>
      </w:r>
      <w:r w:rsidR="001D3A91" w:rsidRPr="00AF538A">
        <w:rPr>
          <w:sz w:val="20"/>
          <w:szCs w:val="20"/>
        </w:rPr>
        <w:t xml:space="preserve"> </w:t>
      </w:r>
      <w:r w:rsidRPr="00AF538A">
        <w:rPr>
          <w:sz w:val="20"/>
          <w:szCs w:val="20"/>
        </w:rPr>
        <w:t xml:space="preserve">Allo stesso modo, saranno mantenuti team e sedi </w:t>
      </w:r>
      <w:r w:rsidR="001D3A91" w:rsidRPr="00AF538A">
        <w:rPr>
          <w:sz w:val="20"/>
          <w:szCs w:val="20"/>
        </w:rPr>
        <w:t xml:space="preserve">di Pharmap </w:t>
      </w:r>
      <w:r w:rsidRPr="00AF538A">
        <w:rPr>
          <w:sz w:val="20"/>
          <w:szCs w:val="20"/>
        </w:rPr>
        <w:t>nelle città di Palermo, Milano, Roma e Bruxelles.</w:t>
      </w:r>
    </w:p>
    <w:p w14:paraId="2A09E7FA" w14:textId="77777777" w:rsidR="007B27B7" w:rsidRPr="007B27B7" w:rsidRDefault="007B27B7" w:rsidP="007B27B7">
      <w:pPr>
        <w:spacing w:line="276" w:lineRule="auto"/>
        <w:jc w:val="both"/>
        <w:rPr>
          <w:sz w:val="20"/>
          <w:szCs w:val="20"/>
        </w:rPr>
      </w:pPr>
    </w:p>
    <w:p w14:paraId="4675DCDF" w14:textId="591533F1" w:rsidR="007B27B7" w:rsidRDefault="007B27B7" w:rsidP="007B27B7">
      <w:pPr>
        <w:spacing w:line="276" w:lineRule="auto"/>
        <w:jc w:val="both"/>
        <w:rPr>
          <w:sz w:val="20"/>
          <w:szCs w:val="20"/>
        </w:rPr>
      </w:pPr>
      <w:r w:rsidRPr="007B27B7">
        <w:rPr>
          <w:sz w:val="20"/>
          <w:szCs w:val="20"/>
        </w:rPr>
        <w:t>L’operazione</w:t>
      </w:r>
      <w:r w:rsidRPr="007B27B7">
        <w:rPr>
          <w:sz w:val="20"/>
          <w:szCs w:val="20"/>
          <w:lang w:val="es-ES_tradnl"/>
        </w:rPr>
        <w:t xml:space="preserve"> è coerente con la visione strategica di CGM di </w:t>
      </w:r>
      <w:r w:rsidRPr="007B27B7">
        <w:rPr>
          <w:sz w:val="20"/>
          <w:szCs w:val="20"/>
        </w:rPr>
        <w:t xml:space="preserve">creare un ecosistema di servizi completo e integrato che valorizzi e supporti il ruolo della farmacia territoriale, e che connetta il cittadino-paziente con il medico e la farmacia di fiducia, semplificando l’accesso alle terapie e migliorando gli esiti di salute, coerentemente con gli obiettivi di rafforzamento della Sanità digitale e delle cure domiciliari indicati nella Missione 6 Salute del PNRR. Si tratta quindi di un passo significativo sia verso il nuovo modello di business e di servizio della farmacia digitale, sia verso la digitalizzazione del percorso del paziente, anche grazie al sistema della ricetta dematerializzata, consolidatosi durante la pandemia. </w:t>
      </w:r>
    </w:p>
    <w:p w14:paraId="1D768164" w14:textId="77777777" w:rsidR="007B27B7" w:rsidRPr="007B27B7" w:rsidRDefault="007B27B7" w:rsidP="007B27B7">
      <w:pPr>
        <w:spacing w:line="276" w:lineRule="auto"/>
        <w:jc w:val="both"/>
        <w:rPr>
          <w:sz w:val="20"/>
          <w:szCs w:val="20"/>
        </w:rPr>
      </w:pPr>
    </w:p>
    <w:p w14:paraId="6ECA2903" w14:textId="49A9C20C" w:rsidR="007B27B7" w:rsidRPr="00DC4C1E" w:rsidRDefault="007B27B7" w:rsidP="007B27B7">
      <w:pPr>
        <w:spacing w:line="276" w:lineRule="auto"/>
        <w:jc w:val="both"/>
        <w:rPr>
          <w:sz w:val="20"/>
          <w:szCs w:val="20"/>
          <w:lang w:val="es-ES_tradnl"/>
        </w:rPr>
      </w:pPr>
      <w:r w:rsidRPr="007B27B7">
        <w:rPr>
          <w:sz w:val="20"/>
          <w:szCs w:val="20"/>
        </w:rPr>
        <w:t>La consegna al domicilio dei farmaci ha affermato il suo valore strategico durante la pandemia confermando l’intuizione di Giuseppe Mineo e Giulio Lo Nardo, founder allora under 30 di Pharmap, di intercettare e rispondere al bisogno di due attori dell’ecosistema salute: quello dei consumatori finali, che per malessere o mancanza di tempo non riescono a recarsi in Farmacia, e quello dei farmacisti che, oggi più che mai, hanno l</w:t>
      </w:r>
      <w:r w:rsidRPr="007B27B7">
        <w:rPr>
          <w:sz w:val="20"/>
          <w:szCs w:val="20"/>
          <w:lang w:val="es-ES_tradnl"/>
        </w:rPr>
        <w:t>’</w:t>
      </w:r>
      <w:r w:rsidRPr="007B27B7">
        <w:rPr>
          <w:sz w:val="20"/>
          <w:szCs w:val="20"/>
        </w:rPr>
        <w:t>esigenza di consolidare e ampliare il proprio bacino di clienti attraverso l</w:t>
      </w:r>
      <w:r w:rsidRPr="007B27B7">
        <w:rPr>
          <w:sz w:val="20"/>
          <w:szCs w:val="20"/>
          <w:lang w:val="es-ES_tradnl"/>
        </w:rPr>
        <w:t>’</w:t>
      </w:r>
      <w:r w:rsidRPr="007B27B7">
        <w:rPr>
          <w:sz w:val="20"/>
          <w:szCs w:val="20"/>
        </w:rPr>
        <w:t>offerta di servizi, come la consegna a domicilio, che semplifichino la quotidianit</w:t>
      </w:r>
      <w:r w:rsidRPr="007B27B7">
        <w:rPr>
          <w:sz w:val="20"/>
          <w:szCs w:val="20"/>
          <w:lang w:val="fr-FR"/>
        </w:rPr>
        <w:t xml:space="preserve">à </w:t>
      </w:r>
      <w:r w:rsidRPr="007B27B7">
        <w:rPr>
          <w:sz w:val="20"/>
          <w:szCs w:val="20"/>
        </w:rPr>
        <w:t>dei propri pazienti. In epoca post-Covid 19, infatti, il 93% delle persone d</w:t>
      </w:r>
      <w:r w:rsidRPr="007B27B7">
        <w:rPr>
          <w:sz w:val="20"/>
          <w:szCs w:val="20"/>
          <w:lang w:val="fr-FR"/>
        </w:rPr>
        <w:t xml:space="preserve">à </w:t>
      </w:r>
      <w:r w:rsidRPr="007B27B7">
        <w:rPr>
          <w:sz w:val="20"/>
          <w:szCs w:val="20"/>
        </w:rPr>
        <w:t>ormai per scontato di poter ricevere a casa i prodotti della propria farmacia e più di 1 italiano su 3 si dichiara più fedele ad essa da quando offre la consegna a domicilio.</w:t>
      </w:r>
      <w:r w:rsidRPr="007B27B7">
        <w:rPr>
          <w:sz w:val="20"/>
          <w:szCs w:val="20"/>
          <w:lang w:val="es-ES_tradnl"/>
        </w:rPr>
        <w:t> </w:t>
      </w:r>
    </w:p>
    <w:p w14:paraId="533DAA8A" w14:textId="364A0BD7" w:rsidR="007B27B7" w:rsidRDefault="007B27B7" w:rsidP="007B27B7">
      <w:pPr>
        <w:spacing w:line="276" w:lineRule="auto"/>
        <w:jc w:val="both"/>
        <w:rPr>
          <w:i/>
          <w:iCs/>
          <w:sz w:val="20"/>
          <w:szCs w:val="20"/>
        </w:rPr>
      </w:pPr>
      <w:bookmarkStart w:id="0" w:name="_Hlk107297964"/>
      <w:r w:rsidRPr="007B27B7">
        <w:rPr>
          <w:i/>
          <w:iCs/>
          <w:sz w:val="20"/>
          <w:szCs w:val="20"/>
        </w:rPr>
        <w:lastRenderedPageBreak/>
        <w:t>“Siamo orgogliosi della chiusura di questa importante operazione attraverso la quale CGM Italia ha investito su 4K per lo sviluppo di Pharmap che rappresenta un caso di eccellenza imprenditoriale italiana con forti opportunità di crescita ed offre competenze essenziali per presidiare l’ultimo miglio, sempre più strategico, a livello nazionale</w:t>
      </w:r>
      <w:r w:rsidR="00DC4C1E">
        <w:rPr>
          <w:i/>
          <w:iCs/>
          <w:sz w:val="20"/>
          <w:szCs w:val="20"/>
        </w:rPr>
        <w:t xml:space="preserve"> e</w:t>
      </w:r>
      <w:r w:rsidRPr="007B27B7">
        <w:rPr>
          <w:i/>
          <w:iCs/>
          <w:sz w:val="20"/>
          <w:szCs w:val="20"/>
        </w:rPr>
        <w:t xml:space="preserve"> internazionale”</w:t>
      </w:r>
      <w:r w:rsidRPr="007B27B7">
        <w:rPr>
          <w:sz w:val="20"/>
          <w:szCs w:val="20"/>
        </w:rPr>
        <w:t xml:space="preserve"> affermano </w:t>
      </w:r>
      <w:r w:rsidRPr="007B27B7">
        <w:rPr>
          <w:b/>
          <w:bCs/>
          <w:sz w:val="20"/>
          <w:szCs w:val="20"/>
        </w:rPr>
        <w:t xml:space="preserve">Emanuele Mugnani, Managing Director Ambulatory Information Systems Europe </w:t>
      </w:r>
      <w:r w:rsidRPr="007B27B7">
        <w:rPr>
          <w:sz w:val="20"/>
          <w:szCs w:val="20"/>
        </w:rPr>
        <w:t xml:space="preserve">e </w:t>
      </w:r>
      <w:r w:rsidRPr="007B27B7">
        <w:rPr>
          <w:b/>
          <w:bCs/>
          <w:sz w:val="20"/>
          <w:szCs w:val="20"/>
        </w:rPr>
        <w:t xml:space="preserve">Alessandro Avezza, </w:t>
      </w:r>
      <w:r w:rsidR="00AF538A">
        <w:rPr>
          <w:b/>
          <w:bCs/>
          <w:sz w:val="20"/>
          <w:szCs w:val="20"/>
        </w:rPr>
        <w:t>Area Vice President Pharmacy e</w:t>
      </w:r>
      <w:r w:rsidRPr="007B27B7">
        <w:rPr>
          <w:b/>
          <w:bCs/>
          <w:sz w:val="20"/>
          <w:szCs w:val="20"/>
        </w:rPr>
        <w:t xml:space="preserve"> Country Manager Italia</w:t>
      </w:r>
      <w:r w:rsidR="00AF538A">
        <w:rPr>
          <w:b/>
          <w:bCs/>
          <w:sz w:val="20"/>
          <w:szCs w:val="20"/>
        </w:rPr>
        <w:t xml:space="preserve"> Pharmacy Information Systems</w:t>
      </w:r>
      <w:r w:rsidR="00DC4C1E">
        <w:rPr>
          <w:b/>
          <w:bCs/>
          <w:sz w:val="20"/>
          <w:szCs w:val="20"/>
        </w:rPr>
        <w:t>, CGM Italia</w:t>
      </w:r>
      <w:r w:rsidRPr="007B27B7">
        <w:rPr>
          <w:b/>
          <w:bCs/>
          <w:sz w:val="20"/>
          <w:szCs w:val="20"/>
        </w:rPr>
        <w:t>.</w:t>
      </w:r>
      <w:r w:rsidRPr="007B27B7">
        <w:rPr>
          <w:i/>
          <w:iCs/>
          <w:sz w:val="20"/>
          <w:szCs w:val="20"/>
        </w:rPr>
        <w:t xml:space="preserve"> “Questa operazione ci consentirà di rafforzare ulteriormente la nostra posizione di partner strategico dell</w:t>
      </w:r>
      <w:r w:rsidR="00E21F01">
        <w:rPr>
          <w:i/>
          <w:iCs/>
          <w:sz w:val="20"/>
          <w:szCs w:val="20"/>
        </w:rPr>
        <w:t>a</w:t>
      </w:r>
      <w:r w:rsidRPr="007B27B7">
        <w:rPr>
          <w:i/>
          <w:iCs/>
          <w:sz w:val="20"/>
          <w:szCs w:val="20"/>
        </w:rPr>
        <w:t xml:space="preserve">  Farmacia e di tutti i Farmacisti, affiancandoli nell’offerta di un servizio di home delivery efficiente e di qualità per garantire l’accesso alle terapie farmacologiche e la continuità di cura in maniera capillare sul territorio”.</w:t>
      </w:r>
    </w:p>
    <w:bookmarkEnd w:id="0"/>
    <w:p w14:paraId="44D2DBD7" w14:textId="77777777" w:rsidR="007B27B7" w:rsidRPr="007B27B7" w:rsidRDefault="007B27B7" w:rsidP="007B27B7">
      <w:pPr>
        <w:spacing w:line="276" w:lineRule="auto"/>
        <w:jc w:val="both"/>
        <w:rPr>
          <w:sz w:val="20"/>
          <w:szCs w:val="20"/>
        </w:rPr>
      </w:pPr>
    </w:p>
    <w:p w14:paraId="7FC44C11" w14:textId="77777777" w:rsidR="007B27B7" w:rsidRPr="007B27B7" w:rsidRDefault="007B27B7" w:rsidP="007B27B7">
      <w:pPr>
        <w:spacing w:line="276" w:lineRule="auto"/>
        <w:jc w:val="both"/>
        <w:rPr>
          <w:sz w:val="20"/>
          <w:szCs w:val="20"/>
        </w:rPr>
      </w:pPr>
      <w:r w:rsidRPr="007B27B7">
        <w:rPr>
          <w:sz w:val="20"/>
          <w:szCs w:val="20"/>
          <w:lang w:val="es-ES_tradnl"/>
        </w:rPr>
        <w:t>“</w:t>
      </w:r>
      <w:r w:rsidRPr="007B27B7">
        <w:rPr>
          <w:i/>
          <w:iCs/>
          <w:sz w:val="20"/>
          <w:szCs w:val="20"/>
        </w:rPr>
        <w:t>Entrare a far parte di un gruppo multinazionale leader nel settore della sanit</w:t>
      </w:r>
      <w:r w:rsidRPr="007B27B7">
        <w:rPr>
          <w:i/>
          <w:iCs/>
          <w:sz w:val="20"/>
          <w:szCs w:val="20"/>
          <w:lang w:val="fr-FR"/>
        </w:rPr>
        <w:t xml:space="preserve">à </w:t>
      </w:r>
      <w:r w:rsidRPr="007B27B7">
        <w:rPr>
          <w:i/>
          <w:iCs/>
          <w:sz w:val="20"/>
          <w:szCs w:val="20"/>
        </w:rPr>
        <w:t>elettronica era tra le nostre ambizioni. Sin da sempre abbiamo creduto nell</w:t>
      </w:r>
      <w:r w:rsidRPr="007B27B7">
        <w:rPr>
          <w:i/>
          <w:iCs/>
          <w:sz w:val="20"/>
          <w:szCs w:val="20"/>
          <w:lang w:val="es-ES_tradnl"/>
        </w:rPr>
        <w:t>’</w:t>
      </w:r>
      <w:r w:rsidRPr="007B27B7">
        <w:rPr>
          <w:i/>
          <w:iCs/>
          <w:sz w:val="20"/>
          <w:szCs w:val="20"/>
        </w:rPr>
        <w:t>autofinanziamento della nostra realt</w:t>
      </w:r>
      <w:r w:rsidRPr="007B27B7">
        <w:rPr>
          <w:i/>
          <w:iCs/>
          <w:sz w:val="20"/>
          <w:szCs w:val="20"/>
          <w:lang w:val="fr-FR"/>
        </w:rPr>
        <w:t xml:space="preserve">à </w:t>
      </w:r>
      <w:r w:rsidRPr="007B27B7">
        <w:rPr>
          <w:i/>
          <w:iCs/>
          <w:sz w:val="20"/>
          <w:szCs w:val="20"/>
        </w:rPr>
        <w:t>che ci ha permesso di validare il nostro modello di business e concentrare tutte le nostre energie esclusivamente sul nostro prodotto, senza ricorrere a capitali esterni. Adesso, grazie a CGM, con cui condividiamo il costante impegno verso l</w:t>
      </w:r>
      <w:r w:rsidRPr="007B27B7">
        <w:rPr>
          <w:i/>
          <w:iCs/>
          <w:sz w:val="20"/>
          <w:szCs w:val="20"/>
          <w:lang w:val="es-ES_tradnl"/>
        </w:rPr>
        <w:t>’</w:t>
      </w:r>
      <w:r w:rsidRPr="007B27B7">
        <w:rPr>
          <w:i/>
          <w:iCs/>
          <w:sz w:val="20"/>
          <w:szCs w:val="20"/>
        </w:rPr>
        <w:t>innovazione e la volont</w:t>
      </w:r>
      <w:r w:rsidRPr="007B27B7">
        <w:rPr>
          <w:i/>
          <w:iCs/>
          <w:sz w:val="20"/>
          <w:szCs w:val="20"/>
          <w:lang w:val="fr-FR"/>
        </w:rPr>
        <w:t xml:space="preserve">à </w:t>
      </w:r>
      <w:r w:rsidRPr="007B27B7">
        <w:rPr>
          <w:i/>
          <w:iCs/>
          <w:sz w:val="20"/>
          <w:szCs w:val="20"/>
        </w:rPr>
        <w:t>di diventare il principale punto di riferimento per la digitalizzazione della Farmacia italiana, siamo pronti a consolidarci anche sul mercato europeo, su cui abbiamo fatto un primo ingresso lo scorso anno.</w:t>
      </w:r>
      <w:r w:rsidRPr="007B27B7">
        <w:rPr>
          <w:sz w:val="20"/>
          <w:szCs w:val="20"/>
          <w:lang w:val="es-ES_tradnl"/>
        </w:rPr>
        <w:t xml:space="preserve">” </w:t>
      </w:r>
      <w:r w:rsidRPr="007B27B7">
        <w:rPr>
          <w:sz w:val="20"/>
          <w:szCs w:val="20"/>
        </w:rPr>
        <w:t xml:space="preserve">dichiarano </w:t>
      </w:r>
      <w:r w:rsidRPr="007B27B7">
        <w:rPr>
          <w:b/>
          <w:bCs/>
          <w:sz w:val="20"/>
          <w:szCs w:val="20"/>
        </w:rPr>
        <w:t>Giuseppe Mineo e Giulio Lo Nardo, founder Pharmap</w:t>
      </w:r>
      <w:r w:rsidRPr="007B27B7">
        <w:rPr>
          <w:sz w:val="20"/>
          <w:szCs w:val="20"/>
        </w:rPr>
        <w:t>.</w:t>
      </w:r>
      <w:r w:rsidRPr="007B27B7">
        <w:rPr>
          <w:sz w:val="20"/>
          <w:szCs w:val="20"/>
          <w:lang w:val="es-ES_tradnl"/>
        </w:rPr>
        <w:t> </w:t>
      </w:r>
    </w:p>
    <w:p w14:paraId="28A72382" w14:textId="77777777" w:rsidR="007B27B7" w:rsidRPr="007B27B7" w:rsidRDefault="007B27B7" w:rsidP="007B27B7">
      <w:pPr>
        <w:spacing w:line="276" w:lineRule="auto"/>
        <w:rPr>
          <w:b/>
          <w:bCs/>
          <w:sz w:val="26"/>
          <w:szCs w:val="26"/>
        </w:rPr>
      </w:pPr>
      <w:r w:rsidRPr="007B27B7">
        <w:rPr>
          <w:b/>
          <w:bCs/>
          <w:sz w:val="26"/>
          <w:szCs w:val="26"/>
        </w:rPr>
        <w:t xml:space="preserve"> </w:t>
      </w:r>
    </w:p>
    <w:p w14:paraId="2F0A0B78" w14:textId="77777777" w:rsidR="007B27B7" w:rsidRPr="007B27B7" w:rsidRDefault="007B27B7" w:rsidP="007B27B7">
      <w:pPr>
        <w:spacing w:line="276" w:lineRule="auto"/>
        <w:rPr>
          <w:b/>
          <w:bCs/>
          <w:sz w:val="26"/>
          <w:szCs w:val="26"/>
        </w:rPr>
      </w:pPr>
    </w:p>
    <w:p w14:paraId="1CCD3A20" w14:textId="77777777" w:rsidR="001E0BE3" w:rsidRPr="00612875" w:rsidRDefault="001E0BE3" w:rsidP="001E0BE3">
      <w:pPr>
        <w:spacing w:line="360" w:lineRule="auto"/>
        <w:jc w:val="both"/>
        <w:rPr>
          <w:b/>
          <w:bCs/>
          <w:color w:val="595959" w:themeColor="text1" w:themeTint="A6"/>
          <w:sz w:val="17"/>
          <w:szCs w:val="17"/>
        </w:rPr>
      </w:pPr>
      <w:r w:rsidRPr="00612875">
        <w:rPr>
          <w:b/>
          <w:bCs/>
          <w:color w:val="595959" w:themeColor="text1" w:themeTint="A6"/>
          <w:sz w:val="17"/>
          <w:szCs w:val="17"/>
        </w:rPr>
        <w:t xml:space="preserve">CompuGroup Medical SE &amp; Co. KGaA </w:t>
      </w:r>
    </w:p>
    <w:p w14:paraId="083BAF9A" w14:textId="77777777" w:rsidR="001E0BE3" w:rsidRPr="00612875" w:rsidRDefault="001E0BE3" w:rsidP="001E0BE3">
      <w:pPr>
        <w:spacing w:line="360" w:lineRule="auto"/>
        <w:jc w:val="both"/>
        <w:rPr>
          <w:color w:val="595959" w:themeColor="text1" w:themeTint="A6"/>
          <w:sz w:val="17"/>
          <w:szCs w:val="17"/>
        </w:rPr>
      </w:pPr>
      <w:r w:rsidRPr="00612875">
        <w:rPr>
          <w:color w:val="595959" w:themeColor="text1" w:themeTint="A6"/>
          <w:sz w:val="17"/>
          <w:szCs w:val="17"/>
        </w:rPr>
        <w:t xml:space="preserve">CompuGroup Medical è un'azienda di sanità elettronica leader a livello mondiale, con un fatturato di 1,025 miliardi di euro nel 2021. I suoi software sono progettati per supportare tutte le attività mediche ed organizzative negli ambulatori medici, nelle farmacie, nei laboratori, negli ospedali e nelle istituzioni. I servizi informativi offerti a tutti coloro che fanno parte del sistema salute ed i suoi fascicoli sanitari elettronici su web, contribuiscono a realizzare un più sicuro ed efficiente sistema di assistenza sanitaria. I servizi offerti da CompuGroup Medical si basano su un parco clienti unico, costituito da oltre 1,6 milioni di utilizzatori tra medici, dentisti, farmacisti e altri professionisti sanitari in strutture ospedaliere e ambulatoriali. Con sedi in 19 Nazioni e prodotti in 56 differenti Paesi nel mondo, CompuGroup Medical è la società di sanità elettronica con uno dei più ampi raggi d’azione tra i professionisti dell’healthcare. Più di 8.500 collaboratori altamente qualificati supportano i clienti con soluzioni innovative per le esigenze in continua crescita del sistema sanitario. </w:t>
      </w:r>
    </w:p>
    <w:p w14:paraId="74CC4F7B" w14:textId="77777777" w:rsidR="001E0BE3" w:rsidRPr="00612875" w:rsidRDefault="001E0BE3" w:rsidP="001E0BE3">
      <w:pPr>
        <w:spacing w:line="360" w:lineRule="auto"/>
        <w:jc w:val="both"/>
        <w:rPr>
          <w:color w:val="595959" w:themeColor="text1" w:themeTint="A6"/>
          <w:sz w:val="17"/>
          <w:szCs w:val="17"/>
        </w:rPr>
      </w:pPr>
    </w:p>
    <w:p w14:paraId="5D1205C9" w14:textId="77777777" w:rsidR="001E0BE3" w:rsidRPr="00612875" w:rsidRDefault="001E0BE3" w:rsidP="001E0BE3">
      <w:pPr>
        <w:spacing w:line="360" w:lineRule="auto"/>
        <w:jc w:val="both"/>
        <w:rPr>
          <w:color w:val="595959" w:themeColor="text1" w:themeTint="A6"/>
          <w:sz w:val="17"/>
          <w:szCs w:val="17"/>
        </w:rPr>
      </w:pPr>
      <w:r w:rsidRPr="00612875">
        <w:rPr>
          <w:b/>
          <w:bCs/>
          <w:color w:val="595959" w:themeColor="text1" w:themeTint="A6"/>
          <w:sz w:val="17"/>
          <w:szCs w:val="17"/>
        </w:rPr>
        <w:t>CompuGroup Medical Italia Group</w:t>
      </w:r>
    </w:p>
    <w:p w14:paraId="1774E3A3" w14:textId="77777777" w:rsidR="001E0BE3" w:rsidRPr="00612875" w:rsidRDefault="001E0BE3" w:rsidP="001E0BE3">
      <w:pPr>
        <w:spacing w:line="360" w:lineRule="auto"/>
        <w:jc w:val="both"/>
        <w:rPr>
          <w:b/>
          <w:bCs/>
          <w:color w:val="595959" w:themeColor="text1" w:themeTint="A6"/>
          <w:sz w:val="18"/>
          <w:szCs w:val="18"/>
        </w:rPr>
      </w:pPr>
      <w:r w:rsidRPr="00612875">
        <w:rPr>
          <w:color w:val="595959" w:themeColor="text1" w:themeTint="A6"/>
          <w:sz w:val="17"/>
          <w:szCs w:val="17"/>
        </w:rPr>
        <w:t>CompuGroup Medical Italia Group (CGM Italia Group) è parte di CompuGroup Medical SE &amp; Co. KGaA, multinazionale di sanità elettronica, leader a livello mondiale, con un fatturato di 1,025 milardi di euro nel 2021, più di 8.500 collaboratori e prodotti in 56 differenti Paesi nel mondo. In Italia conta 550 dipendenti e 30.000 clienti tra medici, farmacie, dentisti, amministrazioni pubbliche, industrie farma, ospedali/asl e pazienti, utilizzatori delle sue varie soluzioni software gestionali e dei servizi connessi. Si occupa anche di sanità domiciliare, monitoraggio e raccolta di parametri vitali dei pazienti con avanzate soluzioni di Telemedicina e Compliance. Confeziona inoltre servizi e progetti di comunicazione digitale specifici in ambito sanitario. Con una molteplice e variegata offerta, CGM è la più grande azienda in Italia che si concentra esclusivamente sulla e-Health.</w:t>
      </w:r>
      <w:r w:rsidRPr="00612875">
        <w:rPr>
          <w:color w:val="595959" w:themeColor="text1" w:themeTint="A6"/>
          <w:sz w:val="18"/>
          <w:szCs w:val="18"/>
        </w:rPr>
        <w:t xml:space="preserve"> </w:t>
      </w:r>
    </w:p>
    <w:p w14:paraId="5AB12F50" w14:textId="77777777" w:rsidR="00D547DE" w:rsidRPr="00612875" w:rsidRDefault="00D547DE" w:rsidP="0085148E">
      <w:pPr>
        <w:ind w:right="-284"/>
        <w:jc w:val="both"/>
        <w:rPr>
          <w:rFonts w:ascii="Calibri" w:hAnsi="Calibri"/>
          <w:bCs/>
          <w:color w:val="595959" w:themeColor="text1" w:themeTint="A6"/>
          <w:sz w:val="20"/>
          <w:szCs w:val="20"/>
        </w:rPr>
      </w:pPr>
    </w:p>
    <w:p w14:paraId="506C1A91" w14:textId="77777777" w:rsidR="00920134" w:rsidRPr="00612875" w:rsidRDefault="00920134" w:rsidP="001E63B7">
      <w:pPr>
        <w:ind w:right="-284"/>
        <w:jc w:val="both"/>
        <w:rPr>
          <w:rFonts w:ascii="Calibri" w:hAnsi="Calibri"/>
          <w:bCs/>
          <w:color w:val="595959" w:themeColor="text1" w:themeTint="A6"/>
          <w:sz w:val="18"/>
          <w:szCs w:val="18"/>
          <w:u w:val="single"/>
        </w:rPr>
      </w:pPr>
    </w:p>
    <w:p w14:paraId="1CE7A775" w14:textId="77777777" w:rsidR="001D3A91" w:rsidRDefault="001D3A91" w:rsidP="001E63B7">
      <w:pPr>
        <w:ind w:right="-284"/>
        <w:jc w:val="both"/>
        <w:rPr>
          <w:rFonts w:ascii="Calibri" w:hAnsi="Calibri"/>
          <w:bCs/>
          <w:color w:val="595959" w:themeColor="text1" w:themeTint="A6"/>
          <w:sz w:val="18"/>
          <w:szCs w:val="18"/>
          <w:u w:val="single"/>
        </w:rPr>
      </w:pPr>
    </w:p>
    <w:p w14:paraId="76C9C987" w14:textId="0828B656" w:rsidR="001E63B7" w:rsidRPr="00612875" w:rsidRDefault="001E63B7" w:rsidP="001E63B7">
      <w:pPr>
        <w:ind w:right="-284"/>
        <w:jc w:val="both"/>
        <w:rPr>
          <w:rFonts w:ascii="Calibri" w:hAnsi="Calibri"/>
          <w:bCs/>
          <w:color w:val="595959" w:themeColor="text1" w:themeTint="A6"/>
          <w:sz w:val="18"/>
          <w:szCs w:val="18"/>
          <w:u w:val="single"/>
        </w:rPr>
      </w:pPr>
      <w:r w:rsidRPr="00612875">
        <w:rPr>
          <w:rFonts w:ascii="Calibri" w:hAnsi="Calibri"/>
          <w:bCs/>
          <w:color w:val="595959" w:themeColor="text1" w:themeTint="A6"/>
          <w:sz w:val="18"/>
          <w:szCs w:val="18"/>
          <w:u w:val="single"/>
        </w:rPr>
        <w:lastRenderedPageBreak/>
        <w:t>Contatti</w:t>
      </w:r>
      <w:r w:rsidRPr="00612875">
        <w:rPr>
          <w:rFonts w:ascii="Calibri" w:hAnsi="Calibri"/>
          <w:bCs/>
          <w:color w:val="595959" w:themeColor="text1" w:themeTint="A6"/>
          <w:sz w:val="18"/>
          <w:szCs w:val="18"/>
        </w:rPr>
        <w:t>:</w:t>
      </w:r>
    </w:p>
    <w:p w14:paraId="364536CE" w14:textId="77777777" w:rsidR="001E63B7" w:rsidRPr="00612875" w:rsidRDefault="001E63B7" w:rsidP="001E63B7">
      <w:pPr>
        <w:ind w:left="-142" w:right="-284"/>
        <w:jc w:val="both"/>
        <w:rPr>
          <w:rFonts w:ascii="Calibri" w:hAnsi="Calibri"/>
          <w:bCs/>
          <w:color w:val="595959" w:themeColor="text1" w:themeTint="A6"/>
          <w:sz w:val="20"/>
          <w:szCs w:val="20"/>
        </w:rPr>
      </w:pPr>
    </w:p>
    <w:p w14:paraId="185452EE" w14:textId="0048F908" w:rsidR="001E63B7" w:rsidRPr="00612875" w:rsidRDefault="001E63B7" w:rsidP="00F8211F">
      <w:pPr>
        <w:spacing w:line="276" w:lineRule="auto"/>
        <w:ind w:right="-284"/>
        <w:jc w:val="both"/>
        <w:rPr>
          <w:b/>
          <w:bCs/>
          <w:color w:val="595959" w:themeColor="text1" w:themeTint="A6"/>
          <w:sz w:val="15"/>
          <w:szCs w:val="15"/>
        </w:rPr>
      </w:pPr>
      <w:r w:rsidRPr="00612875">
        <w:rPr>
          <w:b/>
          <w:bCs/>
          <w:color w:val="595959" w:themeColor="text1" w:themeTint="A6"/>
          <w:sz w:val="15"/>
          <w:szCs w:val="15"/>
        </w:rPr>
        <w:t>CompuGroup Medical Italia Group</w:t>
      </w:r>
    </w:p>
    <w:p w14:paraId="75FE42FC" w14:textId="468F43E9" w:rsidR="001E63B7" w:rsidRPr="00612875" w:rsidRDefault="00F8211F" w:rsidP="00F8211F">
      <w:pPr>
        <w:spacing w:line="276" w:lineRule="auto"/>
        <w:ind w:right="-284"/>
        <w:jc w:val="both"/>
        <w:rPr>
          <w:bCs/>
          <w:color w:val="595959" w:themeColor="text1" w:themeTint="A6"/>
          <w:sz w:val="15"/>
          <w:szCs w:val="15"/>
        </w:rPr>
      </w:pPr>
      <w:r w:rsidRPr="00612875">
        <w:rPr>
          <w:b/>
          <w:bCs/>
          <w:color w:val="595959" w:themeColor="text1" w:themeTint="A6"/>
          <w:sz w:val="15"/>
          <w:szCs w:val="15"/>
        </w:rPr>
        <w:t>Lucia Surace</w:t>
      </w:r>
    </w:p>
    <w:p w14:paraId="365CA52C" w14:textId="097B85B6" w:rsidR="001E63B7" w:rsidRPr="00612875" w:rsidRDefault="00F8211F" w:rsidP="00F8211F">
      <w:pPr>
        <w:spacing w:line="276" w:lineRule="auto"/>
        <w:ind w:right="-284"/>
        <w:jc w:val="both"/>
        <w:rPr>
          <w:rFonts w:eastAsiaTheme="minorEastAsia"/>
          <w:color w:val="595959" w:themeColor="text1" w:themeTint="A6"/>
          <w:sz w:val="15"/>
          <w:szCs w:val="15"/>
          <w:lang w:val="en-US" w:eastAsia="it-IT"/>
        </w:rPr>
      </w:pPr>
      <w:r w:rsidRPr="00612875">
        <w:rPr>
          <w:rFonts w:eastAsiaTheme="minorEastAsia"/>
          <w:color w:val="595959" w:themeColor="text1" w:themeTint="A6"/>
          <w:sz w:val="15"/>
          <w:szCs w:val="15"/>
          <w:lang w:val="en-US" w:eastAsia="it-IT"/>
        </w:rPr>
        <w:t>Direttore Marketing/Marketing Manager Italy</w:t>
      </w:r>
      <w:r w:rsidRPr="00612875">
        <w:rPr>
          <w:rFonts w:eastAsiaTheme="minorEastAsia"/>
          <w:color w:val="595959" w:themeColor="text1" w:themeTint="A6"/>
          <w:sz w:val="15"/>
          <w:szCs w:val="15"/>
          <w:lang w:val="en-US" w:eastAsia="it-IT"/>
        </w:rPr>
        <w:tab/>
      </w:r>
      <w:r w:rsidRPr="00612875">
        <w:rPr>
          <w:rFonts w:eastAsiaTheme="minorEastAsia"/>
          <w:color w:val="595959" w:themeColor="text1" w:themeTint="A6"/>
          <w:sz w:val="15"/>
          <w:szCs w:val="15"/>
          <w:lang w:val="en-US" w:eastAsia="it-IT"/>
        </w:rPr>
        <w:tab/>
      </w:r>
    </w:p>
    <w:p w14:paraId="1B396AEB" w14:textId="057989E1" w:rsidR="001E63B7" w:rsidRPr="00612875" w:rsidRDefault="001E63B7" w:rsidP="00F8211F">
      <w:pPr>
        <w:spacing w:line="276" w:lineRule="auto"/>
        <w:ind w:right="-284"/>
        <w:jc w:val="both"/>
        <w:rPr>
          <w:color w:val="595959" w:themeColor="text1" w:themeTint="A6"/>
          <w:sz w:val="15"/>
          <w:szCs w:val="15"/>
        </w:rPr>
      </w:pPr>
      <w:r w:rsidRPr="00612875">
        <w:rPr>
          <w:color w:val="595959" w:themeColor="text1" w:themeTint="A6"/>
          <w:sz w:val="15"/>
          <w:szCs w:val="15"/>
        </w:rPr>
        <w:t xml:space="preserve">e-mail: </w:t>
      </w:r>
      <w:hyperlink r:id="rId8" w:history="1">
        <w:r w:rsidR="00F8211F" w:rsidRPr="00612875">
          <w:rPr>
            <w:rStyle w:val="Collegamentoipertestuale"/>
            <w:sz w:val="15"/>
            <w:szCs w:val="15"/>
          </w:rPr>
          <w:t>lucia.surace@cgm.com</w:t>
        </w:r>
      </w:hyperlink>
    </w:p>
    <w:p w14:paraId="04C77C5C" w14:textId="22AB2AAC" w:rsidR="001E63B7" w:rsidRPr="00612875" w:rsidRDefault="003E2848" w:rsidP="00F8211F">
      <w:pPr>
        <w:spacing w:line="276" w:lineRule="auto"/>
        <w:ind w:right="-284"/>
        <w:jc w:val="both"/>
        <w:rPr>
          <w:bCs/>
          <w:color w:val="595959" w:themeColor="text1" w:themeTint="A6"/>
          <w:sz w:val="15"/>
          <w:szCs w:val="15"/>
          <w:lang w:val="en-US"/>
        </w:rPr>
      </w:pPr>
      <w:hyperlink r:id="rId9" w:history="1">
        <w:r w:rsidR="001E63B7" w:rsidRPr="00612875">
          <w:rPr>
            <w:rStyle w:val="Collegamentoipertestuale"/>
            <w:b/>
            <w:color w:val="595959" w:themeColor="text1" w:themeTint="A6"/>
            <w:sz w:val="15"/>
            <w:szCs w:val="15"/>
            <w:u w:val="none"/>
            <w:lang w:val="en-US"/>
          </w:rPr>
          <w:t>www.cgm.com/it</w:t>
        </w:r>
      </w:hyperlink>
      <w:r w:rsidR="001E63B7" w:rsidRPr="00612875">
        <w:rPr>
          <w:rStyle w:val="Collegamentoipertestuale"/>
          <w:bCs/>
          <w:color w:val="595959" w:themeColor="text1" w:themeTint="A6"/>
          <w:sz w:val="15"/>
          <w:szCs w:val="15"/>
          <w:u w:val="none"/>
          <w:lang w:val="en-US"/>
        </w:rPr>
        <w:tab/>
      </w:r>
      <w:r w:rsidR="001E63B7" w:rsidRPr="00612875">
        <w:rPr>
          <w:rStyle w:val="Collegamentoipertestuale"/>
          <w:bCs/>
          <w:color w:val="595959" w:themeColor="text1" w:themeTint="A6"/>
          <w:sz w:val="15"/>
          <w:szCs w:val="15"/>
          <w:u w:val="none"/>
          <w:lang w:val="en-US"/>
        </w:rPr>
        <w:tab/>
      </w:r>
      <w:r w:rsidR="001E63B7" w:rsidRPr="00612875">
        <w:rPr>
          <w:rStyle w:val="Collegamentoipertestuale"/>
          <w:bCs/>
          <w:color w:val="595959" w:themeColor="text1" w:themeTint="A6"/>
          <w:sz w:val="15"/>
          <w:szCs w:val="15"/>
          <w:u w:val="none"/>
          <w:lang w:val="en-US"/>
        </w:rPr>
        <w:tab/>
      </w:r>
      <w:r w:rsidR="001E63B7" w:rsidRPr="00612875">
        <w:rPr>
          <w:rStyle w:val="Collegamentoipertestuale"/>
          <w:bCs/>
          <w:color w:val="595959" w:themeColor="text1" w:themeTint="A6"/>
          <w:sz w:val="15"/>
          <w:szCs w:val="15"/>
          <w:u w:val="none"/>
          <w:lang w:val="en-US"/>
        </w:rPr>
        <w:tab/>
      </w:r>
      <w:r w:rsidR="001E63B7" w:rsidRPr="00612875">
        <w:rPr>
          <w:rStyle w:val="Collegamentoipertestuale"/>
          <w:bCs/>
          <w:color w:val="595959" w:themeColor="text1" w:themeTint="A6"/>
          <w:sz w:val="15"/>
          <w:szCs w:val="15"/>
          <w:u w:val="none"/>
          <w:lang w:val="en-US"/>
        </w:rPr>
        <w:tab/>
      </w:r>
      <w:r w:rsidR="001E63B7" w:rsidRPr="00612875">
        <w:rPr>
          <w:rStyle w:val="Collegamentoipertestuale"/>
          <w:bCs/>
          <w:color w:val="595959" w:themeColor="text1" w:themeTint="A6"/>
          <w:sz w:val="15"/>
          <w:szCs w:val="15"/>
          <w:u w:val="none"/>
          <w:lang w:val="en-US"/>
        </w:rPr>
        <w:tab/>
      </w:r>
    </w:p>
    <w:p w14:paraId="0806496A" w14:textId="77777777" w:rsidR="00920134" w:rsidRPr="00612875" w:rsidRDefault="00920134" w:rsidP="00920134">
      <w:pPr>
        <w:ind w:left="-142" w:right="-284"/>
        <w:jc w:val="both"/>
        <w:rPr>
          <w:rFonts w:ascii="Calibri" w:hAnsi="Calibri"/>
          <w:color w:val="auto"/>
          <w:lang w:val="en-US"/>
        </w:rPr>
      </w:pPr>
    </w:p>
    <w:p w14:paraId="78B6AE5E" w14:textId="55A0771C" w:rsidR="00920134" w:rsidRPr="00612875" w:rsidRDefault="00920134" w:rsidP="00920134">
      <w:pPr>
        <w:ind w:left="-142" w:right="-284" w:firstLine="142"/>
        <w:jc w:val="both"/>
        <w:rPr>
          <w:b/>
          <w:bCs/>
          <w:color w:val="595959" w:themeColor="text1" w:themeTint="A6"/>
          <w:sz w:val="15"/>
          <w:szCs w:val="15"/>
          <w:lang w:val="en-US"/>
        </w:rPr>
      </w:pPr>
      <w:r w:rsidRPr="00612875">
        <w:rPr>
          <w:b/>
          <w:bCs/>
          <w:color w:val="595959" w:themeColor="text1" w:themeTint="A6"/>
          <w:sz w:val="15"/>
          <w:szCs w:val="15"/>
          <w:lang w:val="en-US"/>
        </w:rPr>
        <w:t>Ufficio stampa Value Relations</w:t>
      </w:r>
    </w:p>
    <w:p w14:paraId="134C5798" w14:textId="77777777" w:rsidR="00920134" w:rsidRPr="00612875" w:rsidRDefault="00920134" w:rsidP="00621EBA">
      <w:pPr>
        <w:spacing w:line="276" w:lineRule="auto"/>
        <w:ind w:right="-284"/>
        <w:jc w:val="both"/>
        <w:rPr>
          <w:b/>
          <w:bCs/>
          <w:color w:val="595959" w:themeColor="text1" w:themeTint="A6"/>
          <w:sz w:val="15"/>
          <w:szCs w:val="15"/>
        </w:rPr>
      </w:pPr>
      <w:r w:rsidRPr="00612875">
        <w:rPr>
          <w:b/>
          <w:bCs/>
          <w:color w:val="595959" w:themeColor="text1" w:themeTint="A6"/>
          <w:sz w:val="15"/>
          <w:szCs w:val="15"/>
        </w:rPr>
        <w:t>Angela Del Giudice</w:t>
      </w:r>
    </w:p>
    <w:p w14:paraId="72C9170A" w14:textId="77777777" w:rsidR="00920134" w:rsidRPr="00612875" w:rsidRDefault="00920134" w:rsidP="00621EBA">
      <w:pPr>
        <w:spacing w:line="276" w:lineRule="auto"/>
        <w:ind w:right="-284"/>
        <w:jc w:val="both"/>
        <w:rPr>
          <w:rFonts w:eastAsiaTheme="minorEastAsia"/>
          <w:color w:val="595959" w:themeColor="text1" w:themeTint="A6"/>
          <w:sz w:val="15"/>
          <w:szCs w:val="15"/>
          <w:lang w:eastAsia="it-IT"/>
        </w:rPr>
      </w:pPr>
      <w:r w:rsidRPr="00612875">
        <w:rPr>
          <w:rFonts w:eastAsiaTheme="minorEastAsia"/>
          <w:color w:val="595959" w:themeColor="text1" w:themeTint="A6"/>
          <w:sz w:val="15"/>
          <w:szCs w:val="15"/>
          <w:lang w:eastAsia="it-IT"/>
        </w:rPr>
        <w:t xml:space="preserve">Mob. 392.6858392 </w:t>
      </w:r>
    </w:p>
    <w:p w14:paraId="2785DD03" w14:textId="46E93AF5" w:rsidR="00920134" w:rsidRPr="00612875" w:rsidRDefault="00621EBA" w:rsidP="00621EBA">
      <w:pPr>
        <w:spacing w:line="276" w:lineRule="auto"/>
        <w:ind w:right="-284"/>
        <w:jc w:val="both"/>
        <w:rPr>
          <w:rFonts w:eastAsiaTheme="minorEastAsia"/>
          <w:color w:val="595959" w:themeColor="text1" w:themeTint="A6"/>
          <w:sz w:val="15"/>
          <w:szCs w:val="15"/>
          <w:lang w:eastAsia="it-IT"/>
        </w:rPr>
      </w:pPr>
      <w:r w:rsidRPr="00612875">
        <w:rPr>
          <w:rFonts w:eastAsiaTheme="minorEastAsia"/>
          <w:color w:val="595959" w:themeColor="text1" w:themeTint="A6"/>
          <w:sz w:val="15"/>
          <w:szCs w:val="15"/>
          <w:lang w:eastAsia="it-IT"/>
        </w:rPr>
        <w:t>e-m</w:t>
      </w:r>
      <w:r w:rsidR="00920134" w:rsidRPr="00612875">
        <w:rPr>
          <w:rFonts w:eastAsiaTheme="minorEastAsia"/>
          <w:color w:val="595959" w:themeColor="text1" w:themeTint="A6"/>
          <w:sz w:val="15"/>
          <w:szCs w:val="15"/>
          <w:lang w:eastAsia="it-IT"/>
        </w:rPr>
        <w:t xml:space="preserve">ail: </w:t>
      </w:r>
      <w:hyperlink r:id="rId10" w:history="1">
        <w:r w:rsidRPr="00612875">
          <w:rPr>
            <w:rStyle w:val="Collegamentoipertestuale"/>
            <w:rFonts w:eastAsiaTheme="minorEastAsia"/>
            <w:sz w:val="15"/>
            <w:szCs w:val="15"/>
            <w:lang w:eastAsia="it-IT"/>
          </w:rPr>
          <w:t>a.delgiudice@vrelations.it</w:t>
        </w:r>
      </w:hyperlink>
      <w:r w:rsidRPr="00612875">
        <w:rPr>
          <w:rFonts w:eastAsiaTheme="minorEastAsia"/>
          <w:color w:val="595959" w:themeColor="text1" w:themeTint="A6"/>
          <w:sz w:val="15"/>
          <w:szCs w:val="15"/>
          <w:lang w:eastAsia="it-IT"/>
        </w:rPr>
        <w:t xml:space="preserve"> </w:t>
      </w:r>
    </w:p>
    <w:p w14:paraId="557C71AA" w14:textId="77777777" w:rsidR="00920134" w:rsidRPr="00612875" w:rsidRDefault="00920134" w:rsidP="00621EBA">
      <w:pPr>
        <w:spacing w:line="276" w:lineRule="auto"/>
        <w:ind w:right="-284"/>
        <w:jc w:val="both"/>
        <w:rPr>
          <w:rFonts w:eastAsiaTheme="minorEastAsia"/>
          <w:b/>
          <w:bCs/>
          <w:color w:val="595959" w:themeColor="text1" w:themeTint="A6"/>
          <w:sz w:val="15"/>
          <w:szCs w:val="15"/>
          <w:lang w:eastAsia="it-IT"/>
        </w:rPr>
      </w:pPr>
      <w:r w:rsidRPr="00612875">
        <w:rPr>
          <w:rFonts w:eastAsiaTheme="minorEastAsia"/>
          <w:b/>
          <w:bCs/>
          <w:color w:val="595959" w:themeColor="text1" w:themeTint="A6"/>
          <w:sz w:val="15"/>
          <w:szCs w:val="15"/>
          <w:lang w:eastAsia="it-IT"/>
        </w:rPr>
        <w:t>Chiara Farroni</w:t>
      </w:r>
    </w:p>
    <w:p w14:paraId="22215BBB" w14:textId="77777777" w:rsidR="00920134" w:rsidRPr="00612875" w:rsidRDefault="00920134" w:rsidP="00621EBA">
      <w:pPr>
        <w:spacing w:line="276" w:lineRule="auto"/>
        <w:ind w:right="-284"/>
        <w:jc w:val="both"/>
        <w:rPr>
          <w:rFonts w:eastAsiaTheme="minorEastAsia"/>
          <w:color w:val="595959" w:themeColor="text1" w:themeTint="A6"/>
          <w:sz w:val="15"/>
          <w:szCs w:val="15"/>
          <w:lang w:eastAsia="it-IT"/>
        </w:rPr>
      </w:pPr>
      <w:r w:rsidRPr="00612875">
        <w:rPr>
          <w:rFonts w:eastAsiaTheme="minorEastAsia"/>
          <w:color w:val="595959" w:themeColor="text1" w:themeTint="A6"/>
          <w:sz w:val="15"/>
          <w:szCs w:val="15"/>
          <w:lang w:eastAsia="it-IT"/>
        </w:rPr>
        <w:t>Mob. 331.4997375</w:t>
      </w:r>
    </w:p>
    <w:p w14:paraId="5008F9E8" w14:textId="20C65F20" w:rsidR="00967DFC" w:rsidRPr="00621EBA" w:rsidRDefault="00621EBA" w:rsidP="00621EBA">
      <w:pPr>
        <w:spacing w:line="276" w:lineRule="auto"/>
        <w:ind w:right="-284"/>
        <w:jc w:val="both"/>
        <w:rPr>
          <w:rFonts w:eastAsiaTheme="minorEastAsia"/>
          <w:color w:val="595959" w:themeColor="text1" w:themeTint="A6"/>
          <w:sz w:val="15"/>
          <w:szCs w:val="15"/>
          <w:lang w:eastAsia="it-IT"/>
        </w:rPr>
      </w:pPr>
      <w:r w:rsidRPr="00612875">
        <w:rPr>
          <w:rFonts w:eastAsiaTheme="minorEastAsia"/>
          <w:color w:val="595959" w:themeColor="text1" w:themeTint="A6"/>
          <w:sz w:val="15"/>
          <w:szCs w:val="15"/>
          <w:lang w:eastAsia="it-IT"/>
        </w:rPr>
        <w:t>e-mail</w:t>
      </w:r>
      <w:r w:rsidR="00920134" w:rsidRPr="00612875">
        <w:rPr>
          <w:rFonts w:eastAsiaTheme="minorEastAsia"/>
          <w:color w:val="595959" w:themeColor="text1" w:themeTint="A6"/>
          <w:sz w:val="15"/>
          <w:szCs w:val="15"/>
          <w:lang w:eastAsia="it-IT"/>
        </w:rPr>
        <w:t xml:space="preserve">: </w:t>
      </w:r>
      <w:hyperlink r:id="rId11" w:history="1">
        <w:r w:rsidRPr="00612875">
          <w:rPr>
            <w:rStyle w:val="Collegamentoipertestuale"/>
            <w:rFonts w:eastAsiaTheme="minorEastAsia"/>
            <w:sz w:val="15"/>
            <w:szCs w:val="15"/>
            <w:lang w:eastAsia="it-IT"/>
          </w:rPr>
          <w:t>c.farroni@vrelations.it</w:t>
        </w:r>
      </w:hyperlink>
      <w:r>
        <w:rPr>
          <w:rFonts w:eastAsiaTheme="minorEastAsia"/>
          <w:color w:val="595959" w:themeColor="text1" w:themeTint="A6"/>
          <w:sz w:val="15"/>
          <w:szCs w:val="15"/>
          <w:lang w:eastAsia="it-IT"/>
        </w:rPr>
        <w:t xml:space="preserve"> </w:t>
      </w:r>
    </w:p>
    <w:sectPr w:rsidR="00967DFC" w:rsidRPr="00621EBA" w:rsidSect="00322B63">
      <w:headerReference w:type="default" r:id="rId12"/>
      <w:footerReference w:type="default" r:id="rId13"/>
      <w:footnotePr>
        <w:pos w:val="beneathText"/>
      </w:footnotePr>
      <w:pgSz w:w="11905" w:h="16837" w:code="9"/>
      <w:pgMar w:top="3119" w:right="1191" w:bottom="2126" w:left="1191" w:header="737"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39E6" w14:textId="77777777" w:rsidR="003E2848" w:rsidRDefault="003E2848" w:rsidP="00BB6CF1">
      <w:r>
        <w:separator/>
      </w:r>
    </w:p>
  </w:endnote>
  <w:endnote w:type="continuationSeparator" w:id="0">
    <w:p w14:paraId="7128D4A7" w14:textId="77777777" w:rsidR="003E2848" w:rsidRDefault="003E2848" w:rsidP="00BB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9303" w14:textId="77777777" w:rsidR="0097081D" w:rsidRPr="007F7E14" w:rsidRDefault="0097081D" w:rsidP="0097081D">
    <w:pPr>
      <w:pStyle w:val="Pidipagina"/>
      <w:ind w:right="-2"/>
      <w:jc w:val="center"/>
      <w:rPr>
        <w:rFonts w:ascii="Calibri" w:hAnsi="Calibri"/>
        <w:color w:val="333333"/>
        <w:sz w:val="16"/>
        <w:szCs w:val="16"/>
        <w:lang w:val="en-US"/>
      </w:rPr>
    </w:pPr>
    <w:r w:rsidRPr="007F7E14">
      <w:rPr>
        <w:rFonts w:ascii="Calibri" w:hAnsi="Calibri"/>
        <w:color w:val="333333"/>
        <w:sz w:val="16"/>
        <w:szCs w:val="16"/>
        <w:lang w:val="en-US"/>
      </w:rPr>
      <w:t>CompuGroup Medical Italia Holding S.r.l.</w:t>
    </w:r>
  </w:p>
  <w:p w14:paraId="54D798F4" w14:textId="77777777" w:rsidR="0097081D" w:rsidRPr="0097081D" w:rsidRDefault="0097081D" w:rsidP="0097081D">
    <w:pPr>
      <w:pStyle w:val="Pidipagina"/>
      <w:ind w:right="-2"/>
      <w:jc w:val="center"/>
      <w:rPr>
        <w:rFonts w:ascii="Calibri" w:hAnsi="Calibri"/>
        <w:color w:val="333333"/>
        <w:sz w:val="16"/>
        <w:szCs w:val="16"/>
      </w:rPr>
    </w:pPr>
    <w:r w:rsidRPr="0097081D">
      <w:rPr>
        <w:rFonts w:ascii="Calibri" w:hAnsi="Calibri"/>
        <w:color w:val="333333"/>
        <w:sz w:val="16"/>
        <w:szCs w:val="16"/>
      </w:rPr>
      <w:t>Foro Buonaparte 70 - 20121 Milano MI - Tel. +39 02 84269 401 Fax +39 02 84269 499</w:t>
    </w:r>
  </w:p>
  <w:p w14:paraId="6E13B1B0" w14:textId="77777777" w:rsidR="0097081D" w:rsidRPr="0097081D" w:rsidRDefault="0097081D" w:rsidP="0097081D">
    <w:pPr>
      <w:pStyle w:val="Pidipagina"/>
      <w:ind w:right="-2"/>
      <w:jc w:val="center"/>
      <w:rPr>
        <w:rFonts w:ascii="Calibri" w:hAnsi="Calibri"/>
        <w:color w:val="333333"/>
        <w:sz w:val="16"/>
        <w:szCs w:val="16"/>
      </w:rPr>
    </w:pPr>
    <w:r w:rsidRPr="0097081D">
      <w:rPr>
        <w:rFonts w:ascii="Calibri" w:hAnsi="Calibri"/>
        <w:color w:val="333333"/>
        <w:sz w:val="16"/>
        <w:szCs w:val="16"/>
      </w:rPr>
      <w:t>Codice Fiscale, Partita IVA e Iscrizione Registro delle Imprese di Milano n. 08319770965 - N. REA MI-2017399 - Capitale sociale € 10.000 i.v.</w:t>
    </w:r>
  </w:p>
  <w:p w14:paraId="0494A01B" w14:textId="77777777" w:rsidR="00353254" w:rsidRPr="0097081D" w:rsidRDefault="0097081D" w:rsidP="0097081D">
    <w:pPr>
      <w:pStyle w:val="Pidipagina"/>
      <w:ind w:right="-2"/>
      <w:jc w:val="center"/>
      <w:rPr>
        <w:rFonts w:ascii="Calibri" w:hAnsi="Calibri"/>
        <w:color w:val="333333"/>
        <w:sz w:val="16"/>
        <w:szCs w:val="16"/>
      </w:rPr>
    </w:pPr>
    <w:r>
      <w:rPr>
        <w:rFonts w:ascii="Calibri" w:hAnsi="Calibri"/>
        <w:color w:val="333333"/>
        <w:sz w:val="16"/>
        <w:szCs w:val="16"/>
      </w:rPr>
      <w:t>www.cgm.com/it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8A69" w14:textId="77777777" w:rsidR="003E2848" w:rsidRDefault="003E2848" w:rsidP="00BB6CF1">
      <w:r>
        <w:separator/>
      </w:r>
    </w:p>
  </w:footnote>
  <w:footnote w:type="continuationSeparator" w:id="0">
    <w:p w14:paraId="30658962" w14:textId="77777777" w:rsidR="003E2848" w:rsidRDefault="003E2848" w:rsidP="00BB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847" w14:textId="4C95ECC0" w:rsidR="000269CB" w:rsidRDefault="00C87BF2">
    <w:pPr>
      <w:pStyle w:val="Intestazione"/>
      <w:jc w:val="right"/>
      <w:rPr>
        <w:b/>
        <w:bCs/>
        <w:color w:val="auto"/>
        <w:sz w:val="20"/>
      </w:rPr>
    </w:pPr>
    <w:r>
      <w:rPr>
        <w:lang w:eastAsia="it-IT"/>
      </w:rPr>
      <w:drawing>
        <wp:anchor distT="0" distB="0" distL="114300" distR="114300" simplePos="0" relativeHeight="251659776" behindDoc="0" locked="0" layoutInCell="1" allowOverlap="1" wp14:anchorId="1C29CAE0" wp14:editId="3BBA2B96">
          <wp:simplePos x="0" y="0"/>
          <wp:positionH relativeFrom="column">
            <wp:posOffset>4335323</wp:posOffset>
          </wp:positionH>
          <wp:positionV relativeFrom="paragraph">
            <wp:posOffset>142240</wp:posOffset>
          </wp:positionV>
          <wp:extent cx="1379855" cy="744855"/>
          <wp:effectExtent l="0" t="0" r="0" b="0"/>
          <wp:wrapNone/>
          <wp:docPr id="4" name="Bild 1" descr="CGM_logo_rgb_150dpi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GM_logo_rgb_150dpi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7448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p>
  <w:p w14:paraId="751EF7FE" w14:textId="0792C756" w:rsidR="003B4CBC" w:rsidRPr="007B27B7" w:rsidRDefault="00610D38" w:rsidP="003B4CBC">
    <w:pPr>
      <w:spacing w:after="200"/>
      <w:rPr>
        <w:rFonts w:ascii="Calibri" w:hAnsi="Calibri"/>
        <w:b/>
        <w:sz w:val="32"/>
        <w:szCs w:val="32"/>
      </w:rPr>
    </w:pPr>
    <w:r w:rsidRPr="007B27B7">
      <w:rPr>
        <w:rFonts w:ascii="Calibri" w:hAnsi="Calibri"/>
        <w:b/>
        <w:sz w:val="32"/>
        <w:szCs w:val="32"/>
      </w:rPr>
      <w:t>COMUNICATO STAMPA</w:t>
    </w:r>
  </w:p>
  <w:p w14:paraId="401CC110" w14:textId="5AD315DD" w:rsidR="003B4CBC" w:rsidRPr="007B27B7" w:rsidRDefault="003B4CBC" w:rsidP="003B4CBC">
    <w:pPr>
      <w:rPr>
        <w:rFonts w:ascii="Calibri" w:hAnsi="Calibri"/>
        <w:color w:val="808080" w:themeColor="background1" w:themeShade="80"/>
        <w:sz w:val="20"/>
        <w:szCs w:val="22"/>
      </w:rPr>
    </w:pPr>
    <w:r w:rsidRPr="007B27B7">
      <w:rPr>
        <w:rFonts w:ascii="Calibri" w:hAnsi="Calibri"/>
        <w:color w:val="808080" w:themeColor="background1" w:themeShade="80"/>
        <w:sz w:val="20"/>
        <w:szCs w:val="22"/>
      </w:rPr>
      <w:t xml:space="preserve">Lunghezza: </w:t>
    </w:r>
    <w:r w:rsidR="007B27B7">
      <w:rPr>
        <w:rFonts w:ascii="Calibri" w:hAnsi="Calibri"/>
        <w:color w:val="808080" w:themeColor="background1" w:themeShade="80"/>
        <w:sz w:val="20"/>
        <w:szCs w:val="22"/>
      </w:rPr>
      <w:t>1.0</w:t>
    </w:r>
    <w:r w:rsidR="00DC4C1E">
      <w:rPr>
        <w:rFonts w:ascii="Calibri" w:hAnsi="Calibri"/>
        <w:color w:val="808080" w:themeColor="background1" w:themeShade="80"/>
        <w:sz w:val="20"/>
        <w:szCs w:val="22"/>
      </w:rPr>
      <w:t>71</w:t>
    </w:r>
    <w:r w:rsidR="0051341C" w:rsidRPr="007B27B7">
      <w:rPr>
        <w:rFonts w:ascii="Calibri" w:hAnsi="Calibri"/>
        <w:color w:val="808080" w:themeColor="background1" w:themeShade="80"/>
        <w:sz w:val="20"/>
        <w:szCs w:val="22"/>
      </w:rPr>
      <w:t xml:space="preserve"> parole</w:t>
    </w:r>
    <w:r w:rsidRPr="007B27B7">
      <w:rPr>
        <w:rFonts w:ascii="Calibri" w:hAnsi="Calibri"/>
        <w:color w:val="808080" w:themeColor="background1" w:themeShade="80"/>
        <w:sz w:val="20"/>
        <w:szCs w:val="22"/>
      </w:rPr>
      <w:t xml:space="preserve"> (inclusa intestazione</w:t>
    </w:r>
    <w:r w:rsidR="00E47306" w:rsidRPr="007B27B7">
      <w:rPr>
        <w:rFonts w:ascii="Calibri" w:hAnsi="Calibri"/>
        <w:color w:val="808080" w:themeColor="background1" w:themeShade="80"/>
        <w:sz w:val="20"/>
        <w:szCs w:val="22"/>
      </w:rPr>
      <w:t xml:space="preserve"> e dati aziendali</w:t>
    </w:r>
    <w:r w:rsidRPr="007B27B7">
      <w:rPr>
        <w:rFonts w:ascii="Calibri" w:hAnsi="Calibri"/>
        <w:color w:val="808080" w:themeColor="background1" w:themeShade="80"/>
        <w:sz w:val="20"/>
        <w:szCs w:val="22"/>
      </w:rPr>
      <w:t>)</w:t>
    </w:r>
  </w:p>
  <w:p w14:paraId="4073E2DC" w14:textId="374CC32F" w:rsidR="000269CB" w:rsidRPr="007B27B7" w:rsidRDefault="003B4CBC" w:rsidP="0053573A">
    <w:pPr>
      <w:rPr>
        <w:rFonts w:ascii="Calibri" w:hAnsi="Calibri"/>
        <w:color w:val="808080" w:themeColor="background1" w:themeShade="80"/>
        <w:sz w:val="20"/>
        <w:szCs w:val="22"/>
      </w:rPr>
    </w:pPr>
    <w:r w:rsidRPr="007B27B7">
      <w:rPr>
        <w:rFonts w:ascii="Calibri" w:hAnsi="Calibri"/>
        <w:color w:val="808080" w:themeColor="background1" w:themeShade="80"/>
        <w:sz w:val="20"/>
        <w:szCs w:val="22"/>
      </w:rPr>
      <w:t xml:space="preserve">Può essere ristampato – Pagina 1 </w:t>
    </w:r>
    <w:r w:rsidR="00BE2067" w:rsidRPr="007B27B7">
      <w:rPr>
        <w:rFonts w:ascii="Calibri" w:hAnsi="Calibri"/>
        <w:color w:val="808080" w:themeColor="background1" w:themeShade="80"/>
        <w:sz w:val="20"/>
        <w:szCs w:val="22"/>
      </w:rPr>
      <w:t>di 2</w:t>
    </w:r>
    <w:r w:rsidR="000269CB" w:rsidRPr="007B27B7">
      <w:rPr>
        <w:sz w:val="20"/>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0AA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2B64"/>
    <w:multiLevelType w:val="hybridMultilevel"/>
    <w:tmpl w:val="B4BC1D88"/>
    <w:lvl w:ilvl="0" w:tplc="18C0E4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22601"/>
    <w:multiLevelType w:val="hybridMultilevel"/>
    <w:tmpl w:val="3F52B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4A3D6A"/>
    <w:multiLevelType w:val="hybridMultilevel"/>
    <w:tmpl w:val="72907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21702A"/>
    <w:multiLevelType w:val="hybridMultilevel"/>
    <w:tmpl w:val="DBAE2A60"/>
    <w:lvl w:ilvl="0" w:tplc="437A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BA6413"/>
    <w:multiLevelType w:val="hybridMultilevel"/>
    <w:tmpl w:val="EEC0DDBC"/>
    <w:lvl w:ilvl="0" w:tplc="FFFFFFFF">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Arial"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Arial"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Arial" w:hint="default"/>
      </w:rPr>
    </w:lvl>
    <w:lvl w:ilvl="8" w:tplc="FFFFFFFF" w:tentative="1">
      <w:start w:val="1"/>
      <w:numFmt w:val="bullet"/>
      <w:lvlText w:val=""/>
      <w:lvlJc w:val="left"/>
      <w:pPr>
        <w:ind w:left="6123" w:hanging="360"/>
      </w:pPr>
      <w:rPr>
        <w:rFonts w:ascii="Wingdings" w:hAnsi="Wingdings" w:hint="default"/>
      </w:rPr>
    </w:lvl>
  </w:abstractNum>
  <w:abstractNum w:abstractNumId="6" w15:restartNumberingAfterBreak="0">
    <w:nsid w:val="26A705F1"/>
    <w:multiLevelType w:val="hybridMultilevel"/>
    <w:tmpl w:val="33AA617E"/>
    <w:lvl w:ilvl="0" w:tplc="ADECA6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538B9"/>
    <w:multiLevelType w:val="hybridMultilevel"/>
    <w:tmpl w:val="88CEB9EC"/>
    <w:lvl w:ilvl="0" w:tplc="A73660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F9442D"/>
    <w:multiLevelType w:val="hybridMultilevel"/>
    <w:tmpl w:val="95E6FD1E"/>
    <w:lvl w:ilvl="0" w:tplc="3E720F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436112"/>
    <w:multiLevelType w:val="hybridMultilevel"/>
    <w:tmpl w:val="8F343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F5E0C"/>
    <w:multiLevelType w:val="hybridMultilevel"/>
    <w:tmpl w:val="3E90A6D2"/>
    <w:lvl w:ilvl="0" w:tplc="91BC66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BF0049"/>
    <w:multiLevelType w:val="hybridMultilevel"/>
    <w:tmpl w:val="4B66F11A"/>
    <w:lvl w:ilvl="0" w:tplc="4BF679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4B77BB"/>
    <w:multiLevelType w:val="hybridMultilevel"/>
    <w:tmpl w:val="333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13508"/>
    <w:multiLevelType w:val="hybridMultilevel"/>
    <w:tmpl w:val="875C5132"/>
    <w:lvl w:ilvl="0" w:tplc="8F2CFA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3D1BB4"/>
    <w:multiLevelType w:val="hybridMultilevel"/>
    <w:tmpl w:val="FDD80C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BF401DD"/>
    <w:multiLevelType w:val="hybridMultilevel"/>
    <w:tmpl w:val="DC2C2E80"/>
    <w:lvl w:ilvl="0" w:tplc="64FEDE24">
      <w:start w:val="1"/>
      <w:numFmt w:val="bullet"/>
      <w:lvlText w:val=""/>
      <w:lvlJc w:val="left"/>
      <w:pPr>
        <w:ind w:left="720" w:hanging="360"/>
      </w:pPr>
      <w:rPr>
        <w:rFonts w:ascii="Symbol" w:hAnsi="Symbol"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304FC4"/>
    <w:multiLevelType w:val="hybridMultilevel"/>
    <w:tmpl w:val="A16EA49C"/>
    <w:lvl w:ilvl="0" w:tplc="C55867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7C0FF5"/>
    <w:multiLevelType w:val="hybridMultilevel"/>
    <w:tmpl w:val="93EC4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E2BC7"/>
    <w:multiLevelType w:val="hybridMultilevel"/>
    <w:tmpl w:val="3AEA8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7B774D"/>
    <w:multiLevelType w:val="hybridMultilevel"/>
    <w:tmpl w:val="1C02D150"/>
    <w:lvl w:ilvl="0" w:tplc="4D7AAB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115D7D"/>
    <w:multiLevelType w:val="hybridMultilevel"/>
    <w:tmpl w:val="BEAC3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041493"/>
    <w:multiLevelType w:val="hybridMultilevel"/>
    <w:tmpl w:val="3522CBBE"/>
    <w:lvl w:ilvl="0" w:tplc="4E86FA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6915666">
    <w:abstractNumId w:val="10"/>
  </w:num>
  <w:num w:numId="2" w16cid:durableId="1183285052">
    <w:abstractNumId w:val="19"/>
  </w:num>
  <w:num w:numId="3" w16cid:durableId="817111497">
    <w:abstractNumId w:val="13"/>
  </w:num>
  <w:num w:numId="4" w16cid:durableId="256251862">
    <w:abstractNumId w:val="7"/>
  </w:num>
  <w:num w:numId="5" w16cid:durableId="2065760393">
    <w:abstractNumId w:val="4"/>
  </w:num>
  <w:num w:numId="6" w16cid:durableId="269320113">
    <w:abstractNumId w:val="16"/>
  </w:num>
  <w:num w:numId="7" w16cid:durableId="570383143">
    <w:abstractNumId w:val="1"/>
  </w:num>
  <w:num w:numId="8" w16cid:durableId="1452820673">
    <w:abstractNumId w:val="6"/>
  </w:num>
  <w:num w:numId="9" w16cid:durableId="1863205113">
    <w:abstractNumId w:val="11"/>
  </w:num>
  <w:num w:numId="10" w16cid:durableId="823202122">
    <w:abstractNumId w:val="21"/>
  </w:num>
  <w:num w:numId="11" w16cid:durableId="1408575244">
    <w:abstractNumId w:val="3"/>
  </w:num>
  <w:num w:numId="12" w16cid:durableId="363335354">
    <w:abstractNumId w:val="18"/>
  </w:num>
  <w:num w:numId="13" w16cid:durableId="424040321">
    <w:abstractNumId w:val="5"/>
  </w:num>
  <w:num w:numId="14" w16cid:durableId="600065568">
    <w:abstractNumId w:val="8"/>
  </w:num>
  <w:num w:numId="15" w16cid:durableId="283122035">
    <w:abstractNumId w:val="0"/>
  </w:num>
  <w:num w:numId="16" w16cid:durableId="1700158092">
    <w:abstractNumId w:val="9"/>
  </w:num>
  <w:num w:numId="17" w16cid:durableId="2101753275">
    <w:abstractNumId w:val="2"/>
  </w:num>
  <w:num w:numId="18" w16cid:durableId="795217747">
    <w:abstractNumId w:val="15"/>
  </w:num>
  <w:num w:numId="19" w16cid:durableId="1393502196">
    <w:abstractNumId w:val="12"/>
  </w:num>
  <w:num w:numId="20" w16cid:durableId="1762291060">
    <w:abstractNumId w:val="14"/>
  </w:num>
  <w:num w:numId="21" w16cid:durableId="301428682">
    <w:abstractNumId w:val="17"/>
  </w:num>
  <w:num w:numId="22" w16cid:durableId="1898586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20"/>
    <w:rsid w:val="00000A65"/>
    <w:rsid w:val="000042DA"/>
    <w:rsid w:val="00004E8E"/>
    <w:rsid w:val="0000599E"/>
    <w:rsid w:val="00005B3F"/>
    <w:rsid w:val="00005CCF"/>
    <w:rsid w:val="00007401"/>
    <w:rsid w:val="00007DE9"/>
    <w:rsid w:val="00010077"/>
    <w:rsid w:val="00010A17"/>
    <w:rsid w:val="0001153B"/>
    <w:rsid w:val="00012CFB"/>
    <w:rsid w:val="00013908"/>
    <w:rsid w:val="000148A2"/>
    <w:rsid w:val="0001584A"/>
    <w:rsid w:val="00015E2D"/>
    <w:rsid w:val="000162D2"/>
    <w:rsid w:val="00016B71"/>
    <w:rsid w:val="00017472"/>
    <w:rsid w:val="000201F7"/>
    <w:rsid w:val="00020F73"/>
    <w:rsid w:val="00020F95"/>
    <w:rsid w:val="00021B4A"/>
    <w:rsid w:val="000229C5"/>
    <w:rsid w:val="00022E2E"/>
    <w:rsid w:val="0002330B"/>
    <w:rsid w:val="0002334E"/>
    <w:rsid w:val="00025DD9"/>
    <w:rsid w:val="00025F4D"/>
    <w:rsid w:val="00026195"/>
    <w:rsid w:val="000269CB"/>
    <w:rsid w:val="00027FED"/>
    <w:rsid w:val="0003016C"/>
    <w:rsid w:val="00031022"/>
    <w:rsid w:val="00036DA4"/>
    <w:rsid w:val="00041E68"/>
    <w:rsid w:val="0004410A"/>
    <w:rsid w:val="0004457A"/>
    <w:rsid w:val="000456A7"/>
    <w:rsid w:val="00045823"/>
    <w:rsid w:val="00047985"/>
    <w:rsid w:val="00050769"/>
    <w:rsid w:val="000519B7"/>
    <w:rsid w:val="00052073"/>
    <w:rsid w:val="000526F3"/>
    <w:rsid w:val="00053845"/>
    <w:rsid w:val="00056F6A"/>
    <w:rsid w:val="000611BE"/>
    <w:rsid w:val="00062F2D"/>
    <w:rsid w:val="000636CF"/>
    <w:rsid w:val="00064659"/>
    <w:rsid w:val="00067496"/>
    <w:rsid w:val="000709DD"/>
    <w:rsid w:val="00074A7E"/>
    <w:rsid w:val="00074BA8"/>
    <w:rsid w:val="00076A61"/>
    <w:rsid w:val="00076F0A"/>
    <w:rsid w:val="00076F1D"/>
    <w:rsid w:val="000813B3"/>
    <w:rsid w:val="000847F0"/>
    <w:rsid w:val="00085D41"/>
    <w:rsid w:val="000867E6"/>
    <w:rsid w:val="000875A6"/>
    <w:rsid w:val="00091CA9"/>
    <w:rsid w:val="000A11BF"/>
    <w:rsid w:val="000A177D"/>
    <w:rsid w:val="000A1BB7"/>
    <w:rsid w:val="000A2F04"/>
    <w:rsid w:val="000A4866"/>
    <w:rsid w:val="000A7923"/>
    <w:rsid w:val="000B0878"/>
    <w:rsid w:val="000B4ADB"/>
    <w:rsid w:val="000B533A"/>
    <w:rsid w:val="000B72F6"/>
    <w:rsid w:val="000C0635"/>
    <w:rsid w:val="000C0E39"/>
    <w:rsid w:val="000C1191"/>
    <w:rsid w:val="000C3F68"/>
    <w:rsid w:val="000C46EB"/>
    <w:rsid w:val="000C655E"/>
    <w:rsid w:val="000D2EFD"/>
    <w:rsid w:val="000D30B9"/>
    <w:rsid w:val="000D3384"/>
    <w:rsid w:val="000D4540"/>
    <w:rsid w:val="000D45AE"/>
    <w:rsid w:val="000D6394"/>
    <w:rsid w:val="000E3CE2"/>
    <w:rsid w:val="000E7136"/>
    <w:rsid w:val="000E7B78"/>
    <w:rsid w:val="000F0311"/>
    <w:rsid w:val="000F35FC"/>
    <w:rsid w:val="000F4845"/>
    <w:rsid w:val="000F515F"/>
    <w:rsid w:val="00101A67"/>
    <w:rsid w:val="001100A8"/>
    <w:rsid w:val="0011082D"/>
    <w:rsid w:val="00112274"/>
    <w:rsid w:val="00112E5F"/>
    <w:rsid w:val="00115BF8"/>
    <w:rsid w:val="001204F8"/>
    <w:rsid w:val="00120B79"/>
    <w:rsid w:val="001225E4"/>
    <w:rsid w:val="0012371E"/>
    <w:rsid w:val="00123E00"/>
    <w:rsid w:val="00124375"/>
    <w:rsid w:val="00124383"/>
    <w:rsid w:val="00125ABF"/>
    <w:rsid w:val="00131EE0"/>
    <w:rsid w:val="001352E3"/>
    <w:rsid w:val="00135D42"/>
    <w:rsid w:val="0014091B"/>
    <w:rsid w:val="00142A5C"/>
    <w:rsid w:val="00144CB2"/>
    <w:rsid w:val="001461F5"/>
    <w:rsid w:val="001464C4"/>
    <w:rsid w:val="0015134F"/>
    <w:rsid w:val="00153BF3"/>
    <w:rsid w:val="00157225"/>
    <w:rsid w:val="0016217B"/>
    <w:rsid w:val="00163084"/>
    <w:rsid w:val="00163E95"/>
    <w:rsid w:val="00165131"/>
    <w:rsid w:val="001753E6"/>
    <w:rsid w:val="001756A1"/>
    <w:rsid w:val="001803A2"/>
    <w:rsid w:val="00180764"/>
    <w:rsid w:val="00182404"/>
    <w:rsid w:val="001827F6"/>
    <w:rsid w:val="001834F2"/>
    <w:rsid w:val="0018386D"/>
    <w:rsid w:val="00186762"/>
    <w:rsid w:val="0018783B"/>
    <w:rsid w:val="00191258"/>
    <w:rsid w:val="001915B9"/>
    <w:rsid w:val="0019491E"/>
    <w:rsid w:val="00195874"/>
    <w:rsid w:val="00195A51"/>
    <w:rsid w:val="00196186"/>
    <w:rsid w:val="00196A7C"/>
    <w:rsid w:val="00196F21"/>
    <w:rsid w:val="001A0328"/>
    <w:rsid w:val="001A17BD"/>
    <w:rsid w:val="001A3696"/>
    <w:rsid w:val="001A42FC"/>
    <w:rsid w:val="001A4538"/>
    <w:rsid w:val="001A4A84"/>
    <w:rsid w:val="001A53D1"/>
    <w:rsid w:val="001A5A96"/>
    <w:rsid w:val="001A5C6C"/>
    <w:rsid w:val="001A6AEF"/>
    <w:rsid w:val="001A748A"/>
    <w:rsid w:val="001B0284"/>
    <w:rsid w:val="001B1BA3"/>
    <w:rsid w:val="001B1FCC"/>
    <w:rsid w:val="001B39CC"/>
    <w:rsid w:val="001B5178"/>
    <w:rsid w:val="001B567F"/>
    <w:rsid w:val="001B636C"/>
    <w:rsid w:val="001C0BEF"/>
    <w:rsid w:val="001C0F2F"/>
    <w:rsid w:val="001C3D7A"/>
    <w:rsid w:val="001C3E2F"/>
    <w:rsid w:val="001C5C34"/>
    <w:rsid w:val="001C736E"/>
    <w:rsid w:val="001D098A"/>
    <w:rsid w:val="001D0BD4"/>
    <w:rsid w:val="001D1C31"/>
    <w:rsid w:val="001D3999"/>
    <w:rsid w:val="001D3A91"/>
    <w:rsid w:val="001D48F5"/>
    <w:rsid w:val="001D59D4"/>
    <w:rsid w:val="001D59F0"/>
    <w:rsid w:val="001D7CE9"/>
    <w:rsid w:val="001E0BE3"/>
    <w:rsid w:val="001E2663"/>
    <w:rsid w:val="001E31CA"/>
    <w:rsid w:val="001E4307"/>
    <w:rsid w:val="001E63B7"/>
    <w:rsid w:val="001F0FD8"/>
    <w:rsid w:val="001F26C4"/>
    <w:rsid w:val="001F2CF5"/>
    <w:rsid w:val="001F64A6"/>
    <w:rsid w:val="001F7A08"/>
    <w:rsid w:val="002005AB"/>
    <w:rsid w:val="00201812"/>
    <w:rsid w:val="00203896"/>
    <w:rsid w:val="002043C8"/>
    <w:rsid w:val="0020786B"/>
    <w:rsid w:val="002136AB"/>
    <w:rsid w:val="00216259"/>
    <w:rsid w:val="0021734A"/>
    <w:rsid w:val="00220018"/>
    <w:rsid w:val="002204F8"/>
    <w:rsid w:val="00220DA2"/>
    <w:rsid w:val="00221DE7"/>
    <w:rsid w:val="00222259"/>
    <w:rsid w:val="00223BA3"/>
    <w:rsid w:val="00223E85"/>
    <w:rsid w:val="00225E97"/>
    <w:rsid w:val="00226D89"/>
    <w:rsid w:val="00227AD9"/>
    <w:rsid w:val="00230B00"/>
    <w:rsid w:val="00230B52"/>
    <w:rsid w:val="0023134C"/>
    <w:rsid w:val="00232570"/>
    <w:rsid w:val="00233FBA"/>
    <w:rsid w:val="002426DE"/>
    <w:rsid w:val="00243B2C"/>
    <w:rsid w:val="002446F7"/>
    <w:rsid w:val="00245011"/>
    <w:rsid w:val="00253A80"/>
    <w:rsid w:val="002566A7"/>
    <w:rsid w:val="0025780B"/>
    <w:rsid w:val="00257901"/>
    <w:rsid w:val="00257DC1"/>
    <w:rsid w:val="0026028E"/>
    <w:rsid w:val="00260296"/>
    <w:rsid w:val="0026108D"/>
    <w:rsid w:val="00261D1D"/>
    <w:rsid w:val="00265A79"/>
    <w:rsid w:val="0026715A"/>
    <w:rsid w:val="002677C5"/>
    <w:rsid w:val="00270DB2"/>
    <w:rsid w:val="002738D6"/>
    <w:rsid w:val="00273BBA"/>
    <w:rsid w:val="00273FA6"/>
    <w:rsid w:val="002745A4"/>
    <w:rsid w:val="0028035B"/>
    <w:rsid w:val="00283783"/>
    <w:rsid w:val="00283B1B"/>
    <w:rsid w:val="00283D18"/>
    <w:rsid w:val="00284DCE"/>
    <w:rsid w:val="0028562E"/>
    <w:rsid w:val="00285B5D"/>
    <w:rsid w:val="002870B4"/>
    <w:rsid w:val="00287C1B"/>
    <w:rsid w:val="0029168E"/>
    <w:rsid w:val="00292671"/>
    <w:rsid w:val="002939C5"/>
    <w:rsid w:val="0029428F"/>
    <w:rsid w:val="00294B64"/>
    <w:rsid w:val="00296B26"/>
    <w:rsid w:val="002A04B6"/>
    <w:rsid w:val="002A25F9"/>
    <w:rsid w:val="002A3CB1"/>
    <w:rsid w:val="002A408E"/>
    <w:rsid w:val="002A5354"/>
    <w:rsid w:val="002A7485"/>
    <w:rsid w:val="002B0116"/>
    <w:rsid w:val="002B1165"/>
    <w:rsid w:val="002B1F5D"/>
    <w:rsid w:val="002B7CEE"/>
    <w:rsid w:val="002C074D"/>
    <w:rsid w:val="002C0DAA"/>
    <w:rsid w:val="002C105E"/>
    <w:rsid w:val="002C1B44"/>
    <w:rsid w:val="002C4AD1"/>
    <w:rsid w:val="002C4B38"/>
    <w:rsid w:val="002C514D"/>
    <w:rsid w:val="002C6FC5"/>
    <w:rsid w:val="002D0FCE"/>
    <w:rsid w:val="002D1F44"/>
    <w:rsid w:val="002D3AA7"/>
    <w:rsid w:val="002D4C10"/>
    <w:rsid w:val="002D4DBF"/>
    <w:rsid w:val="002D4E66"/>
    <w:rsid w:val="002D5BEC"/>
    <w:rsid w:val="002D6100"/>
    <w:rsid w:val="002D6214"/>
    <w:rsid w:val="002D646E"/>
    <w:rsid w:val="002E079B"/>
    <w:rsid w:val="002E2A00"/>
    <w:rsid w:val="002E4F41"/>
    <w:rsid w:val="002E5C6A"/>
    <w:rsid w:val="002E609C"/>
    <w:rsid w:val="002E6539"/>
    <w:rsid w:val="002E6C2E"/>
    <w:rsid w:val="002E7F05"/>
    <w:rsid w:val="002F55F4"/>
    <w:rsid w:val="002F5CC9"/>
    <w:rsid w:val="002F7AEA"/>
    <w:rsid w:val="003017A0"/>
    <w:rsid w:val="00301E2E"/>
    <w:rsid w:val="00301F5F"/>
    <w:rsid w:val="00302940"/>
    <w:rsid w:val="00304793"/>
    <w:rsid w:val="00310789"/>
    <w:rsid w:val="00311388"/>
    <w:rsid w:val="00312ACA"/>
    <w:rsid w:val="0031323F"/>
    <w:rsid w:val="00314237"/>
    <w:rsid w:val="003144E5"/>
    <w:rsid w:val="00317EE1"/>
    <w:rsid w:val="00320137"/>
    <w:rsid w:val="0032115C"/>
    <w:rsid w:val="00322B63"/>
    <w:rsid w:val="003236F1"/>
    <w:rsid w:val="00324AD0"/>
    <w:rsid w:val="00326DE8"/>
    <w:rsid w:val="00331384"/>
    <w:rsid w:val="00331BB0"/>
    <w:rsid w:val="00333DC4"/>
    <w:rsid w:val="00335475"/>
    <w:rsid w:val="00336B64"/>
    <w:rsid w:val="00336C4F"/>
    <w:rsid w:val="003376EF"/>
    <w:rsid w:val="00340D89"/>
    <w:rsid w:val="00343AED"/>
    <w:rsid w:val="00343C67"/>
    <w:rsid w:val="0034492C"/>
    <w:rsid w:val="00344A75"/>
    <w:rsid w:val="00344ADB"/>
    <w:rsid w:val="003463BE"/>
    <w:rsid w:val="0034659B"/>
    <w:rsid w:val="0034663F"/>
    <w:rsid w:val="00353254"/>
    <w:rsid w:val="00353837"/>
    <w:rsid w:val="0035393F"/>
    <w:rsid w:val="00354F79"/>
    <w:rsid w:val="00355E9F"/>
    <w:rsid w:val="00356432"/>
    <w:rsid w:val="003569F7"/>
    <w:rsid w:val="003601D3"/>
    <w:rsid w:val="003613E3"/>
    <w:rsid w:val="003618F0"/>
    <w:rsid w:val="00361F1D"/>
    <w:rsid w:val="003627B8"/>
    <w:rsid w:val="00362816"/>
    <w:rsid w:val="00362B4C"/>
    <w:rsid w:val="00363649"/>
    <w:rsid w:val="00364C5E"/>
    <w:rsid w:val="003653E2"/>
    <w:rsid w:val="003677F5"/>
    <w:rsid w:val="00370BD9"/>
    <w:rsid w:val="00370CC3"/>
    <w:rsid w:val="00370CC9"/>
    <w:rsid w:val="00375972"/>
    <w:rsid w:val="00375DAF"/>
    <w:rsid w:val="00376EFA"/>
    <w:rsid w:val="0038042E"/>
    <w:rsid w:val="00380470"/>
    <w:rsid w:val="00380FEE"/>
    <w:rsid w:val="003820CF"/>
    <w:rsid w:val="0038360F"/>
    <w:rsid w:val="00384250"/>
    <w:rsid w:val="00386D57"/>
    <w:rsid w:val="00390B21"/>
    <w:rsid w:val="00392539"/>
    <w:rsid w:val="00392DEC"/>
    <w:rsid w:val="0039440F"/>
    <w:rsid w:val="003951AC"/>
    <w:rsid w:val="0039790F"/>
    <w:rsid w:val="00397AEE"/>
    <w:rsid w:val="003A1D4D"/>
    <w:rsid w:val="003A3E74"/>
    <w:rsid w:val="003A562B"/>
    <w:rsid w:val="003A5F7D"/>
    <w:rsid w:val="003A7AB8"/>
    <w:rsid w:val="003B4575"/>
    <w:rsid w:val="003B478E"/>
    <w:rsid w:val="003B488C"/>
    <w:rsid w:val="003B4CBC"/>
    <w:rsid w:val="003B4FED"/>
    <w:rsid w:val="003B6005"/>
    <w:rsid w:val="003C091D"/>
    <w:rsid w:val="003C29A8"/>
    <w:rsid w:val="003C2FAA"/>
    <w:rsid w:val="003C38F5"/>
    <w:rsid w:val="003C53B1"/>
    <w:rsid w:val="003C79BF"/>
    <w:rsid w:val="003D100F"/>
    <w:rsid w:val="003D1147"/>
    <w:rsid w:val="003D1F40"/>
    <w:rsid w:val="003D6848"/>
    <w:rsid w:val="003E0C12"/>
    <w:rsid w:val="003E2446"/>
    <w:rsid w:val="003E2848"/>
    <w:rsid w:val="003E31F6"/>
    <w:rsid w:val="003E3CFC"/>
    <w:rsid w:val="003E4796"/>
    <w:rsid w:val="003E48E9"/>
    <w:rsid w:val="003E5EB4"/>
    <w:rsid w:val="003E7BF6"/>
    <w:rsid w:val="003F0F86"/>
    <w:rsid w:val="003F1111"/>
    <w:rsid w:val="003F12EA"/>
    <w:rsid w:val="003F14B3"/>
    <w:rsid w:val="003F1B2A"/>
    <w:rsid w:val="003F43A2"/>
    <w:rsid w:val="003F45DA"/>
    <w:rsid w:val="003F7716"/>
    <w:rsid w:val="00400ACB"/>
    <w:rsid w:val="004016A7"/>
    <w:rsid w:val="00405DF6"/>
    <w:rsid w:val="00406B80"/>
    <w:rsid w:val="0041208C"/>
    <w:rsid w:val="004121C1"/>
    <w:rsid w:val="00413521"/>
    <w:rsid w:val="004224BC"/>
    <w:rsid w:val="00423B87"/>
    <w:rsid w:val="00434C58"/>
    <w:rsid w:val="00435D8A"/>
    <w:rsid w:val="004376D4"/>
    <w:rsid w:val="00437CBB"/>
    <w:rsid w:val="004420CE"/>
    <w:rsid w:val="00444BA1"/>
    <w:rsid w:val="004473EC"/>
    <w:rsid w:val="004529A0"/>
    <w:rsid w:val="00453D40"/>
    <w:rsid w:val="00454886"/>
    <w:rsid w:val="00456040"/>
    <w:rsid w:val="00456232"/>
    <w:rsid w:val="0045760E"/>
    <w:rsid w:val="004576F6"/>
    <w:rsid w:val="00457AAF"/>
    <w:rsid w:val="00457F33"/>
    <w:rsid w:val="004606DA"/>
    <w:rsid w:val="0046309B"/>
    <w:rsid w:val="00463EBE"/>
    <w:rsid w:val="00465FEE"/>
    <w:rsid w:val="00477A6B"/>
    <w:rsid w:val="004827AB"/>
    <w:rsid w:val="00482940"/>
    <w:rsid w:val="004833EE"/>
    <w:rsid w:val="00483839"/>
    <w:rsid w:val="00486368"/>
    <w:rsid w:val="00490B86"/>
    <w:rsid w:val="004929B4"/>
    <w:rsid w:val="00492CA8"/>
    <w:rsid w:val="0049479C"/>
    <w:rsid w:val="00496A0A"/>
    <w:rsid w:val="004A1655"/>
    <w:rsid w:val="004A2380"/>
    <w:rsid w:val="004A5F6B"/>
    <w:rsid w:val="004A6714"/>
    <w:rsid w:val="004B146D"/>
    <w:rsid w:val="004B40E2"/>
    <w:rsid w:val="004B5663"/>
    <w:rsid w:val="004B57B9"/>
    <w:rsid w:val="004B645E"/>
    <w:rsid w:val="004B6E83"/>
    <w:rsid w:val="004B7962"/>
    <w:rsid w:val="004C2476"/>
    <w:rsid w:val="004C3C7B"/>
    <w:rsid w:val="004C4129"/>
    <w:rsid w:val="004C4724"/>
    <w:rsid w:val="004C59CC"/>
    <w:rsid w:val="004C6DEE"/>
    <w:rsid w:val="004C763A"/>
    <w:rsid w:val="004D2BEA"/>
    <w:rsid w:val="004D4338"/>
    <w:rsid w:val="004D4C55"/>
    <w:rsid w:val="004D50A7"/>
    <w:rsid w:val="004E1FEF"/>
    <w:rsid w:val="004E2B89"/>
    <w:rsid w:val="004E2BE1"/>
    <w:rsid w:val="004E5AEE"/>
    <w:rsid w:val="004E617F"/>
    <w:rsid w:val="004E7FFE"/>
    <w:rsid w:val="004F31F7"/>
    <w:rsid w:val="00502EF6"/>
    <w:rsid w:val="0050320D"/>
    <w:rsid w:val="00505708"/>
    <w:rsid w:val="005057BC"/>
    <w:rsid w:val="00505BAA"/>
    <w:rsid w:val="0050620E"/>
    <w:rsid w:val="005064B4"/>
    <w:rsid w:val="00512423"/>
    <w:rsid w:val="0051341C"/>
    <w:rsid w:val="00514033"/>
    <w:rsid w:val="00515252"/>
    <w:rsid w:val="00515B66"/>
    <w:rsid w:val="00515C73"/>
    <w:rsid w:val="00523D66"/>
    <w:rsid w:val="005243A1"/>
    <w:rsid w:val="00526FE5"/>
    <w:rsid w:val="00527763"/>
    <w:rsid w:val="005306EB"/>
    <w:rsid w:val="0053230A"/>
    <w:rsid w:val="00534A3D"/>
    <w:rsid w:val="0053573A"/>
    <w:rsid w:val="0053678B"/>
    <w:rsid w:val="0054227C"/>
    <w:rsid w:val="00542CFB"/>
    <w:rsid w:val="00542E5C"/>
    <w:rsid w:val="00543432"/>
    <w:rsid w:val="00544176"/>
    <w:rsid w:val="00545419"/>
    <w:rsid w:val="00545F53"/>
    <w:rsid w:val="005465DE"/>
    <w:rsid w:val="00546ED4"/>
    <w:rsid w:val="005470E6"/>
    <w:rsid w:val="005477CE"/>
    <w:rsid w:val="00547FD2"/>
    <w:rsid w:val="00550EAD"/>
    <w:rsid w:val="00551050"/>
    <w:rsid w:val="00551298"/>
    <w:rsid w:val="0055545F"/>
    <w:rsid w:val="005633BE"/>
    <w:rsid w:val="0056406E"/>
    <w:rsid w:val="0056563B"/>
    <w:rsid w:val="00565FD4"/>
    <w:rsid w:val="00571261"/>
    <w:rsid w:val="00571ACF"/>
    <w:rsid w:val="005727E6"/>
    <w:rsid w:val="0057289E"/>
    <w:rsid w:val="0057393D"/>
    <w:rsid w:val="00575A5E"/>
    <w:rsid w:val="0057610C"/>
    <w:rsid w:val="00576E3F"/>
    <w:rsid w:val="00577644"/>
    <w:rsid w:val="00577815"/>
    <w:rsid w:val="00581CA1"/>
    <w:rsid w:val="00581EC8"/>
    <w:rsid w:val="00582ECE"/>
    <w:rsid w:val="00584625"/>
    <w:rsid w:val="00585F48"/>
    <w:rsid w:val="00585FB4"/>
    <w:rsid w:val="00592949"/>
    <w:rsid w:val="00592F06"/>
    <w:rsid w:val="00594ACF"/>
    <w:rsid w:val="00594B2A"/>
    <w:rsid w:val="005969FC"/>
    <w:rsid w:val="0059742C"/>
    <w:rsid w:val="00597B34"/>
    <w:rsid w:val="005A18D1"/>
    <w:rsid w:val="005A2517"/>
    <w:rsid w:val="005A30F8"/>
    <w:rsid w:val="005A3847"/>
    <w:rsid w:val="005A50CE"/>
    <w:rsid w:val="005A72BA"/>
    <w:rsid w:val="005A7495"/>
    <w:rsid w:val="005B1389"/>
    <w:rsid w:val="005B18C4"/>
    <w:rsid w:val="005B3266"/>
    <w:rsid w:val="005B3E65"/>
    <w:rsid w:val="005B42D5"/>
    <w:rsid w:val="005B5DE9"/>
    <w:rsid w:val="005B77BB"/>
    <w:rsid w:val="005C1CC4"/>
    <w:rsid w:val="005C514F"/>
    <w:rsid w:val="005C5CF1"/>
    <w:rsid w:val="005D19B0"/>
    <w:rsid w:val="005D6C15"/>
    <w:rsid w:val="005D76BF"/>
    <w:rsid w:val="005E1680"/>
    <w:rsid w:val="005E1CF2"/>
    <w:rsid w:val="005E2668"/>
    <w:rsid w:val="005E311D"/>
    <w:rsid w:val="005E5BFB"/>
    <w:rsid w:val="005E691F"/>
    <w:rsid w:val="005E6C61"/>
    <w:rsid w:val="005E745A"/>
    <w:rsid w:val="005E7842"/>
    <w:rsid w:val="005F1A9C"/>
    <w:rsid w:val="005F1CBB"/>
    <w:rsid w:val="005F2CFB"/>
    <w:rsid w:val="005F3DE0"/>
    <w:rsid w:val="005F5C09"/>
    <w:rsid w:val="005F5EB1"/>
    <w:rsid w:val="00600410"/>
    <w:rsid w:val="00600E30"/>
    <w:rsid w:val="00601701"/>
    <w:rsid w:val="00605E49"/>
    <w:rsid w:val="006074D0"/>
    <w:rsid w:val="00607B86"/>
    <w:rsid w:val="006107EC"/>
    <w:rsid w:val="00610D38"/>
    <w:rsid w:val="00611C6A"/>
    <w:rsid w:val="00611E2E"/>
    <w:rsid w:val="00612875"/>
    <w:rsid w:val="00614922"/>
    <w:rsid w:val="00616B4F"/>
    <w:rsid w:val="00616DDA"/>
    <w:rsid w:val="00617078"/>
    <w:rsid w:val="00617816"/>
    <w:rsid w:val="00620095"/>
    <w:rsid w:val="00620E6F"/>
    <w:rsid w:val="00621A48"/>
    <w:rsid w:val="00621EBA"/>
    <w:rsid w:val="00623F49"/>
    <w:rsid w:val="006241AB"/>
    <w:rsid w:val="00625299"/>
    <w:rsid w:val="00625307"/>
    <w:rsid w:val="00625E32"/>
    <w:rsid w:val="00630257"/>
    <w:rsid w:val="00630FFB"/>
    <w:rsid w:val="00631AD6"/>
    <w:rsid w:val="00633E0F"/>
    <w:rsid w:val="006357D5"/>
    <w:rsid w:val="00635986"/>
    <w:rsid w:val="006366FF"/>
    <w:rsid w:val="0063673A"/>
    <w:rsid w:val="00637059"/>
    <w:rsid w:val="00637DA6"/>
    <w:rsid w:val="00640067"/>
    <w:rsid w:val="0064479C"/>
    <w:rsid w:val="006447DF"/>
    <w:rsid w:val="00645389"/>
    <w:rsid w:val="006458C4"/>
    <w:rsid w:val="006505B4"/>
    <w:rsid w:val="006507D3"/>
    <w:rsid w:val="006515CB"/>
    <w:rsid w:val="00652AEC"/>
    <w:rsid w:val="00654CEB"/>
    <w:rsid w:val="00655645"/>
    <w:rsid w:val="006617C6"/>
    <w:rsid w:val="006621EB"/>
    <w:rsid w:val="0066452E"/>
    <w:rsid w:val="00664C8D"/>
    <w:rsid w:val="00667DA7"/>
    <w:rsid w:val="00670286"/>
    <w:rsid w:val="0067454D"/>
    <w:rsid w:val="00674712"/>
    <w:rsid w:val="0068393D"/>
    <w:rsid w:val="00686975"/>
    <w:rsid w:val="00686C3A"/>
    <w:rsid w:val="00690074"/>
    <w:rsid w:val="00690FBB"/>
    <w:rsid w:val="00694578"/>
    <w:rsid w:val="0069481F"/>
    <w:rsid w:val="00694D42"/>
    <w:rsid w:val="00696D25"/>
    <w:rsid w:val="0069733D"/>
    <w:rsid w:val="006A1152"/>
    <w:rsid w:val="006A1270"/>
    <w:rsid w:val="006A2A59"/>
    <w:rsid w:val="006A2E39"/>
    <w:rsid w:val="006A2FAF"/>
    <w:rsid w:val="006A506B"/>
    <w:rsid w:val="006B128C"/>
    <w:rsid w:val="006B2264"/>
    <w:rsid w:val="006B314B"/>
    <w:rsid w:val="006B3759"/>
    <w:rsid w:val="006B6577"/>
    <w:rsid w:val="006B7898"/>
    <w:rsid w:val="006C0162"/>
    <w:rsid w:val="006C25A3"/>
    <w:rsid w:val="006C29D8"/>
    <w:rsid w:val="006C4DEA"/>
    <w:rsid w:val="006D0AD8"/>
    <w:rsid w:val="006D1B05"/>
    <w:rsid w:val="006D1C27"/>
    <w:rsid w:val="006D270D"/>
    <w:rsid w:val="006D2D35"/>
    <w:rsid w:val="006D2E5C"/>
    <w:rsid w:val="006D3BF7"/>
    <w:rsid w:val="006D650A"/>
    <w:rsid w:val="006D6E75"/>
    <w:rsid w:val="006E1358"/>
    <w:rsid w:val="006E1912"/>
    <w:rsid w:val="006E1EB8"/>
    <w:rsid w:val="006E23CD"/>
    <w:rsid w:val="006E3993"/>
    <w:rsid w:val="006E54D0"/>
    <w:rsid w:val="006E5658"/>
    <w:rsid w:val="006F08A2"/>
    <w:rsid w:val="006F26E0"/>
    <w:rsid w:val="006F2BCA"/>
    <w:rsid w:val="006F2E0B"/>
    <w:rsid w:val="006F3077"/>
    <w:rsid w:val="006F3DB1"/>
    <w:rsid w:val="006F4482"/>
    <w:rsid w:val="006F4660"/>
    <w:rsid w:val="006F5683"/>
    <w:rsid w:val="0070288A"/>
    <w:rsid w:val="0070702C"/>
    <w:rsid w:val="00707674"/>
    <w:rsid w:val="00707BAD"/>
    <w:rsid w:val="00707CC7"/>
    <w:rsid w:val="00715F89"/>
    <w:rsid w:val="007175B0"/>
    <w:rsid w:val="00721329"/>
    <w:rsid w:val="0072327E"/>
    <w:rsid w:val="007233FB"/>
    <w:rsid w:val="00724139"/>
    <w:rsid w:val="00724E42"/>
    <w:rsid w:val="007254AB"/>
    <w:rsid w:val="0072611F"/>
    <w:rsid w:val="007263AC"/>
    <w:rsid w:val="00730161"/>
    <w:rsid w:val="00731177"/>
    <w:rsid w:val="007319C8"/>
    <w:rsid w:val="00734058"/>
    <w:rsid w:val="007340A1"/>
    <w:rsid w:val="00735AAF"/>
    <w:rsid w:val="00737B4F"/>
    <w:rsid w:val="00740A3E"/>
    <w:rsid w:val="00741537"/>
    <w:rsid w:val="007415A7"/>
    <w:rsid w:val="00741791"/>
    <w:rsid w:val="00741B5B"/>
    <w:rsid w:val="00743DED"/>
    <w:rsid w:val="007453F1"/>
    <w:rsid w:val="00746B2B"/>
    <w:rsid w:val="0075044B"/>
    <w:rsid w:val="00750BC4"/>
    <w:rsid w:val="007544F0"/>
    <w:rsid w:val="00755CCF"/>
    <w:rsid w:val="0075672D"/>
    <w:rsid w:val="00756D67"/>
    <w:rsid w:val="007605E8"/>
    <w:rsid w:val="00760C94"/>
    <w:rsid w:val="007622F6"/>
    <w:rsid w:val="007628C0"/>
    <w:rsid w:val="00763528"/>
    <w:rsid w:val="00764E09"/>
    <w:rsid w:val="007705C7"/>
    <w:rsid w:val="007729DB"/>
    <w:rsid w:val="007732E5"/>
    <w:rsid w:val="0077416B"/>
    <w:rsid w:val="00774A4F"/>
    <w:rsid w:val="00775415"/>
    <w:rsid w:val="007754F5"/>
    <w:rsid w:val="00775DD8"/>
    <w:rsid w:val="00776090"/>
    <w:rsid w:val="00776AED"/>
    <w:rsid w:val="00780387"/>
    <w:rsid w:val="007847D7"/>
    <w:rsid w:val="00784A72"/>
    <w:rsid w:val="0078636A"/>
    <w:rsid w:val="00787A4A"/>
    <w:rsid w:val="00790FCD"/>
    <w:rsid w:val="007911F9"/>
    <w:rsid w:val="00792DFA"/>
    <w:rsid w:val="00796B66"/>
    <w:rsid w:val="007A319E"/>
    <w:rsid w:val="007A44EF"/>
    <w:rsid w:val="007A47B1"/>
    <w:rsid w:val="007A508F"/>
    <w:rsid w:val="007A5AEE"/>
    <w:rsid w:val="007A5BE1"/>
    <w:rsid w:val="007A5ED6"/>
    <w:rsid w:val="007A67E0"/>
    <w:rsid w:val="007A6CED"/>
    <w:rsid w:val="007A7F34"/>
    <w:rsid w:val="007B0721"/>
    <w:rsid w:val="007B15B4"/>
    <w:rsid w:val="007B27B7"/>
    <w:rsid w:val="007B28AA"/>
    <w:rsid w:val="007B39C6"/>
    <w:rsid w:val="007B4743"/>
    <w:rsid w:val="007B4921"/>
    <w:rsid w:val="007B51E6"/>
    <w:rsid w:val="007B5CA2"/>
    <w:rsid w:val="007B68CA"/>
    <w:rsid w:val="007B7712"/>
    <w:rsid w:val="007C0556"/>
    <w:rsid w:val="007C234D"/>
    <w:rsid w:val="007C2507"/>
    <w:rsid w:val="007C414C"/>
    <w:rsid w:val="007C4D6B"/>
    <w:rsid w:val="007D04AA"/>
    <w:rsid w:val="007D0DA4"/>
    <w:rsid w:val="007D1653"/>
    <w:rsid w:val="007D44CC"/>
    <w:rsid w:val="007D54AA"/>
    <w:rsid w:val="007D7003"/>
    <w:rsid w:val="007E0A99"/>
    <w:rsid w:val="007E0DD7"/>
    <w:rsid w:val="007E1D4E"/>
    <w:rsid w:val="007E5003"/>
    <w:rsid w:val="007E5385"/>
    <w:rsid w:val="007E5F66"/>
    <w:rsid w:val="007F208D"/>
    <w:rsid w:val="007F28F2"/>
    <w:rsid w:val="007F318C"/>
    <w:rsid w:val="007F361D"/>
    <w:rsid w:val="007F3E4D"/>
    <w:rsid w:val="00800EFB"/>
    <w:rsid w:val="00801447"/>
    <w:rsid w:val="008018D6"/>
    <w:rsid w:val="00801B2C"/>
    <w:rsid w:val="00801CD5"/>
    <w:rsid w:val="008025C1"/>
    <w:rsid w:val="00802909"/>
    <w:rsid w:val="00803619"/>
    <w:rsid w:val="00804C51"/>
    <w:rsid w:val="008050F8"/>
    <w:rsid w:val="0080679B"/>
    <w:rsid w:val="00807052"/>
    <w:rsid w:val="008114E5"/>
    <w:rsid w:val="008116C5"/>
    <w:rsid w:val="0081217D"/>
    <w:rsid w:val="0081599D"/>
    <w:rsid w:val="00815FDC"/>
    <w:rsid w:val="00820213"/>
    <w:rsid w:val="00824EEE"/>
    <w:rsid w:val="00826361"/>
    <w:rsid w:val="00833B39"/>
    <w:rsid w:val="00834C29"/>
    <w:rsid w:val="0083546F"/>
    <w:rsid w:val="008376C2"/>
    <w:rsid w:val="00841DA1"/>
    <w:rsid w:val="00845968"/>
    <w:rsid w:val="0084629D"/>
    <w:rsid w:val="008466B8"/>
    <w:rsid w:val="0085002F"/>
    <w:rsid w:val="0085050C"/>
    <w:rsid w:val="0085148E"/>
    <w:rsid w:val="008514F8"/>
    <w:rsid w:val="0085187D"/>
    <w:rsid w:val="00852AF0"/>
    <w:rsid w:val="00853554"/>
    <w:rsid w:val="008663AA"/>
    <w:rsid w:val="00866C13"/>
    <w:rsid w:val="008671A7"/>
    <w:rsid w:val="008700F0"/>
    <w:rsid w:val="008714DC"/>
    <w:rsid w:val="0087231D"/>
    <w:rsid w:val="00875A61"/>
    <w:rsid w:val="008774A0"/>
    <w:rsid w:val="008816C9"/>
    <w:rsid w:val="00883A9B"/>
    <w:rsid w:val="00883D20"/>
    <w:rsid w:val="00884436"/>
    <w:rsid w:val="00884C37"/>
    <w:rsid w:val="00885463"/>
    <w:rsid w:val="00885986"/>
    <w:rsid w:val="00891D7B"/>
    <w:rsid w:val="00894531"/>
    <w:rsid w:val="00894B79"/>
    <w:rsid w:val="008956ED"/>
    <w:rsid w:val="008969C7"/>
    <w:rsid w:val="00897111"/>
    <w:rsid w:val="008A0B92"/>
    <w:rsid w:val="008A1A15"/>
    <w:rsid w:val="008A1F38"/>
    <w:rsid w:val="008A3E9D"/>
    <w:rsid w:val="008A498F"/>
    <w:rsid w:val="008A49FF"/>
    <w:rsid w:val="008A6E42"/>
    <w:rsid w:val="008A7231"/>
    <w:rsid w:val="008A7DB7"/>
    <w:rsid w:val="008A7F09"/>
    <w:rsid w:val="008B003F"/>
    <w:rsid w:val="008B0F56"/>
    <w:rsid w:val="008B1DC1"/>
    <w:rsid w:val="008B21CE"/>
    <w:rsid w:val="008B3A85"/>
    <w:rsid w:val="008B423A"/>
    <w:rsid w:val="008B5B99"/>
    <w:rsid w:val="008B5EF8"/>
    <w:rsid w:val="008B6638"/>
    <w:rsid w:val="008C0108"/>
    <w:rsid w:val="008C01F1"/>
    <w:rsid w:val="008C0D7F"/>
    <w:rsid w:val="008C0E98"/>
    <w:rsid w:val="008C563D"/>
    <w:rsid w:val="008C62A7"/>
    <w:rsid w:val="008D19A3"/>
    <w:rsid w:val="008D3443"/>
    <w:rsid w:val="008D3B7D"/>
    <w:rsid w:val="008D5422"/>
    <w:rsid w:val="008E2448"/>
    <w:rsid w:val="008E29BB"/>
    <w:rsid w:val="008E2B85"/>
    <w:rsid w:val="008E38B6"/>
    <w:rsid w:val="008E4E4D"/>
    <w:rsid w:val="008E52F0"/>
    <w:rsid w:val="008E54F4"/>
    <w:rsid w:val="008E65C3"/>
    <w:rsid w:val="008E7552"/>
    <w:rsid w:val="008E7B2A"/>
    <w:rsid w:val="008F0284"/>
    <w:rsid w:val="008F09B3"/>
    <w:rsid w:val="008F3657"/>
    <w:rsid w:val="008F3E7A"/>
    <w:rsid w:val="008F4570"/>
    <w:rsid w:val="008F69D3"/>
    <w:rsid w:val="0090111F"/>
    <w:rsid w:val="00902367"/>
    <w:rsid w:val="00903FCF"/>
    <w:rsid w:val="009042A4"/>
    <w:rsid w:val="00904D9F"/>
    <w:rsid w:val="00906AE1"/>
    <w:rsid w:val="0091274D"/>
    <w:rsid w:val="00913783"/>
    <w:rsid w:val="00920134"/>
    <w:rsid w:val="009224E5"/>
    <w:rsid w:val="009243E2"/>
    <w:rsid w:val="009310F2"/>
    <w:rsid w:val="0093122E"/>
    <w:rsid w:val="00931D49"/>
    <w:rsid w:val="009350C9"/>
    <w:rsid w:val="00935C5A"/>
    <w:rsid w:val="009363C9"/>
    <w:rsid w:val="009426B4"/>
    <w:rsid w:val="00943B4F"/>
    <w:rsid w:val="0094534E"/>
    <w:rsid w:val="0094667D"/>
    <w:rsid w:val="00952DBD"/>
    <w:rsid w:val="009537A1"/>
    <w:rsid w:val="00953B2E"/>
    <w:rsid w:val="00953EBC"/>
    <w:rsid w:val="00955FE7"/>
    <w:rsid w:val="0096141E"/>
    <w:rsid w:val="00962A9F"/>
    <w:rsid w:val="00963183"/>
    <w:rsid w:val="00964A60"/>
    <w:rsid w:val="00965E85"/>
    <w:rsid w:val="009669C8"/>
    <w:rsid w:val="009679E2"/>
    <w:rsid w:val="00967DFC"/>
    <w:rsid w:val="009705EE"/>
    <w:rsid w:val="009705F9"/>
    <w:rsid w:val="0097081D"/>
    <w:rsid w:val="0097150A"/>
    <w:rsid w:val="00972E76"/>
    <w:rsid w:val="00972F6D"/>
    <w:rsid w:val="009734D5"/>
    <w:rsid w:val="009738EC"/>
    <w:rsid w:val="00973CD7"/>
    <w:rsid w:val="00974519"/>
    <w:rsid w:val="009760A4"/>
    <w:rsid w:val="00977885"/>
    <w:rsid w:val="00980B51"/>
    <w:rsid w:val="00982250"/>
    <w:rsid w:val="00983441"/>
    <w:rsid w:val="009834C8"/>
    <w:rsid w:val="00984130"/>
    <w:rsid w:val="00986A8A"/>
    <w:rsid w:val="0098700C"/>
    <w:rsid w:val="009912BC"/>
    <w:rsid w:val="00992076"/>
    <w:rsid w:val="0099622A"/>
    <w:rsid w:val="009965F3"/>
    <w:rsid w:val="00996B5D"/>
    <w:rsid w:val="009A04CF"/>
    <w:rsid w:val="009A1ABF"/>
    <w:rsid w:val="009A215F"/>
    <w:rsid w:val="009A465D"/>
    <w:rsid w:val="009A4B86"/>
    <w:rsid w:val="009A6E24"/>
    <w:rsid w:val="009B04DF"/>
    <w:rsid w:val="009B2183"/>
    <w:rsid w:val="009B5058"/>
    <w:rsid w:val="009B54C6"/>
    <w:rsid w:val="009B585B"/>
    <w:rsid w:val="009B5C38"/>
    <w:rsid w:val="009B6490"/>
    <w:rsid w:val="009B6696"/>
    <w:rsid w:val="009B7177"/>
    <w:rsid w:val="009B7511"/>
    <w:rsid w:val="009B7D1E"/>
    <w:rsid w:val="009C1CBA"/>
    <w:rsid w:val="009C276F"/>
    <w:rsid w:val="009C2927"/>
    <w:rsid w:val="009C2F39"/>
    <w:rsid w:val="009C4684"/>
    <w:rsid w:val="009C4BC9"/>
    <w:rsid w:val="009C4F06"/>
    <w:rsid w:val="009C7341"/>
    <w:rsid w:val="009D073C"/>
    <w:rsid w:val="009D1FF9"/>
    <w:rsid w:val="009D2654"/>
    <w:rsid w:val="009D34A1"/>
    <w:rsid w:val="009D52DB"/>
    <w:rsid w:val="009D5D84"/>
    <w:rsid w:val="009D71D9"/>
    <w:rsid w:val="009E37D4"/>
    <w:rsid w:val="009E5B5F"/>
    <w:rsid w:val="009E639D"/>
    <w:rsid w:val="009E6A38"/>
    <w:rsid w:val="009E7731"/>
    <w:rsid w:val="009E7868"/>
    <w:rsid w:val="009F1064"/>
    <w:rsid w:val="009F1E11"/>
    <w:rsid w:val="009F355D"/>
    <w:rsid w:val="009F55FB"/>
    <w:rsid w:val="009F596A"/>
    <w:rsid w:val="009F75E1"/>
    <w:rsid w:val="009F7D07"/>
    <w:rsid w:val="009F7F2D"/>
    <w:rsid w:val="00A00B10"/>
    <w:rsid w:val="00A01FE1"/>
    <w:rsid w:val="00A0242C"/>
    <w:rsid w:val="00A03D7C"/>
    <w:rsid w:val="00A06191"/>
    <w:rsid w:val="00A121AB"/>
    <w:rsid w:val="00A12A60"/>
    <w:rsid w:val="00A12C43"/>
    <w:rsid w:val="00A212E7"/>
    <w:rsid w:val="00A2654A"/>
    <w:rsid w:val="00A307C6"/>
    <w:rsid w:val="00A31685"/>
    <w:rsid w:val="00A32055"/>
    <w:rsid w:val="00A32E9D"/>
    <w:rsid w:val="00A40D1C"/>
    <w:rsid w:val="00A415B7"/>
    <w:rsid w:val="00A41B43"/>
    <w:rsid w:val="00A41EF7"/>
    <w:rsid w:val="00A43A5A"/>
    <w:rsid w:val="00A464EC"/>
    <w:rsid w:val="00A515B5"/>
    <w:rsid w:val="00A55259"/>
    <w:rsid w:val="00A55CCC"/>
    <w:rsid w:val="00A56A45"/>
    <w:rsid w:val="00A617A8"/>
    <w:rsid w:val="00A62F3F"/>
    <w:rsid w:val="00A6363C"/>
    <w:rsid w:val="00A6593D"/>
    <w:rsid w:val="00A6688B"/>
    <w:rsid w:val="00A67E37"/>
    <w:rsid w:val="00A7211C"/>
    <w:rsid w:val="00A72DF3"/>
    <w:rsid w:val="00A73B8D"/>
    <w:rsid w:val="00A73CF4"/>
    <w:rsid w:val="00A76AF5"/>
    <w:rsid w:val="00A80B5D"/>
    <w:rsid w:val="00A826DF"/>
    <w:rsid w:val="00A84B38"/>
    <w:rsid w:val="00A901B9"/>
    <w:rsid w:val="00A92774"/>
    <w:rsid w:val="00AA1448"/>
    <w:rsid w:val="00AA1818"/>
    <w:rsid w:val="00AA3155"/>
    <w:rsid w:val="00AA3567"/>
    <w:rsid w:val="00AA3E38"/>
    <w:rsid w:val="00AA6AD6"/>
    <w:rsid w:val="00AB1802"/>
    <w:rsid w:val="00AB1920"/>
    <w:rsid w:val="00AB22F6"/>
    <w:rsid w:val="00AB4AEE"/>
    <w:rsid w:val="00AB4D62"/>
    <w:rsid w:val="00AB7370"/>
    <w:rsid w:val="00AC242A"/>
    <w:rsid w:val="00AC4F92"/>
    <w:rsid w:val="00AC5649"/>
    <w:rsid w:val="00AC64C9"/>
    <w:rsid w:val="00AC724D"/>
    <w:rsid w:val="00AC7EEC"/>
    <w:rsid w:val="00AC7F4C"/>
    <w:rsid w:val="00AD0CC8"/>
    <w:rsid w:val="00AD2455"/>
    <w:rsid w:val="00AD2F07"/>
    <w:rsid w:val="00AD683E"/>
    <w:rsid w:val="00AE09C2"/>
    <w:rsid w:val="00AE0E94"/>
    <w:rsid w:val="00AE1BC6"/>
    <w:rsid w:val="00AE2BB5"/>
    <w:rsid w:val="00AE2CFF"/>
    <w:rsid w:val="00AE2F2D"/>
    <w:rsid w:val="00AE535D"/>
    <w:rsid w:val="00AE5C73"/>
    <w:rsid w:val="00AE5D37"/>
    <w:rsid w:val="00AF16CA"/>
    <w:rsid w:val="00AF212C"/>
    <w:rsid w:val="00AF2973"/>
    <w:rsid w:val="00AF29FB"/>
    <w:rsid w:val="00AF3198"/>
    <w:rsid w:val="00AF3896"/>
    <w:rsid w:val="00AF4015"/>
    <w:rsid w:val="00AF538A"/>
    <w:rsid w:val="00AF59F8"/>
    <w:rsid w:val="00B053FB"/>
    <w:rsid w:val="00B07066"/>
    <w:rsid w:val="00B11C1B"/>
    <w:rsid w:val="00B15503"/>
    <w:rsid w:val="00B15B6B"/>
    <w:rsid w:val="00B1644F"/>
    <w:rsid w:val="00B16B1A"/>
    <w:rsid w:val="00B171DB"/>
    <w:rsid w:val="00B176BF"/>
    <w:rsid w:val="00B17971"/>
    <w:rsid w:val="00B21181"/>
    <w:rsid w:val="00B25479"/>
    <w:rsid w:val="00B256A3"/>
    <w:rsid w:val="00B27500"/>
    <w:rsid w:val="00B305E4"/>
    <w:rsid w:val="00B314CA"/>
    <w:rsid w:val="00B33766"/>
    <w:rsid w:val="00B34A4E"/>
    <w:rsid w:val="00B34A64"/>
    <w:rsid w:val="00B34D09"/>
    <w:rsid w:val="00B36972"/>
    <w:rsid w:val="00B379EF"/>
    <w:rsid w:val="00B37B5C"/>
    <w:rsid w:val="00B4026A"/>
    <w:rsid w:val="00B404F9"/>
    <w:rsid w:val="00B40E11"/>
    <w:rsid w:val="00B40FC5"/>
    <w:rsid w:val="00B460F2"/>
    <w:rsid w:val="00B46934"/>
    <w:rsid w:val="00B46BCA"/>
    <w:rsid w:val="00B4708F"/>
    <w:rsid w:val="00B47A98"/>
    <w:rsid w:val="00B47C35"/>
    <w:rsid w:val="00B47C5C"/>
    <w:rsid w:val="00B5058A"/>
    <w:rsid w:val="00B506D1"/>
    <w:rsid w:val="00B50982"/>
    <w:rsid w:val="00B554F6"/>
    <w:rsid w:val="00B576BF"/>
    <w:rsid w:val="00B57F43"/>
    <w:rsid w:val="00B6399C"/>
    <w:rsid w:val="00B72ED7"/>
    <w:rsid w:val="00B768C4"/>
    <w:rsid w:val="00B773B7"/>
    <w:rsid w:val="00B81171"/>
    <w:rsid w:val="00B8339E"/>
    <w:rsid w:val="00B837A8"/>
    <w:rsid w:val="00B86DB8"/>
    <w:rsid w:val="00B86F81"/>
    <w:rsid w:val="00B901B3"/>
    <w:rsid w:val="00B920C5"/>
    <w:rsid w:val="00B93C71"/>
    <w:rsid w:val="00B93D6F"/>
    <w:rsid w:val="00B95D68"/>
    <w:rsid w:val="00B96B28"/>
    <w:rsid w:val="00B9778D"/>
    <w:rsid w:val="00BA07BB"/>
    <w:rsid w:val="00BA1597"/>
    <w:rsid w:val="00BA2C3C"/>
    <w:rsid w:val="00BA472C"/>
    <w:rsid w:val="00BA51EC"/>
    <w:rsid w:val="00BA6E7B"/>
    <w:rsid w:val="00BB1147"/>
    <w:rsid w:val="00BB21B9"/>
    <w:rsid w:val="00BB24D5"/>
    <w:rsid w:val="00BB366F"/>
    <w:rsid w:val="00BB51E4"/>
    <w:rsid w:val="00BB6CF1"/>
    <w:rsid w:val="00BB7D51"/>
    <w:rsid w:val="00BC5520"/>
    <w:rsid w:val="00BC5ACB"/>
    <w:rsid w:val="00BC5BDA"/>
    <w:rsid w:val="00BC62FD"/>
    <w:rsid w:val="00BC7EAC"/>
    <w:rsid w:val="00BD05C9"/>
    <w:rsid w:val="00BD0E9D"/>
    <w:rsid w:val="00BD12E7"/>
    <w:rsid w:val="00BD2567"/>
    <w:rsid w:val="00BD41A1"/>
    <w:rsid w:val="00BD4EC0"/>
    <w:rsid w:val="00BD5790"/>
    <w:rsid w:val="00BD6306"/>
    <w:rsid w:val="00BD70C6"/>
    <w:rsid w:val="00BD71D2"/>
    <w:rsid w:val="00BE02BB"/>
    <w:rsid w:val="00BE0DA1"/>
    <w:rsid w:val="00BE1FBD"/>
    <w:rsid w:val="00BE2067"/>
    <w:rsid w:val="00BE2718"/>
    <w:rsid w:val="00BE3BDB"/>
    <w:rsid w:val="00BE7326"/>
    <w:rsid w:val="00BE78D8"/>
    <w:rsid w:val="00BF205A"/>
    <w:rsid w:val="00BF5E5B"/>
    <w:rsid w:val="00C00D97"/>
    <w:rsid w:val="00C033C6"/>
    <w:rsid w:val="00C0464B"/>
    <w:rsid w:val="00C046B8"/>
    <w:rsid w:val="00C0483C"/>
    <w:rsid w:val="00C05915"/>
    <w:rsid w:val="00C101FD"/>
    <w:rsid w:val="00C10318"/>
    <w:rsid w:val="00C1366F"/>
    <w:rsid w:val="00C1390D"/>
    <w:rsid w:val="00C14D76"/>
    <w:rsid w:val="00C15D69"/>
    <w:rsid w:val="00C17B4E"/>
    <w:rsid w:val="00C20CF9"/>
    <w:rsid w:val="00C24319"/>
    <w:rsid w:val="00C26C2E"/>
    <w:rsid w:val="00C27F1A"/>
    <w:rsid w:val="00C301AA"/>
    <w:rsid w:val="00C31A61"/>
    <w:rsid w:val="00C31F5E"/>
    <w:rsid w:val="00C367C8"/>
    <w:rsid w:val="00C37675"/>
    <w:rsid w:val="00C43299"/>
    <w:rsid w:val="00C4501F"/>
    <w:rsid w:val="00C45192"/>
    <w:rsid w:val="00C4531D"/>
    <w:rsid w:val="00C460C5"/>
    <w:rsid w:val="00C46C34"/>
    <w:rsid w:val="00C476EE"/>
    <w:rsid w:val="00C50BB7"/>
    <w:rsid w:val="00C51260"/>
    <w:rsid w:val="00C512DF"/>
    <w:rsid w:val="00C5451A"/>
    <w:rsid w:val="00C54E2B"/>
    <w:rsid w:val="00C55125"/>
    <w:rsid w:val="00C552BE"/>
    <w:rsid w:val="00C55B20"/>
    <w:rsid w:val="00C55E69"/>
    <w:rsid w:val="00C56436"/>
    <w:rsid w:val="00C57437"/>
    <w:rsid w:val="00C57E1C"/>
    <w:rsid w:val="00C60C44"/>
    <w:rsid w:val="00C6136C"/>
    <w:rsid w:val="00C61739"/>
    <w:rsid w:val="00C6430E"/>
    <w:rsid w:val="00C65B22"/>
    <w:rsid w:val="00C668C9"/>
    <w:rsid w:val="00C710F0"/>
    <w:rsid w:val="00C740AC"/>
    <w:rsid w:val="00C770F1"/>
    <w:rsid w:val="00C7758C"/>
    <w:rsid w:val="00C80200"/>
    <w:rsid w:val="00C80C0D"/>
    <w:rsid w:val="00C836D2"/>
    <w:rsid w:val="00C8542C"/>
    <w:rsid w:val="00C87BF2"/>
    <w:rsid w:val="00C90490"/>
    <w:rsid w:val="00C918CB"/>
    <w:rsid w:val="00C92204"/>
    <w:rsid w:val="00C9344C"/>
    <w:rsid w:val="00C96DBC"/>
    <w:rsid w:val="00C976E5"/>
    <w:rsid w:val="00CA1858"/>
    <w:rsid w:val="00CA1A27"/>
    <w:rsid w:val="00CA4C41"/>
    <w:rsid w:val="00CA5E11"/>
    <w:rsid w:val="00CA71CC"/>
    <w:rsid w:val="00CB02CB"/>
    <w:rsid w:val="00CB0BCB"/>
    <w:rsid w:val="00CB2070"/>
    <w:rsid w:val="00CB2EE5"/>
    <w:rsid w:val="00CB3B5A"/>
    <w:rsid w:val="00CB3B67"/>
    <w:rsid w:val="00CB41AB"/>
    <w:rsid w:val="00CB4F3F"/>
    <w:rsid w:val="00CB5A24"/>
    <w:rsid w:val="00CB5CA9"/>
    <w:rsid w:val="00CB77BA"/>
    <w:rsid w:val="00CC047F"/>
    <w:rsid w:val="00CC06D6"/>
    <w:rsid w:val="00CC0A82"/>
    <w:rsid w:val="00CC0DED"/>
    <w:rsid w:val="00CC215A"/>
    <w:rsid w:val="00CC4038"/>
    <w:rsid w:val="00CC6E3F"/>
    <w:rsid w:val="00CD0CC1"/>
    <w:rsid w:val="00CD1CB5"/>
    <w:rsid w:val="00CD2F6E"/>
    <w:rsid w:val="00CD35DF"/>
    <w:rsid w:val="00CD3887"/>
    <w:rsid w:val="00CD693E"/>
    <w:rsid w:val="00CD6BD8"/>
    <w:rsid w:val="00CD7C55"/>
    <w:rsid w:val="00CE151F"/>
    <w:rsid w:val="00CE1B8D"/>
    <w:rsid w:val="00CE2318"/>
    <w:rsid w:val="00CE34C9"/>
    <w:rsid w:val="00CE356C"/>
    <w:rsid w:val="00CE4322"/>
    <w:rsid w:val="00CE5B2B"/>
    <w:rsid w:val="00CF0C68"/>
    <w:rsid w:val="00CF0F35"/>
    <w:rsid w:val="00CF3284"/>
    <w:rsid w:val="00CF33B0"/>
    <w:rsid w:val="00CF39EC"/>
    <w:rsid w:val="00CF3F02"/>
    <w:rsid w:val="00CF434A"/>
    <w:rsid w:val="00CF4CB8"/>
    <w:rsid w:val="00CF7A2F"/>
    <w:rsid w:val="00D00279"/>
    <w:rsid w:val="00D00D4E"/>
    <w:rsid w:val="00D0129A"/>
    <w:rsid w:val="00D02E7F"/>
    <w:rsid w:val="00D02EE4"/>
    <w:rsid w:val="00D055C5"/>
    <w:rsid w:val="00D06210"/>
    <w:rsid w:val="00D06341"/>
    <w:rsid w:val="00D07D84"/>
    <w:rsid w:val="00D13412"/>
    <w:rsid w:val="00D1523B"/>
    <w:rsid w:val="00D16D03"/>
    <w:rsid w:val="00D17912"/>
    <w:rsid w:val="00D17D21"/>
    <w:rsid w:val="00D21676"/>
    <w:rsid w:val="00D21E8C"/>
    <w:rsid w:val="00D22F93"/>
    <w:rsid w:val="00D239E2"/>
    <w:rsid w:val="00D23F7D"/>
    <w:rsid w:val="00D25195"/>
    <w:rsid w:val="00D26C4C"/>
    <w:rsid w:val="00D31294"/>
    <w:rsid w:val="00D3409A"/>
    <w:rsid w:val="00D37126"/>
    <w:rsid w:val="00D37B06"/>
    <w:rsid w:val="00D37CF5"/>
    <w:rsid w:val="00D419BB"/>
    <w:rsid w:val="00D42348"/>
    <w:rsid w:val="00D43D2F"/>
    <w:rsid w:val="00D442FC"/>
    <w:rsid w:val="00D44311"/>
    <w:rsid w:val="00D443DF"/>
    <w:rsid w:val="00D45F54"/>
    <w:rsid w:val="00D50301"/>
    <w:rsid w:val="00D51799"/>
    <w:rsid w:val="00D51D3F"/>
    <w:rsid w:val="00D547DE"/>
    <w:rsid w:val="00D54812"/>
    <w:rsid w:val="00D54CE1"/>
    <w:rsid w:val="00D60615"/>
    <w:rsid w:val="00D6151C"/>
    <w:rsid w:val="00D626F0"/>
    <w:rsid w:val="00D639D4"/>
    <w:rsid w:val="00D665C6"/>
    <w:rsid w:val="00D67757"/>
    <w:rsid w:val="00D71BF0"/>
    <w:rsid w:val="00D7681F"/>
    <w:rsid w:val="00D769D4"/>
    <w:rsid w:val="00D80E2B"/>
    <w:rsid w:val="00D85716"/>
    <w:rsid w:val="00D90756"/>
    <w:rsid w:val="00D909B5"/>
    <w:rsid w:val="00D93215"/>
    <w:rsid w:val="00D936A9"/>
    <w:rsid w:val="00D95698"/>
    <w:rsid w:val="00D95D25"/>
    <w:rsid w:val="00DA0E9C"/>
    <w:rsid w:val="00DA2186"/>
    <w:rsid w:val="00DA21A0"/>
    <w:rsid w:val="00DA22CD"/>
    <w:rsid w:val="00DA268C"/>
    <w:rsid w:val="00DA53D3"/>
    <w:rsid w:val="00DA5D03"/>
    <w:rsid w:val="00DA68F0"/>
    <w:rsid w:val="00DB07AF"/>
    <w:rsid w:val="00DB3ADF"/>
    <w:rsid w:val="00DB3E9E"/>
    <w:rsid w:val="00DB4E99"/>
    <w:rsid w:val="00DB5701"/>
    <w:rsid w:val="00DB7B81"/>
    <w:rsid w:val="00DC042D"/>
    <w:rsid w:val="00DC088D"/>
    <w:rsid w:val="00DC159B"/>
    <w:rsid w:val="00DC3EF3"/>
    <w:rsid w:val="00DC4280"/>
    <w:rsid w:val="00DC4C1E"/>
    <w:rsid w:val="00DC54D3"/>
    <w:rsid w:val="00DC5CC1"/>
    <w:rsid w:val="00DC613D"/>
    <w:rsid w:val="00DD2A87"/>
    <w:rsid w:val="00DD45F5"/>
    <w:rsid w:val="00DD482A"/>
    <w:rsid w:val="00DD61DE"/>
    <w:rsid w:val="00DE0B7D"/>
    <w:rsid w:val="00DE3BDB"/>
    <w:rsid w:val="00DE3D16"/>
    <w:rsid w:val="00DE4071"/>
    <w:rsid w:val="00DE71FD"/>
    <w:rsid w:val="00DF0F15"/>
    <w:rsid w:val="00DF119C"/>
    <w:rsid w:val="00DF3684"/>
    <w:rsid w:val="00DF4E48"/>
    <w:rsid w:val="00DF57A3"/>
    <w:rsid w:val="00DF7883"/>
    <w:rsid w:val="00E00E94"/>
    <w:rsid w:val="00E01664"/>
    <w:rsid w:val="00E025E5"/>
    <w:rsid w:val="00E06734"/>
    <w:rsid w:val="00E06815"/>
    <w:rsid w:val="00E07482"/>
    <w:rsid w:val="00E1249D"/>
    <w:rsid w:val="00E124B5"/>
    <w:rsid w:val="00E14C0A"/>
    <w:rsid w:val="00E15C17"/>
    <w:rsid w:val="00E16664"/>
    <w:rsid w:val="00E203C1"/>
    <w:rsid w:val="00E21F01"/>
    <w:rsid w:val="00E23023"/>
    <w:rsid w:val="00E303D6"/>
    <w:rsid w:val="00E303E3"/>
    <w:rsid w:val="00E361D4"/>
    <w:rsid w:val="00E362FF"/>
    <w:rsid w:val="00E36823"/>
    <w:rsid w:val="00E40B08"/>
    <w:rsid w:val="00E43A7A"/>
    <w:rsid w:val="00E43C62"/>
    <w:rsid w:val="00E47306"/>
    <w:rsid w:val="00E50848"/>
    <w:rsid w:val="00E51A59"/>
    <w:rsid w:val="00E5272D"/>
    <w:rsid w:val="00E54350"/>
    <w:rsid w:val="00E548A6"/>
    <w:rsid w:val="00E62C54"/>
    <w:rsid w:val="00E64034"/>
    <w:rsid w:val="00E65FD7"/>
    <w:rsid w:val="00E66F60"/>
    <w:rsid w:val="00E67073"/>
    <w:rsid w:val="00E67091"/>
    <w:rsid w:val="00E711A0"/>
    <w:rsid w:val="00E71D54"/>
    <w:rsid w:val="00E735A9"/>
    <w:rsid w:val="00E749F1"/>
    <w:rsid w:val="00E75437"/>
    <w:rsid w:val="00E771AC"/>
    <w:rsid w:val="00E825A6"/>
    <w:rsid w:val="00E84AF0"/>
    <w:rsid w:val="00E864F0"/>
    <w:rsid w:val="00E86BB1"/>
    <w:rsid w:val="00E87532"/>
    <w:rsid w:val="00E90AF3"/>
    <w:rsid w:val="00E91999"/>
    <w:rsid w:val="00E93035"/>
    <w:rsid w:val="00E97468"/>
    <w:rsid w:val="00EA025D"/>
    <w:rsid w:val="00EA118A"/>
    <w:rsid w:val="00EA26EA"/>
    <w:rsid w:val="00EA413E"/>
    <w:rsid w:val="00EA42D7"/>
    <w:rsid w:val="00EA6956"/>
    <w:rsid w:val="00EB037E"/>
    <w:rsid w:val="00EB0AFB"/>
    <w:rsid w:val="00EB42BF"/>
    <w:rsid w:val="00EB4BBF"/>
    <w:rsid w:val="00EB6944"/>
    <w:rsid w:val="00EB73BE"/>
    <w:rsid w:val="00EB7E7E"/>
    <w:rsid w:val="00EC10B9"/>
    <w:rsid w:val="00EC4F3E"/>
    <w:rsid w:val="00EC54C9"/>
    <w:rsid w:val="00EC55B0"/>
    <w:rsid w:val="00EC5A9D"/>
    <w:rsid w:val="00EC5FD5"/>
    <w:rsid w:val="00EC7F2A"/>
    <w:rsid w:val="00ED047A"/>
    <w:rsid w:val="00ED0C8A"/>
    <w:rsid w:val="00ED0E57"/>
    <w:rsid w:val="00ED121F"/>
    <w:rsid w:val="00ED36C8"/>
    <w:rsid w:val="00ED3FE8"/>
    <w:rsid w:val="00ED5278"/>
    <w:rsid w:val="00ED6D94"/>
    <w:rsid w:val="00ED6E81"/>
    <w:rsid w:val="00ED7483"/>
    <w:rsid w:val="00EE21E5"/>
    <w:rsid w:val="00EE3E98"/>
    <w:rsid w:val="00EE4418"/>
    <w:rsid w:val="00EE465A"/>
    <w:rsid w:val="00EE5F3D"/>
    <w:rsid w:val="00EE638D"/>
    <w:rsid w:val="00EF05C4"/>
    <w:rsid w:val="00EF0AA4"/>
    <w:rsid w:val="00EF1023"/>
    <w:rsid w:val="00EF15B4"/>
    <w:rsid w:val="00EF3CEC"/>
    <w:rsid w:val="00F00D43"/>
    <w:rsid w:val="00F061FB"/>
    <w:rsid w:val="00F06E42"/>
    <w:rsid w:val="00F07DF6"/>
    <w:rsid w:val="00F141F5"/>
    <w:rsid w:val="00F148F1"/>
    <w:rsid w:val="00F155BE"/>
    <w:rsid w:val="00F15BE9"/>
    <w:rsid w:val="00F20854"/>
    <w:rsid w:val="00F25D03"/>
    <w:rsid w:val="00F30355"/>
    <w:rsid w:val="00F31159"/>
    <w:rsid w:val="00F32D95"/>
    <w:rsid w:val="00F350F0"/>
    <w:rsid w:val="00F3533B"/>
    <w:rsid w:val="00F3555A"/>
    <w:rsid w:val="00F37F58"/>
    <w:rsid w:val="00F40814"/>
    <w:rsid w:val="00F40E75"/>
    <w:rsid w:val="00F42FA8"/>
    <w:rsid w:val="00F44ABC"/>
    <w:rsid w:val="00F450A6"/>
    <w:rsid w:val="00F45534"/>
    <w:rsid w:val="00F46109"/>
    <w:rsid w:val="00F46D3A"/>
    <w:rsid w:val="00F4718F"/>
    <w:rsid w:val="00F4764A"/>
    <w:rsid w:val="00F53AE4"/>
    <w:rsid w:val="00F54C44"/>
    <w:rsid w:val="00F56B79"/>
    <w:rsid w:val="00F6098D"/>
    <w:rsid w:val="00F61030"/>
    <w:rsid w:val="00F62ED2"/>
    <w:rsid w:val="00F64B72"/>
    <w:rsid w:val="00F654CD"/>
    <w:rsid w:val="00F70340"/>
    <w:rsid w:val="00F70630"/>
    <w:rsid w:val="00F71E75"/>
    <w:rsid w:val="00F727DE"/>
    <w:rsid w:val="00F74230"/>
    <w:rsid w:val="00F74F7A"/>
    <w:rsid w:val="00F75BB6"/>
    <w:rsid w:val="00F75FC9"/>
    <w:rsid w:val="00F76D4B"/>
    <w:rsid w:val="00F7710E"/>
    <w:rsid w:val="00F81CA4"/>
    <w:rsid w:val="00F8211F"/>
    <w:rsid w:val="00F82D31"/>
    <w:rsid w:val="00F8347C"/>
    <w:rsid w:val="00F83BCC"/>
    <w:rsid w:val="00F85178"/>
    <w:rsid w:val="00F85389"/>
    <w:rsid w:val="00F859E5"/>
    <w:rsid w:val="00F87698"/>
    <w:rsid w:val="00F90A2D"/>
    <w:rsid w:val="00F92D64"/>
    <w:rsid w:val="00F94045"/>
    <w:rsid w:val="00F9563A"/>
    <w:rsid w:val="00F973CD"/>
    <w:rsid w:val="00FA1DFE"/>
    <w:rsid w:val="00FA3C8F"/>
    <w:rsid w:val="00FA5531"/>
    <w:rsid w:val="00FB0798"/>
    <w:rsid w:val="00FB08FA"/>
    <w:rsid w:val="00FB77E6"/>
    <w:rsid w:val="00FC0C66"/>
    <w:rsid w:val="00FC1A91"/>
    <w:rsid w:val="00FC1AEA"/>
    <w:rsid w:val="00FC5558"/>
    <w:rsid w:val="00FD1655"/>
    <w:rsid w:val="00FD4C2B"/>
    <w:rsid w:val="00FD67B9"/>
    <w:rsid w:val="00FD6F87"/>
    <w:rsid w:val="00FD7819"/>
    <w:rsid w:val="00FD7E28"/>
    <w:rsid w:val="00FE211A"/>
    <w:rsid w:val="00FE36BF"/>
    <w:rsid w:val="00FE661B"/>
    <w:rsid w:val="00FF015A"/>
    <w:rsid w:val="00FF0588"/>
    <w:rsid w:val="00FF081C"/>
    <w:rsid w:val="00FF1C4E"/>
    <w:rsid w:val="00FF6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F1461"/>
  <w15:docId w15:val="{A613844D-FF40-44C0-A030-5E55FF2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5520"/>
    <w:rPr>
      <w:rFonts w:ascii="Arial" w:eastAsia="Times New Roman" w:hAnsi="Arial" w:cs="Arial"/>
      <w:noProof/>
      <w:color w:val="000000"/>
      <w:sz w:val="22"/>
      <w:szCs w:val="24"/>
      <w:lang w:val="it-IT" w:eastAsia="ar-SA"/>
    </w:rPr>
  </w:style>
  <w:style w:type="paragraph" w:styleId="Titolo3">
    <w:name w:val="heading 3"/>
    <w:basedOn w:val="Normale"/>
    <w:link w:val="Titolo3Carattere"/>
    <w:uiPriority w:val="9"/>
    <w:qFormat/>
    <w:rsid w:val="00EC5FD5"/>
    <w:pPr>
      <w:spacing w:before="100" w:beforeAutospacing="1" w:after="100" w:afterAutospacing="1"/>
      <w:outlineLvl w:val="2"/>
    </w:pPr>
    <w:rPr>
      <w:rFonts w:ascii="Times New Roman" w:hAnsi="Times New Roman" w:cs="Times New Roman"/>
      <w:b/>
      <w:bCs/>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BC5520"/>
    <w:pPr>
      <w:tabs>
        <w:tab w:val="center" w:pos="4536"/>
        <w:tab w:val="right" w:pos="9072"/>
      </w:tabs>
    </w:pPr>
  </w:style>
  <w:style w:type="character" w:customStyle="1" w:styleId="IntestazioneCarattere">
    <w:name w:val="Intestazione Carattere"/>
    <w:basedOn w:val="Carpredefinitoparagrafo"/>
    <w:link w:val="Intestazione"/>
    <w:semiHidden/>
    <w:rsid w:val="00BC5520"/>
    <w:rPr>
      <w:rFonts w:ascii="Arial" w:eastAsia="Times New Roman" w:hAnsi="Arial" w:cs="Arial"/>
      <w:color w:val="000000"/>
      <w:szCs w:val="24"/>
      <w:lang w:eastAsia="ar-SA"/>
    </w:rPr>
  </w:style>
  <w:style w:type="paragraph" w:styleId="Testofumetto">
    <w:name w:val="Balloon Text"/>
    <w:basedOn w:val="Normale"/>
    <w:link w:val="TestofumettoCarattere"/>
    <w:uiPriority w:val="99"/>
    <w:semiHidden/>
    <w:unhideWhenUsed/>
    <w:rsid w:val="00F061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1FB"/>
    <w:rPr>
      <w:rFonts w:ascii="Tahoma" w:eastAsia="Times New Roman" w:hAnsi="Tahoma" w:cs="Tahoma"/>
      <w:color w:val="000000"/>
      <w:sz w:val="16"/>
      <w:szCs w:val="16"/>
      <w:lang w:eastAsia="ar-SA"/>
    </w:rPr>
  </w:style>
  <w:style w:type="character" w:styleId="Rimandocommento">
    <w:name w:val="annotation reference"/>
    <w:basedOn w:val="Carpredefinitoparagrafo"/>
    <w:uiPriority w:val="99"/>
    <w:semiHidden/>
    <w:unhideWhenUsed/>
    <w:rsid w:val="000B0878"/>
    <w:rPr>
      <w:sz w:val="16"/>
      <w:szCs w:val="16"/>
    </w:rPr>
  </w:style>
  <w:style w:type="paragraph" w:styleId="Testocommento">
    <w:name w:val="annotation text"/>
    <w:basedOn w:val="Normale"/>
    <w:link w:val="TestocommentoCarattere"/>
    <w:uiPriority w:val="99"/>
    <w:semiHidden/>
    <w:unhideWhenUsed/>
    <w:rsid w:val="000B0878"/>
    <w:rPr>
      <w:sz w:val="20"/>
      <w:szCs w:val="20"/>
    </w:rPr>
  </w:style>
  <w:style w:type="character" w:customStyle="1" w:styleId="TestocommentoCarattere">
    <w:name w:val="Testo commento Carattere"/>
    <w:basedOn w:val="Carpredefinitoparagrafo"/>
    <w:link w:val="Testocommento"/>
    <w:uiPriority w:val="99"/>
    <w:semiHidden/>
    <w:rsid w:val="000B0878"/>
    <w:rPr>
      <w:rFonts w:ascii="Arial" w:eastAsia="Times New Roman" w:hAnsi="Arial" w:cs="Arial"/>
      <w:color w:val="000000"/>
      <w:sz w:val="20"/>
      <w:szCs w:val="20"/>
      <w:lang w:eastAsia="ar-SA"/>
    </w:rPr>
  </w:style>
  <w:style w:type="paragraph" w:styleId="Soggettocommento">
    <w:name w:val="annotation subject"/>
    <w:basedOn w:val="Testocommento"/>
    <w:next w:val="Testocommento"/>
    <w:link w:val="SoggettocommentoCarattere"/>
    <w:uiPriority w:val="99"/>
    <w:semiHidden/>
    <w:unhideWhenUsed/>
    <w:rsid w:val="000B0878"/>
    <w:rPr>
      <w:b/>
      <w:bCs/>
    </w:rPr>
  </w:style>
  <w:style w:type="character" w:customStyle="1" w:styleId="SoggettocommentoCarattere">
    <w:name w:val="Soggetto commento Carattere"/>
    <w:basedOn w:val="TestocommentoCarattere"/>
    <w:link w:val="Soggettocommento"/>
    <w:uiPriority w:val="99"/>
    <w:semiHidden/>
    <w:rsid w:val="000B0878"/>
    <w:rPr>
      <w:rFonts w:ascii="Arial" w:eastAsia="Times New Roman" w:hAnsi="Arial" w:cs="Arial"/>
      <w:b/>
      <w:bCs/>
      <w:color w:val="000000"/>
      <w:sz w:val="20"/>
      <w:szCs w:val="20"/>
      <w:lang w:eastAsia="ar-SA"/>
    </w:rPr>
  </w:style>
  <w:style w:type="character" w:styleId="Collegamentoipertestuale">
    <w:name w:val="Hyperlink"/>
    <w:basedOn w:val="Carpredefinitoparagrafo"/>
    <w:uiPriority w:val="99"/>
    <w:unhideWhenUsed/>
    <w:rsid w:val="00A00B10"/>
    <w:rPr>
      <w:color w:val="0000FF"/>
      <w:u w:val="single"/>
    </w:rPr>
  </w:style>
  <w:style w:type="paragraph" w:styleId="Pidipagina">
    <w:name w:val="footer"/>
    <w:basedOn w:val="Normale"/>
    <w:link w:val="PidipaginaCarattere1"/>
    <w:uiPriority w:val="99"/>
    <w:unhideWhenUsed/>
    <w:rsid w:val="00BF205A"/>
    <w:pPr>
      <w:tabs>
        <w:tab w:val="center" w:pos="4536"/>
        <w:tab w:val="right" w:pos="9072"/>
      </w:tabs>
    </w:pPr>
  </w:style>
  <w:style w:type="character" w:customStyle="1" w:styleId="PidipaginaCarattere1">
    <w:name w:val="Piè di pagina Carattere1"/>
    <w:basedOn w:val="Carpredefinitoparagrafo"/>
    <w:link w:val="Pidipagina"/>
    <w:uiPriority w:val="99"/>
    <w:rsid w:val="00BF205A"/>
    <w:rPr>
      <w:rFonts w:ascii="Arial" w:eastAsia="Times New Roman" w:hAnsi="Arial" w:cs="Arial"/>
      <w:color w:val="000000"/>
      <w:sz w:val="22"/>
      <w:szCs w:val="24"/>
      <w:lang w:eastAsia="ar-SA"/>
    </w:rPr>
  </w:style>
  <w:style w:type="paragraph" w:styleId="Corpotesto">
    <w:name w:val="Body Text"/>
    <w:basedOn w:val="Normale"/>
    <w:link w:val="CorpotestoCarattere"/>
    <w:uiPriority w:val="99"/>
    <w:semiHidden/>
    <w:unhideWhenUsed/>
    <w:rsid w:val="00304793"/>
    <w:pPr>
      <w:spacing w:after="120"/>
    </w:pPr>
  </w:style>
  <w:style w:type="character" w:customStyle="1" w:styleId="CorpotestoCarattere">
    <w:name w:val="Corpo testo Carattere"/>
    <w:basedOn w:val="Carpredefinitoparagrafo"/>
    <w:link w:val="Corpotesto"/>
    <w:uiPriority w:val="99"/>
    <w:semiHidden/>
    <w:rsid w:val="00304793"/>
    <w:rPr>
      <w:rFonts w:ascii="Arial" w:eastAsia="Times New Roman" w:hAnsi="Arial" w:cs="Arial"/>
      <w:color w:val="000000"/>
      <w:sz w:val="22"/>
      <w:szCs w:val="24"/>
      <w:lang w:eastAsia="ar-SA"/>
    </w:rPr>
  </w:style>
  <w:style w:type="character" w:styleId="Enfasicorsivo">
    <w:name w:val="Emphasis"/>
    <w:basedOn w:val="Carpredefinitoparagrafo"/>
    <w:uiPriority w:val="20"/>
    <w:qFormat/>
    <w:rsid w:val="007175B0"/>
    <w:rPr>
      <w:b/>
      <w:bCs/>
      <w:i w:val="0"/>
      <w:iCs w:val="0"/>
    </w:rPr>
  </w:style>
  <w:style w:type="character" w:customStyle="1" w:styleId="longtext1">
    <w:name w:val="long_text1"/>
    <w:rsid w:val="00074BA8"/>
    <w:rPr>
      <w:sz w:val="16"/>
      <w:szCs w:val="16"/>
    </w:rPr>
  </w:style>
  <w:style w:type="paragraph" w:customStyle="1" w:styleId="Default">
    <w:name w:val="Default"/>
    <w:rsid w:val="004473EC"/>
    <w:pPr>
      <w:autoSpaceDE w:val="0"/>
      <w:autoSpaceDN w:val="0"/>
      <w:adjustRightInd w:val="0"/>
    </w:pPr>
    <w:rPr>
      <w:rFonts w:cs="Calibri"/>
      <w:color w:val="000000"/>
      <w:sz w:val="24"/>
      <w:szCs w:val="24"/>
    </w:rPr>
  </w:style>
  <w:style w:type="character" w:customStyle="1" w:styleId="PidipaginaCarattere">
    <w:name w:val="Piè di pagina Carattere"/>
    <w:uiPriority w:val="99"/>
    <w:rsid w:val="00353254"/>
    <w:rPr>
      <w:sz w:val="24"/>
      <w:szCs w:val="24"/>
      <w:lang w:eastAsia="en-US"/>
    </w:rPr>
  </w:style>
  <w:style w:type="character" w:customStyle="1" w:styleId="Titolo3Carattere">
    <w:name w:val="Titolo 3 Carattere"/>
    <w:basedOn w:val="Carpredefinitoparagrafo"/>
    <w:link w:val="Titolo3"/>
    <w:uiPriority w:val="9"/>
    <w:rsid w:val="00EC5FD5"/>
    <w:rPr>
      <w:rFonts w:ascii="Times New Roman" w:eastAsia="Times New Roman" w:hAnsi="Times New Roman"/>
      <w:b/>
      <w:bCs/>
      <w:sz w:val="27"/>
      <w:szCs w:val="27"/>
      <w:lang w:val="it-IT" w:eastAsia="it-IT"/>
    </w:rPr>
  </w:style>
  <w:style w:type="paragraph" w:styleId="NormaleWeb">
    <w:name w:val="Normal (Web)"/>
    <w:basedOn w:val="Normale"/>
    <w:uiPriority w:val="99"/>
    <w:semiHidden/>
    <w:unhideWhenUsed/>
    <w:rsid w:val="00EC5FD5"/>
    <w:pPr>
      <w:spacing w:before="100" w:beforeAutospacing="1" w:after="100" w:afterAutospacing="1"/>
    </w:pPr>
    <w:rPr>
      <w:rFonts w:ascii="Times New Roman" w:hAnsi="Times New Roman" w:cs="Times New Roman"/>
      <w:color w:val="auto"/>
      <w:sz w:val="24"/>
      <w:lang w:eastAsia="it-IT"/>
    </w:rPr>
  </w:style>
  <w:style w:type="character" w:styleId="Enfasigrassetto">
    <w:name w:val="Strong"/>
    <w:basedOn w:val="Carpredefinitoparagrafo"/>
    <w:uiPriority w:val="22"/>
    <w:qFormat/>
    <w:rsid w:val="00EC5FD5"/>
    <w:rPr>
      <w:b/>
      <w:bCs/>
    </w:rPr>
  </w:style>
  <w:style w:type="character" w:customStyle="1" w:styleId="apple-converted-space">
    <w:name w:val="apple-converted-space"/>
    <w:basedOn w:val="Carpredefinitoparagrafo"/>
    <w:rsid w:val="00EC5FD5"/>
  </w:style>
  <w:style w:type="character" w:customStyle="1" w:styleId="Menzionenonrisolta1">
    <w:name w:val="Menzione non risolta1"/>
    <w:basedOn w:val="Carpredefinitoparagrafo"/>
    <w:uiPriority w:val="99"/>
    <w:semiHidden/>
    <w:unhideWhenUsed/>
    <w:rsid w:val="00230B00"/>
    <w:rPr>
      <w:color w:val="605E5C"/>
      <w:shd w:val="clear" w:color="auto" w:fill="E1DFDD"/>
    </w:rPr>
  </w:style>
  <w:style w:type="paragraph" w:styleId="Revisione">
    <w:name w:val="Revision"/>
    <w:hidden/>
    <w:uiPriority w:val="71"/>
    <w:semiHidden/>
    <w:rsid w:val="00F3533B"/>
    <w:rPr>
      <w:rFonts w:ascii="Arial" w:eastAsia="Times New Roman" w:hAnsi="Arial" w:cs="Arial"/>
      <w:color w:val="000000"/>
      <w:sz w:val="22"/>
      <w:szCs w:val="24"/>
      <w:lang w:eastAsia="ar-SA"/>
    </w:rPr>
  </w:style>
  <w:style w:type="paragraph" w:styleId="Paragrafoelenco">
    <w:name w:val="List Paragraph"/>
    <w:basedOn w:val="Normale"/>
    <w:uiPriority w:val="34"/>
    <w:qFormat/>
    <w:rsid w:val="00B36972"/>
    <w:pPr>
      <w:ind w:left="720"/>
      <w:contextualSpacing/>
    </w:pPr>
  </w:style>
  <w:style w:type="character" w:customStyle="1" w:styleId="Menzionenonrisolta2">
    <w:name w:val="Menzione non risolta2"/>
    <w:basedOn w:val="Carpredefinitoparagrafo"/>
    <w:uiPriority w:val="99"/>
    <w:semiHidden/>
    <w:unhideWhenUsed/>
    <w:rsid w:val="00CA5E11"/>
    <w:rPr>
      <w:color w:val="605E5C"/>
      <w:shd w:val="clear" w:color="auto" w:fill="E1DFDD"/>
    </w:rPr>
  </w:style>
  <w:style w:type="character" w:customStyle="1" w:styleId="Menzionenonrisolta3">
    <w:name w:val="Menzione non risolta3"/>
    <w:basedOn w:val="Carpredefinitoparagrafo"/>
    <w:uiPriority w:val="99"/>
    <w:semiHidden/>
    <w:unhideWhenUsed/>
    <w:rsid w:val="00B404F9"/>
    <w:rPr>
      <w:color w:val="605E5C"/>
      <w:shd w:val="clear" w:color="auto" w:fill="E1DFDD"/>
    </w:rPr>
  </w:style>
  <w:style w:type="character" w:styleId="Collegamentovisitato">
    <w:name w:val="FollowedHyperlink"/>
    <w:basedOn w:val="Carpredefinitoparagrafo"/>
    <w:uiPriority w:val="99"/>
    <w:semiHidden/>
    <w:unhideWhenUsed/>
    <w:rsid w:val="00285B5D"/>
    <w:rPr>
      <w:color w:val="800080" w:themeColor="followedHyperlink"/>
      <w:u w:val="single"/>
    </w:rPr>
  </w:style>
  <w:style w:type="character" w:styleId="Menzionenonrisolta">
    <w:name w:val="Unresolved Mention"/>
    <w:basedOn w:val="Carpredefinitoparagrafo"/>
    <w:uiPriority w:val="99"/>
    <w:semiHidden/>
    <w:unhideWhenUsed/>
    <w:rsid w:val="00285B5D"/>
    <w:rPr>
      <w:color w:val="605E5C"/>
      <w:shd w:val="clear" w:color="auto" w:fill="E1DFDD"/>
    </w:rPr>
  </w:style>
  <w:style w:type="paragraph" w:customStyle="1" w:styleId="Standard">
    <w:name w:val="Standard"/>
    <w:basedOn w:val="Normale"/>
    <w:rsid w:val="0085148E"/>
    <w:pPr>
      <w:autoSpaceDN w:val="0"/>
      <w:spacing w:after="160" w:line="252" w:lineRule="auto"/>
    </w:pPr>
    <w:rPr>
      <w:rFonts w:ascii="Calibri" w:eastAsiaTheme="minorHAnsi" w:hAnsi="Calibri" w:cs="Calibri"/>
      <w:noProof w:val="0"/>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92">
      <w:bodyDiv w:val="1"/>
      <w:marLeft w:val="0"/>
      <w:marRight w:val="0"/>
      <w:marTop w:val="0"/>
      <w:marBottom w:val="0"/>
      <w:divBdr>
        <w:top w:val="none" w:sz="0" w:space="0" w:color="auto"/>
        <w:left w:val="none" w:sz="0" w:space="0" w:color="auto"/>
        <w:bottom w:val="none" w:sz="0" w:space="0" w:color="auto"/>
        <w:right w:val="none" w:sz="0" w:space="0" w:color="auto"/>
      </w:divBdr>
      <w:divsChild>
        <w:div w:id="1668558512">
          <w:marLeft w:val="0"/>
          <w:marRight w:val="0"/>
          <w:marTop w:val="0"/>
          <w:marBottom w:val="0"/>
          <w:divBdr>
            <w:top w:val="none" w:sz="0" w:space="0" w:color="auto"/>
            <w:left w:val="none" w:sz="0" w:space="0" w:color="auto"/>
            <w:bottom w:val="none" w:sz="0" w:space="0" w:color="auto"/>
            <w:right w:val="none" w:sz="0" w:space="0" w:color="auto"/>
          </w:divBdr>
        </w:div>
        <w:div w:id="1738819075">
          <w:marLeft w:val="0"/>
          <w:marRight w:val="0"/>
          <w:marTop w:val="0"/>
          <w:marBottom w:val="0"/>
          <w:divBdr>
            <w:top w:val="none" w:sz="0" w:space="0" w:color="auto"/>
            <w:left w:val="none" w:sz="0" w:space="0" w:color="auto"/>
            <w:bottom w:val="none" w:sz="0" w:space="0" w:color="auto"/>
            <w:right w:val="none" w:sz="0" w:space="0" w:color="auto"/>
          </w:divBdr>
          <w:divsChild>
            <w:div w:id="9353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370">
      <w:bodyDiv w:val="1"/>
      <w:marLeft w:val="0"/>
      <w:marRight w:val="0"/>
      <w:marTop w:val="0"/>
      <w:marBottom w:val="0"/>
      <w:divBdr>
        <w:top w:val="none" w:sz="0" w:space="0" w:color="auto"/>
        <w:left w:val="none" w:sz="0" w:space="0" w:color="auto"/>
        <w:bottom w:val="none" w:sz="0" w:space="0" w:color="auto"/>
        <w:right w:val="none" w:sz="0" w:space="0" w:color="auto"/>
      </w:divBdr>
      <w:divsChild>
        <w:div w:id="2024893758">
          <w:marLeft w:val="0"/>
          <w:marRight w:val="0"/>
          <w:marTop w:val="0"/>
          <w:marBottom w:val="0"/>
          <w:divBdr>
            <w:top w:val="none" w:sz="0" w:space="0" w:color="auto"/>
            <w:left w:val="none" w:sz="0" w:space="0" w:color="auto"/>
            <w:bottom w:val="none" w:sz="0" w:space="0" w:color="auto"/>
            <w:right w:val="none" w:sz="0" w:space="0" w:color="auto"/>
          </w:divBdr>
          <w:divsChild>
            <w:div w:id="1712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8362">
      <w:bodyDiv w:val="1"/>
      <w:marLeft w:val="0"/>
      <w:marRight w:val="0"/>
      <w:marTop w:val="0"/>
      <w:marBottom w:val="0"/>
      <w:divBdr>
        <w:top w:val="none" w:sz="0" w:space="0" w:color="auto"/>
        <w:left w:val="none" w:sz="0" w:space="0" w:color="auto"/>
        <w:bottom w:val="none" w:sz="0" w:space="0" w:color="auto"/>
        <w:right w:val="none" w:sz="0" w:space="0" w:color="auto"/>
      </w:divBdr>
    </w:div>
    <w:div w:id="99381348">
      <w:bodyDiv w:val="1"/>
      <w:marLeft w:val="0"/>
      <w:marRight w:val="0"/>
      <w:marTop w:val="0"/>
      <w:marBottom w:val="0"/>
      <w:divBdr>
        <w:top w:val="none" w:sz="0" w:space="0" w:color="auto"/>
        <w:left w:val="none" w:sz="0" w:space="0" w:color="auto"/>
        <w:bottom w:val="none" w:sz="0" w:space="0" w:color="auto"/>
        <w:right w:val="none" w:sz="0" w:space="0" w:color="auto"/>
      </w:divBdr>
    </w:div>
    <w:div w:id="132867972">
      <w:bodyDiv w:val="1"/>
      <w:marLeft w:val="0"/>
      <w:marRight w:val="0"/>
      <w:marTop w:val="0"/>
      <w:marBottom w:val="0"/>
      <w:divBdr>
        <w:top w:val="none" w:sz="0" w:space="0" w:color="auto"/>
        <w:left w:val="none" w:sz="0" w:space="0" w:color="auto"/>
        <w:bottom w:val="none" w:sz="0" w:space="0" w:color="auto"/>
        <w:right w:val="none" w:sz="0" w:space="0" w:color="auto"/>
      </w:divBdr>
    </w:div>
    <w:div w:id="151143436">
      <w:bodyDiv w:val="1"/>
      <w:marLeft w:val="0"/>
      <w:marRight w:val="0"/>
      <w:marTop w:val="0"/>
      <w:marBottom w:val="0"/>
      <w:divBdr>
        <w:top w:val="none" w:sz="0" w:space="0" w:color="auto"/>
        <w:left w:val="none" w:sz="0" w:space="0" w:color="auto"/>
        <w:bottom w:val="none" w:sz="0" w:space="0" w:color="auto"/>
        <w:right w:val="none" w:sz="0" w:space="0" w:color="auto"/>
      </w:divBdr>
    </w:div>
    <w:div w:id="201018988">
      <w:bodyDiv w:val="1"/>
      <w:marLeft w:val="0"/>
      <w:marRight w:val="0"/>
      <w:marTop w:val="0"/>
      <w:marBottom w:val="0"/>
      <w:divBdr>
        <w:top w:val="none" w:sz="0" w:space="0" w:color="auto"/>
        <w:left w:val="none" w:sz="0" w:space="0" w:color="auto"/>
        <w:bottom w:val="none" w:sz="0" w:space="0" w:color="auto"/>
        <w:right w:val="none" w:sz="0" w:space="0" w:color="auto"/>
      </w:divBdr>
    </w:div>
    <w:div w:id="222370627">
      <w:bodyDiv w:val="1"/>
      <w:marLeft w:val="0"/>
      <w:marRight w:val="0"/>
      <w:marTop w:val="0"/>
      <w:marBottom w:val="0"/>
      <w:divBdr>
        <w:top w:val="none" w:sz="0" w:space="0" w:color="auto"/>
        <w:left w:val="none" w:sz="0" w:space="0" w:color="auto"/>
        <w:bottom w:val="none" w:sz="0" w:space="0" w:color="auto"/>
        <w:right w:val="none" w:sz="0" w:space="0" w:color="auto"/>
      </w:divBdr>
    </w:div>
    <w:div w:id="292710972">
      <w:bodyDiv w:val="1"/>
      <w:marLeft w:val="0"/>
      <w:marRight w:val="0"/>
      <w:marTop w:val="0"/>
      <w:marBottom w:val="0"/>
      <w:divBdr>
        <w:top w:val="none" w:sz="0" w:space="0" w:color="auto"/>
        <w:left w:val="none" w:sz="0" w:space="0" w:color="auto"/>
        <w:bottom w:val="none" w:sz="0" w:space="0" w:color="auto"/>
        <w:right w:val="none" w:sz="0" w:space="0" w:color="auto"/>
      </w:divBdr>
    </w:div>
    <w:div w:id="339893860">
      <w:bodyDiv w:val="1"/>
      <w:marLeft w:val="0"/>
      <w:marRight w:val="0"/>
      <w:marTop w:val="0"/>
      <w:marBottom w:val="0"/>
      <w:divBdr>
        <w:top w:val="none" w:sz="0" w:space="0" w:color="auto"/>
        <w:left w:val="none" w:sz="0" w:space="0" w:color="auto"/>
        <w:bottom w:val="none" w:sz="0" w:space="0" w:color="auto"/>
        <w:right w:val="none" w:sz="0" w:space="0" w:color="auto"/>
      </w:divBdr>
    </w:div>
    <w:div w:id="455291280">
      <w:bodyDiv w:val="1"/>
      <w:marLeft w:val="0"/>
      <w:marRight w:val="0"/>
      <w:marTop w:val="0"/>
      <w:marBottom w:val="0"/>
      <w:divBdr>
        <w:top w:val="none" w:sz="0" w:space="0" w:color="auto"/>
        <w:left w:val="none" w:sz="0" w:space="0" w:color="auto"/>
        <w:bottom w:val="none" w:sz="0" w:space="0" w:color="auto"/>
        <w:right w:val="none" w:sz="0" w:space="0" w:color="auto"/>
      </w:divBdr>
    </w:div>
    <w:div w:id="486675911">
      <w:bodyDiv w:val="1"/>
      <w:marLeft w:val="0"/>
      <w:marRight w:val="0"/>
      <w:marTop w:val="0"/>
      <w:marBottom w:val="0"/>
      <w:divBdr>
        <w:top w:val="none" w:sz="0" w:space="0" w:color="auto"/>
        <w:left w:val="none" w:sz="0" w:space="0" w:color="auto"/>
        <w:bottom w:val="none" w:sz="0" w:space="0" w:color="auto"/>
        <w:right w:val="none" w:sz="0" w:space="0" w:color="auto"/>
      </w:divBdr>
    </w:div>
    <w:div w:id="491024178">
      <w:bodyDiv w:val="1"/>
      <w:marLeft w:val="0"/>
      <w:marRight w:val="0"/>
      <w:marTop w:val="0"/>
      <w:marBottom w:val="0"/>
      <w:divBdr>
        <w:top w:val="none" w:sz="0" w:space="0" w:color="auto"/>
        <w:left w:val="none" w:sz="0" w:space="0" w:color="auto"/>
        <w:bottom w:val="none" w:sz="0" w:space="0" w:color="auto"/>
        <w:right w:val="none" w:sz="0" w:space="0" w:color="auto"/>
      </w:divBdr>
    </w:div>
    <w:div w:id="501815941">
      <w:bodyDiv w:val="1"/>
      <w:marLeft w:val="0"/>
      <w:marRight w:val="0"/>
      <w:marTop w:val="0"/>
      <w:marBottom w:val="0"/>
      <w:divBdr>
        <w:top w:val="none" w:sz="0" w:space="0" w:color="auto"/>
        <w:left w:val="none" w:sz="0" w:space="0" w:color="auto"/>
        <w:bottom w:val="none" w:sz="0" w:space="0" w:color="auto"/>
        <w:right w:val="none" w:sz="0" w:space="0" w:color="auto"/>
      </w:divBdr>
    </w:div>
    <w:div w:id="533469759">
      <w:bodyDiv w:val="1"/>
      <w:marLeft w:val="0"/>
      <w:marRight w:val="0"/>
      <w:marTop w:val="0"/>
      <w:marBottom w:val="0"/>
      <w:divBdr>
        <w:top w:val="none" w:sz="0" w:space="0" w:color="auto"/>
        <w:left w:val="none" w:sz="0" w:space="0" w:color="auto"/>
        <w:bottom w:val="none" w:sz="0" w:space="0" w:color="auto"/>
        <w:right w:val="none" w:sz="0" w:space="0" w:color="auto"/>
      </w:divBdr>
    </w:div>
    <w:div w:id="535700076">
      <w:bodyDiv w:val="1"/>
      <w:marLeft w:val="0"/>
      <w:marRight w:val="0"/>
      <w:marTop w:val="0"/>
      <w:marBottom w:val="0"/>
      <w:divBdr>
        <w:top w:val="none" w:sz="0" w:space="0" w:color="auto"/>
        <w:left w:val="none" w:sz="0" w:space="0" w:color="auto"/>
        <w:bottom w:val="none" w:sz="0" w:space="0" w:color="auto"/>
        <w:right w:val="none" w:sz="0" w:space="0" w:color="auto"/>
      </w:divBdr>
    </w:div>
    <w:div w:id="561211396">
      <w:bodyDiv w:val="1"/>
      <w:marLeft w:val="0"/>
      <w:marRight w:val="0"/>
      <w:marTop w:val="0"/>
      <w:marBottom w:val="0"/>
      <w:divBdr>
        <w:top w:val="none" w:sz="0" w:space="0" w:color="auto"/>
        <w:left w:val="none" w:sz="0" w:space="0" w:color="auto"/>
        <w:bottom w:val="none" w:sz="0" w:space="0" w:color="auto"/>
        <w:right w:val="none" w:sz="0" w:space="0" w:color="auto"/>
      </w:divBdr>
    </w:div>
    <w:div w:id="566955763">
      <w:bodyDiv w:val="1"/>
      <w:marLeft w:val="0"/>
      <w:marRight w:val="0"/>
      <w:marTop w:val="0"/>
      <w:marBottom w:val="0"/>
      <w:divBdr>
        <w:top w:val="none" w:sz="0" w:space="0" w:color="auto"/>
        <w:left w:val="none" w:sz="0" w:space="0" w:color="auto"/>
        <w:bottom w:val="none" w:sz="0" w:space="0" w:color="auto"/>
        <w:right w:val="none" w:sz="0" w:space="0" w:color="auto"/>
      </w:divBdr>
    </w:div>
    <w:div w:id="623345165">
      <w:bodyDiv w:val="1"/>
      <w:marLeft w:val="0"/>
      <w:marRight w:val="0"/>
      <w:marTop w:val="0"/>
      <w:marBottom w:val="0"/>
      <w:divBdr>
        <w:top w:val="none" w:sz="0" w:space="0" w:color="auto"/>
        <w:left w:val="none" w:sz="0" w:space="0" w:color="auto"/>
        <w:bottom w:val="none" w:sz="0" w:space="0" w:color="auto"/>
        <w:right w:val="none" w:sz="0" w:space="0" w:color="auto"/>
      </w:divBdr>
    </w:div>
    <w:div w:id="808977234">
      <w:bodyDiv w:val="1"/>
      <w:marLeft w:val="0"/>
      <w:marRight w:val="0"/>
      <w:marTop w:val="0"/>
      <w:marBottom w:val="0"/>
      <w:divBdr>
        <w:top w:val="none" w:sz="0" w:space="0" w:color="auto"/>
        <w:left w:val="none" w:sz="0" w:space="0" w:color="auto"/>
        <w:bottom w:val="none" w:sz="0" w:space="0" w:color="auto"/>
        <w:right w:val="none" w:sz="0" w:space="0" w:color="auto"/>
      </w:divBdr>
    </w:div>
    <w:div w:id="924068813">
      <w:bodyDiv w:val="1"/>
      <w:marLeft w:val="0"/>
      <w:marRight w:val="0"/>
      <w:marTop w:val="0"/>
      <w:marBottom w:val="0"/>
      <w:divBdr>
        <w:top w:val="none" w:sz="0" w:space="0" w:color="auto"/>
        <w:left w:val="none" w:sz="0" w:space="0" w:color="auto"/>
        <w:bottom w:val="none" w:sz="0" w:space="0" w:color="auto"/>
        <w:right w:val="none" w:sz="0" w:space="0" w:color="auto"/>
      </w:divBdr>
    </w:div>
    <w:div w:id="948395932">
      <w:bodyDiv w:val="1"/>
      <w:marLeft w:val="0"/>
      <w:marRight w:val="0"/>
      <w:marTop w:val="0"/>
      <w:marBottom w:val="0"/>
      <w:divBdr>
        <w:top w:val="none" w:sz="0" w:space="0" w:color="auto"/>
        <w:left w:val="none" w:sz="0" w:space="0" w:color="auto"/>
        <w:bottom w:val="none" w:sz="0" w:space="0" w:color="auto"/>
        <w:right w:val="none" w:sz="0" w:space="0" w:color="auto"/>
      </w:divBdr>
      <w:divsChild>
        <w:div w:id="6448804">
          <w:marLeft w:val="0"/>
          <w:marRight w:val="0"/>
          <w:marTop w:val="0"/>
          <w:marBottom w:val="0"/>
          <w:divBdr>
            <w:top w:val="none" w:sz="0" w:space="0" w:color="auto"/>
            <w:left w:val="none" w:sz="0" w:space="0" w:color="auto"/>
            <w:bottom w:val="none" w:sz="0" w:space="0" w:color="auto"/>
            <w:right w:val="none" w:sz="0" w:space="0" w:color="auto"/>
          </w:divBdr>
          <w:divsChild>
            <w:div w:id="14352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924">
      <w:bodyDiv w:val="1"/>
      <w:marLeft w:val="0"/>
      <w:marRight w:val="0"/>
      <w:marTop w:val="0"/>
      <w:marBottom w:val="0"/>
      <w:divBdr>
        <w:top w:val="none" w:sz="0" w:space="0" w:color="auto"/>
        <w:left w:val="none" w:sz="0" w:space="0" w:color="auto"/>
        <w:bottom w:val="none" w:sz="0" w:space="0" w:color="auto"/>
        <w:right w:val="none" w:sz="0" w:space="0" w:color="auto"/>
      </w:divBdr>
    </w:div>
    <w:div w:id="1156192395">
      <w:bodyDiv w:val="1"/>
      <w:marLeft w:val="0"/>
      <w:marRight w:val="0"/>
      <w:marTop w:val="0"/>
      <w:marBottom w:val="0"/>
      <w:divBdr>
        <w:top w:val="none" w:sz="0" w:space="0" w:color="auto"/>
        <w:left w:val="none" w:sz="0" w:space="0" w:color="auto"/>
        <w:bottom w:val="none" w:sz="0" w:space="0" w:color="auto"/>
        <w:right w:val="none" w:sz="0" w:space="0" w:color="auto"/>
      </w:divBdr>
      <w:divsChild>
        <w:div w:id="296304790">
          <w:marLeft w:val="0"/>
          <w:marRight w:val="0"/>
          <w:marTop w:val="0"/>
          <w:marBottom w:val="0"/>
          <w:divBdr>
            <w:top w:val="none" w:sz="0" w:space="0" w:color="auto"/>
            <w:left w:val="none" w:sz="0" w:space="0" w:color="auto"/>
            <w:bottom w:val="none" w:sz="0" w:space="0" w:color="auto"/>
            <w:right w:val="none" w:sz="0" w:space="0" w:color="auto"/>
          </w:divBdr>
          <w:divsChild>
            <w:div w:id="169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734">
      <w:bodyDiv w:val="1"/>
      <w:marLeft w:val="0"/>
      <w:marRight w:val="0"/>
      <w:marTop w:val="0"/>
      <w:marBottom w:val="0"/>
      <w:divBdr>
        <w:top w:val="none" w:sz="0" w:space="0" w:color="auto"/>
        <w:left w:val="none" w:sz="0" w:space="0" w:color="auto"/>
        <w:bottom w:val="none" w:sz="0" w:space="0" w:color="auto"/>
        <w:right w:val="none" w:sz="0" w:space="0" w:color="auto"/>
      </w:divBdr>
    </w:div>
    <w:div w:id="1221093528">
      <w:bodyDiv w:val="1"/>
      <w:marLeft w:val="0"/>
      <w:marRight w:val="0"/>
      <w:marTop w:val="0"/>
      <w:marBottom w:val="0"/>
      <w:divBdr>
        <w:top w:val="none" w:sz="0" w:space="0" w:color="auto"/>
        <w:left w:val="none" w:sz="0" w:space="0" w:color="auto"/>
        <w:bottom w:val="none" w:sz="0" w:space="0" w:color="auto"/>
        <w:right w:val="none" w:sz="0" w:space="0" w:color="auto"/>
      </w:divBdr>
    </w:div>
    <w:div w:id="1502428989">
      <w:bodyDiv w:val="1"/>
      <w:marLeft w:val="0"/>
      <w:marRight w:val="0"/>
      <w:marTop w:val="0"/>
      <w:marBottom w:val="0"/>
      <w:divBdr>
        <w:top w:val="none" w:sz="0" w:space="0" w:color="auto"/>
        <w:left w:val="none" w:sz="0" w:space="0" w:color="auto"/>
        <w:bottom w:val="none" w:sz="0" w:space="0" w:color="auto"/>
        <w:right w:val="none" w:sz="0" w:space="0" w:color="auto"/>
      </w:divBdr>
    </w:div>
    <w:div w:id="1826240904">
      <w:bodyDiv w:val="1"/>
      <w:marLeft w:val="0"/>
      <w:marRight w:val="0"/>
      <w:marTop w:val="0"/>
      <w:marBottom w:val="0"/>
      <w:divBdr>
        <w:top w:val="none" w:sz="0" w:space="0" w:color="auto"/>
        <w:left w:val="none" w:sz="0" w:space="0" w:color="auto"/>
        <w:bottom w:val="none" w:sz="0" w:space="0" w:color="auto"/>
        <w:right w:val="none" w:sz="0" w:space="0" w:color="auto"/>
      </w:divBdr>
    </w:div>
    <w:div w:id="1903712305">
      <w:bodyDiv w:val="1"/>
      <w:marLeft w:val="0"/>
      <w:marRight w:val="0"/>
      <w:marTop w:val="0"/>
      <w:marBottom w:val="0"/>
      <w:divBdr>
        <w:top w:val="none" w:sz="0" w:space="0" w:color="auto"/>
        <w:left w:val="none" w:sz="0" w:space="0" w:color="auto"/>
        <w:bottom w:val="none" w:sz="0" w:space="0" w:color="auto"/>
        <w:right w:val="none" w:sz="0" w:space="0" w:color="auto"/>
      </w:divBdr>
    </w:div>
    <w:div w:id="1952203870">
      <w:bodyDiv w:val="1"/>
      <w:marLeft w:val="0"/>
      <w:marRight w:val="0"/>
      <w:marTop w:val="0"/>
      <w:marBottom w:val="0"/>
      <w:divBdr>
        <w:top w:val="none" w:sz="0" w:space="0" w:color="auto"/>
        <w:left w:val="none" w:sz="0" w:space="0" w:color="auto"/>
        <w:bottom w:val="none" w:sz="0" w:space="0" w:color="auto"/>
        <w:right w:val="none" w:sz="0" w:space="0" w:color="auto"/>
      </w:divBdr>
      <w:divsChild>
        <w:div w:id="19162078">
          <w:marLeft w:val="0"/>
          <w:marRight w:val="0"/>
          <w:marTop w:val="0"/>
          <w:marBottom w:val="0"/>
          <w:divBdr>
            <w:top w:val="none" w:sz="0" w:space="0" w:color="auto"/>
            <w:left w:val="none" w:sz="0" w:space="0" w:color="auto"/>
            <w:bottom w:val="none" w:sz="0" w:space="0" w:color="auto"/>
            <w:right w:val="none" w:sz="0" w:space="0" w:color="auto"/>
          </w:divBdr>
          <w:divsChild>
            <w:div w:id="1522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surace@cg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arroni@vrelation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elgiudice@vrelations.it" TargetMode="External"/><Relationship Id="rId4" Type="http://schemas.openxmlformats.org/officeDocument/2006/relationships/settings" Target="settings.xml"/><Relationship Id="rId9" Type="http://schemas.openxmlformats.org/officeDocument/2006/relationships/hyperlink" Target="http://www.cg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7FEA-3C46-47B6-ABF0-A5AF2CD27645}">
  <ds:schemaRefs>
    <ds:schemaRef ds:uri="http://schemas.openxmlformats.org/officeDocument/2006/bibliography"/>
  </ds:schemaRefs>
</ds:datastoreItem>
</file>

<file path=docMetadata/LabelInfo.xml><?xml version="1.0" encoding="utf-8"?>
<clbl:labelList xmlns:clbl="http://schemas.microsoft.com/office/2020/mipLabelMetadata">
  <clbl:label id="{69602cf4-a76e-4265-955f-03c329c50608}" enabled="0" method="" siteId="{69602cf4-a76e-4265-955f-03c329c50608}" removed="1"/>
</clbl:labelList>
</file>

<file path=docProps/app.xml><?xml version="1.0" encoding="utf-8"?>
<Properties xmlns="http://schemas.openxmlformats.org/officeDocument/2006/extended-properties" xmlns:vt="http://schemas.openxmlformats.org/officeDocument/2006/docPropsVTypes">
  <Template>Normal</Template>
  <TotalTime>60</TotalTime>
  <Pages>3</Pages>
  <Words>1146</Words>
  <Characters>6535</Characters>
  <Application>Microsoft Office Word</Application>
  <DocSecurity>0</DocSecurity>
  <Lines>54</Lines>
  <Paragraphs>15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CompuGroup Medical AG</vt:lpstr>
      <vt:lpstr>CompuGroup Medical AG</vt:lpstr>
      <vt:lpstr>Ärzte  fordern: Den HZV Vertrag Baden-Württemberg einfach im gewohnten Arztinformationssystem verwalten</vt:lpstr>
    </vt:vector>
  </TitlesOfParts>
  <Company>Microsoft</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CompuGroup Medical AG</dc:title>
  <dc:subject>Presseinformation</dc:subject>
  <dc:creator>Barbara Müller</dc:creator>
  <cp:lastModifiedBy>Angela Del Giudice</cp:lastModifiedBy>
  <cp:revision>10</cp:revision>
  <cp:lastPrinted>2017-06-22T13:58:00Z</cp:lastPrinted>
  <dcterms:created xsi:type="dcterms:W3CDTF">2022-06-20T08:02:00Z</dcterms:created>
  <dcterms:modified xsi:type="dcterms:W3CDTF">2022-06-28T06:40:00Z</dcterms:modified>
  <cp:category>001.003.000.400.006.004.001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